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04" w:rsidRPr="002C2D04" w:rsidRDefault="002C2D04" w:rsidP="002C2D04">
      <w:pPr>
        <w:jc w:val="center"/>
        <w:rPr>
          <w:rFonts w:ascii="Arial" w:hAnsi="Arial" w:cs="Arial"/>
          <w:b/>
          <w:bCs/>
          <w:szCs w:val="20"/>
        </w:rPr>
      </w:pPr>
      <w:r w:rsidRPr="002C2D04">
        <w:rPr>
          <w:rFonts w:ascii="Arial" w:hAnsi="Arial" w:cs="Arial"/>
          <w:b/>
          <w:bCs/>
          <w:szCs w:val="20"/>
        </w:rPr>
        <w:t>Title 20—DEPARTMENT OF COMMERCE AND INSURANCE</w:t>
      </w:r>
    </w:p>
    <w:p w:rsidR="002C2D04" w:rsidRPr="002C2D04" w:rsidRDefault="002C2D04" w:rsidP="002C2D04">
      <w:pPr>
        <w:jc w:val="center"/>
        <w:rPr>
          <w:rFonts w:ascii="Arial" w:hAnsi="Arial" w:cs="Arial"/>
          <w:b/>
          <w:bCs/>
          <w:szCs w:val="20"/>
        </w:rPr>
      </w:pPr>
      <w:r w:rsidRPr="002C2D04">
        <w:rPr>
          <w:rFonts w:ascii="Arial" w:hAnsi="Arial" w:cs="Arial"/>
          <w:b/>
          <w:bCs/>
          <w:szCs w:val="20"/>
        </w:rPr>
        <w:t>Division 4240—Public Service Commission</w:t>
      </w:r>
    </w:p>
    <w:p w:rsidR="002C2D04" w:rsidRPr="002C2D04" w:rsidRDefault="002C2D04" w:rsidP="002C2D04">
      <w:pPr>
        <w:jc w:val="center"/>
        <w:rPr>
          <w:rFonts w:ascii="Arial" w:hAnsi="Arial" w:cs="Arial"/>
          <w:b/>
          <w:bCs/>
          <w:szCs w:val="20"/>
        </w:rPr>
      </w:pPr>
      <w:r w:rsidRPr="002C2D04">
        <w:rPr>
          <w:rFonts w:ascii="Arial" w:hAnsi="Arial" w:cs="Arial"/>
          <w:b/>
          <w:bCs/>
          <w:szCs w:val="20"/>
        </w:rPr>
        <w:t>Chapter 40—Gas Utilities and Gas Safety Standards</w:t>
      </w:r>
    </w:p>
    <w:p w:rsidR="0012127E" w:rsidRPr="00595267" w:rsidRDefault="0012127E" w:rsidP="0012127E">
      <w:pPr>
        <w:jc w:val="both"/>
        <w:rPr>
          <w:rFonts w:ascii="Arial" w:hAnsi="Arial" w:cs="Arial"/>
          <w:bCs/>
        </w:rPr>
      </w:pPr>
    </w:p>
    <w:p w:rsidR="0012127E" w:rsidRPr="00595267" w:rsidRDefault="0012127E" w:rsidP="0012127E">
      <w:pPr>
        <w:pStyle w:val="Heading7"/>
        <w:jc w:val="center"/>
        <w:rPr>
          <w:rFonts w:ascii="Arial" w:hAnsi="Arial" w:cs="Arial"/>
          <w:b/>
        </w:rPr>
      </w:pPr>
      <w:r w:rsidRPr="00595267">
        <w:rPr>
          <w:rFonts w:ascii="Arial" w:hAnsi="Arial" w:cs="Arial"/>
          <w:b/>
        </w:rPr>
        <w:t>ORDER OF RULEMAKING</w:t>
      </w:r>
    </w:p>
    <w:p w:rsidR="0012127E" w:rsidRPr="00595267" w:rsidRDefault="0012127E" w:rsidP="0012127E">
      <w:pPr>
        <w:jc w:val="both"/>
        <w:rPr>
          <w:rFonts w:ascii="Arial" w:hAnsi="Arial" w:cs="Arial"/>
          <w:bCs/>
        </w:rPr>
      </w:pPr>
    </w:p>
    <w:p w:rsidR="0012127E" w:rsidRPr="00595267" w:rsidRDefault="0012127E" w:rsidP="001212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127E" w:rsidRPr="00595267" w:rsidRDefault="0012127E" w:rsidP="0012127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5267">
        <w:rPr>
          <w:rFonts w:ascii="Arial" w:hAnsi="Arial" w:cs="Arial"/>
        </w:rPr>
        <w:t>By the authority vested in the Public S</w:t>
      </w:r>
      <w:r>
        <w:rPr>
          <w:rFonts w:ascii="Arial" w:hAnsi="Arial" w:cs="Arial"/>
        </w:rPr>
        <w:t>ervice Com</w:t>
      </w:r>
      <w:r w:rsidR="000D7F0F">
        <w:rPr>
          <w:rFonts w:ascii="Arial" w:hAnsi="Arial" w:cs="Arial"/>
        </w:rPr>
        <w:t>mission under section</w:t>
      </w:r>
      <w:r w:rsidR="00C46D85">
        <w:rPr>
          <w:rFonts w:ascii="Arial" w:hAnsi="Arial" w:cs="Arial"/>
        </w:rPr>
        <w:t xml:space="preserve"> 386.</w:t>
      </w:r>
      <w:r w:rsidR="00DC0A45">
        <w:rPr>
          <w:rFonts w:ascii="Arial" w:hAnsi="Arial" w:cs="Arial"/>
        </w:rPr>
        <w:t>250</w:t>
      </w:r>
      <w:r>
        <w:rPr>
          <w:rFonts w:ascii="Arial" w:hAnsi="Arial" w:cs="Arial"/>
        </w:rPr>
        <w:t>,</w:t>
      </w:r>
      <w:r w:rsidR="00DC0A45">
        <w:rPr>
          <w:rFonts w:ascii="Arial" w:hAnsi="Arial" w:cs="Arial"/>
        </w:rPr>
        <w:t xml:space="preserve"> 386.310, and 393.140</w:t>
      </w:r>
      <w:r w:rsidR="005925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RSMo 2016,</w:t>
      </w:r>
      <w:r w:rsidRPr="00595267">
        <w:rPr>
          <w:rFonts w:ascii="Arial" w:hAnsi="Arial" w:cs="Arial"/>
        </w:rPr>
        <w:t xml:space="preserve"> the commission </w:t>
      </w:r>
      <w:r w:rsidR="00C46D85">
        <w:rPr>
          <w:rFonts w:ascii="Arial" w:hAnsi="Arial" w:cs="Arial"/>
        </w:rPr>
        <w:t>amen</w:t>
      </w:r>
      <w:r>
        <w:rPr>
          <w:rFonts w:ascii="Arial" w:hAnsi="Arial" w:cs="Arial"/>
        </w:rPr>
        <w:t xml:space="preserve">ds </w:t>
      </w:r>
      <w:r w:rsidRPr="00595267">
        <w:rPr>
          <w:rFonts w:ascii="Arial" w:hAnsi="Arial" w:cs="Arial"/>
        </w:rPr>
        <w:t>a rule as follows:</w:t>
      </w:r>
    </w:p>
    <w:p w:rsidR="0012127E" w:rsidRPr="00595267" w:rsidRDefault="0012127E" w:rsidP="0012127E">
      <w:pPr>
        <w:rPr>
          <w:rFonts w:ascii="Arial" w:hAnsi="Arial" w:cs="Arial"/>
        </w:rPr>
      </w:pPr>
    </w:p>
    <w:p w:rsidR="0012127E" w:rsidRPr="00595267" w:rsidRDefault="002C2D04" w:rsidP="0012127E">
      <w:pPr>
        <w:jc w:val="center"/>
        <w:rPr>
          <w:rFonts w:ascii="Arial" w:hAnsi="Arial" w:cs="Arial"/>
        </w:rPr>
      </w:pPr>
      <w:r w:rsidRPr="00592537">
        <w:rPr>
          <w:rFonts w:ascii="Arial" w:hAnsi="Arial" w:cs="Arial"/>
          <w:bCs/>
          <w:color w:val="231F20"/>
        </w:rPr>
        <w:t>20 CSR 4240-40.020</w:t>
      </w:r>
      <w:r w:rsidRPr="002C2D04">
        <w:rPr>
          <w:rFonts w:ascii="Arial" w:hAnsi="Arial" w:cs="Arial"/>
          <w:bCs/>
          <w:color w:val="231F20"/>
        </w:rPr>
        <w:t xml:space="preserve"> Incident, Annual, and Safety-Related Condition Reporting Requirements</w:t>
      </w:r>
      <w:r w:rsidR="00D50719">
        <w:rPr>
          <w:rFonts w:ascii="Arial" w:hAnsi="Arial" w:cs="Arial"/>
          <w:bCs/>
          <w:color w:val="231F20"/>
        </w:rPr>
        <w:t xml:space="preserve"> </w:t>
      </w:r>
      <w:r w:rsidR="0012127E" w:rsidRPr="00592537">
        <w:rPr>
          <w:rFonts w:ascii="Arial" w:hAnsi="Arial" w:cs="Arial"/>
        </w:rPr>
        <w:t>is amended.</w:t>
      </w:r>
    </w:p>
    <w:p w:rsidR="0012127E" w:rsidRPr="00595267" w:rsidRDefault="0012127E" w:rsidP="0012127E">
      <w:pPr>
        <w:rPr>
          <w:rFonts w:ascii="Arial" w:hAnsi="Arial" w:cs="Arial"/>
        </w:rPr>
      </w:pPr>
    </w:p>
    <w:p w:rsidR="0012127E" w:rsidRPr="003120CE" w:rsidRDefault="0012127E" w:rsidP="0012127E">
      <w:pPr>
        <w:jc w:val="both"/>
        <w:rPr>
          <w:rFonts w:ascii="Arial" w:hAnsi="Arial" w:cs="Arial"/>
          <w:highlight w:val="yellow"/>
        </w:rPr>
      </w:pPr>
      <w:r w:rsidRPr="000E720D">
        <w:rPr>
          <w:rFonts w:ascii="Arial" w:hAnsi="Arial" w:cs="Arial"/>
        </w:rPr>
        <w:t xml:space="preserve">A notice of proposed rulemaking containing the proposed </w:t>
      </w:r>
      <w:r>
        <w:rPr>
          <w:rFonts w:ascii="Arial" w:hAnsi="Arial" w:cs="Arial"/>
        </w:rPr>
        <w:t xml:space="preserve">rule amendment </w:t>
      </w:r>
      <w:r w:rsidRPr="000E720D">
        <w:rPr>
          <w:rFonts w:ascii="Arial" w:hAnsi="Arial" w:cs="Arial"/>
        </w:rPr>
        <w:t xml:space="preserve">was published in the </w:t>
      </w:r>
      <w:r w:rsidRPr="000E720D">
        <w:rPr>
          <w:rFonts w:ascii="Arial" w:hAnsi="Arial" w:cs="Arial"/>
          <w:i/>
        </w:rPr>
        <w:t>Missouri Register</w:t>
      </w:r>
      <w:r w:rsidRPr="000E720D">
        <w:rPr>
          <w:rFonts w:ascii="Arial" w:hAnsi="Arial" w:cs="Arial"/>
        </w:rPr>
        <w:t xml:space="preserve"> on </w:t>
      </w:r>
      <w:r w:rsidR="009C533A">
        <w:rPr>
          <w:rFonts w:ascii="Arial" w:hAnsi="Arial" w:cs="Arial"/>
        </w:rPr>
        <w:t>September 1</w:t>
      </w:r>
      <w:r w:rsidR="002C2D04">
        <w:rPr>
          <w:rFonts w:ascii="Arial" w:hAnsi="Arial" w:cs="Arial"/>
        </w:rPr>
        <w:t>, 202</w:t>
      </w:r>
      <w:r w:rsidR="009C533A">
        <w:rPr>
          <w:rFonts w:ascii="Arial" w:hAnsi="Arial" w:cs="Arial"/>
        </w:rPr>
        <w:t>2</w:t>
      </w:r>
      <w:r w:rsidR="002C2D04">
        <w:rPr>
          <w:rFonts w:ascii="Arial" w:hAnsi="Arial" w:cs="Arial"/>
        </w:rPr>
        <w:t xml:space="preserve"> </w:t>
      </w:r>
      <w:r w:rsidRPr="000E720D">
        <w:rPr>
          <w:rFonts w:ascii="Arial" w:hAnsi="Arial" w:cs="Arial"/>
        </w:rPr>
        <w:t>(</w:t>
      </w:r>
      <w:r w:rsidR="002C2D04">
        <w:rPr>
          <w:rFonts w:ascii="Arial" w:hAnsi="Arial" w:cs="Arial"/>
        </w:rPr>
        <w:t>4</w:t>
      </w:r>
      <w:r w:rsidR="009C533A">
        <w:rPr>
          <w:rFonts w:ascii="Arial" w:hAnsi="Arial" w:cs="Arial"/>
        </w:rPr>
        <w:t>7</w:t>
      </w:r>
      <w:r w:rsidRPr="00A01F87">
        <w:rPr>
          <w:rFonts w:ascii="Arial" w:hAnsi="Arial" w:cs="Arial"/>
        </w:rPr>
        <w:t xml:space="preserve"> </w:t>
      </w:r>
      <w:proofErr w:type="spellStart"/>
      <w:r w:rsidRPr="00A01F87">
        <w:rPr>
          <w:rFonts w:ascii="Arial" w:hAnsi="Arial" w:cs="Arial"/>
        </w:rPr>
        <w:t>MoReg</w:t>
      </w:r>
      <w:proofErr w:type="spellEnd"/>
      <w:r w:rsidRPr="00A01F87">
        <w:rPr>
          <w:rFonts w:ascii="Arial" w:hAnsi="Arial" w:cs="Arial"/>
        </w:rPr>
        <w:t xml:space="preserve"> </w:t>
      </w:r>
      <w:r w:rsidR="009C533A">
        <w:rPr>
          <w:rFonts w:ascii="Arial" w:hAnsi="Arial" w:cs="Arial"/>
        </w:rPr>
        <w:t>1316-1334</w:t>
      </w:r>
      <w:r>
        <w:rPr>
          <w:rFonts w:ascii="Arial" w:hAnsi="Arial" w:cs="Arial"/>
        </w:rPr>
        <w:t>)</w:t>
      </w:r>
      <w:r w:rsidRPr="000E72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C0A45">
        <w:rPr>
          <w:rFonts w:ascii="Arial" w:hAnsi="Arial" w:cs="Arial"/>
        </w:rPr>
        <w:t xml:space="preserve">Those sections with changes </w:t>
      </w:r>
      <w:r w:rsidR="009C533A" w:rsidRPr="009C533A">
        <w:rPr>
          <w:rFonts w:ascii="Arial" w:hAnsi="Arial" w:cs="Arial"/>
        </w:rPr>
        <w:t>are reprinted here.</w:t>
      </w:r>
      <w:r>
        <w:rPr>
          <w:rFonts w:ascii="Arial" w:hAnsi="Arial" w:cs="Arial"/>
        </w:rPr>
        <w:t xml:space="preserve"> This proposed amendment becomes effective thirty (30) days after publication in the Code of State Regulations.</w:t>
      </w:r>
    </w:p>
    <w:p w:rsidR="0012127E" w:rsidRPr="003120CE" w:rsidRDefault="0012127E" w:rsidP="0012127E">
      <w:pPr>
        <w:rPr>
          <w:rFonts w:ascii="Arial" w:hAnsi="Arial" w:cs="Arial"/>
          <w:highlight w:val="yellow"/>
        </w:rPr>
      </w:pPr>
    </w:p>
    <w:p w:rsidR="002E3631" w:rsidRDefault="002E3631" w:rsidP="00467AAE">
      <w:pPr>
        <w:jc w:val="both"/>
        <w:rPr>
          <w:rFonts w:ascii="Arial" w:hAnsi="Arial" w:cs="Arial"/>
        </w:rPr>
      </w:pPr>
      <w:r w:rsidRPr="00C362F3">
        <w:rPr>
          <w:rFonts w:ascii="Arial" w:hAnsi="Arial" w:cs="Arial"/>
        </w:rPr>
        <w:t>SUMMARY OF COMMENTS:</w:t>
      </w:r>
      <w:r w:rsidRPr="000E720D">
        <w:rPr>
          <w:rFonts w:ascii="Arial" w:hAnsi="Arial" w:cs="Arial"/>
        </w:rPr>
        <w:t xml:space="preserve"> The public comment period ended </w:t>
      </w:r>
      <w:r w:rsidR="009C533A">
        <w:rPr>
          <w:rFonts w:ascii="Arial" w:hAnsi="Arial" w:cs="Arial"/>
        </w:rPr>
        <w:t>October</w:t>
      </w:r>
      <w:r w:rsidR="00C122E0">
        <w:rPr>
          <w:rFonts w:ascii="Arial" w:hAnsi="Arial" w:cs="Arial"/>
        </w:rPr>
        <w:t xml:space="preserve"> 1, 202</w:t>
      </w:r>
      <w:r w:rsidR="009C533A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Pr="000E720D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the commission held </w:t>
      </w:r>
      <w:r w:rsidRPr="000E720D">
        <w:rPr>
          <w:rFonts w:ascii="Arial" w:hAnsi="Arial" w:cs="Arial"/>
        </w:rPr>
        <w:t xml:space="preserve">a public hearing on the proposed </w:t>
      </w:r>
      <w:r>
        <w:rPr>
          <w:rFonts w:ascii="Arial" w:hAnsi="Arial" w:cs="Arial"/>
        </w:rPr>
        <w:t xml:space="preserve">rule on </w:t>
      </w:r>
      <w:r w:rsidR="004025A1">
        <w:rPr>
          <w:rFonts w:ascii="Arial" w:hAnsi="Arial" w:cs="Arial"/>
        </w:rPr>
        <w:t>October 4, 2022</w:t>
      </w:r>
      <w:r w:rsidRPr="000E72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commission received t</w:t>
      </w:r>
      <w:r w:rsidRPr="000E720D">
        <w:rPr>
          <w:rFonts w:ascii="Arial" w:hAnsi="Arial" w:cs="Arial"/>
        </w:rPr>
        <w:t>imely written comment</w:t>
      </w:r>
      <w:r>
        <w:rPr>
          <w:rFonts w:ascii="Arial" w:hAnsi="Arial" w:cs="Arial"/>
        </w:rPr>
        <w:t>s</w:t>
      </w:r>
      <w:r w:rsidRPr="000E720D">
        <w:rPr>
          <w:rFonts w:ascii="Arial" w:hAnsi="Arial" w:cs="Arial"/>
        </w:rPr>
        <w:t xml:space="preserve"> </w:t>
      </w:r>
      <w:r w:rsidR="00B131BE">
        <w:rPr>
          <w:rFonts w:ascii="Arial" w:hAnsi="Arial" w:cs="Arial"/>
        </w:rPr>
        <w:t>in support of the amendment</w:t>
      </w:r>
      <w:r>
        <w:rPr>
          <w:rFonts w:ascii="Arial" w:hAnsi="Arial" w:cs="Arial"/>
        </w:rPr>
        <w:t xml:space="preserve"> </w:t>
      </w:r>
      <w:r w:rsidRPr="000E720D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="003C7C16">
        <w:rPr>
          <w:rFonts w:ascii="Arial" w:hAnsi="Arial" w:cs="Arial"/>
        </w:rPr>
        <w:t>Jamie S. Myers</w:t>
      </w:r>
      <w:r>
        <w:rPr>
          <w:rFonts w:ascii="Arial" w:hAnsi="Arial" w:cs="Arial"/>
        </w:rPr>
        <w:t xml:space="preserve">, </w:t>
      </w:r>
      <w:r w:rsidR="003C7C16">
        <w:rPr>
          <w:rFonts w:ascii="Arial" w:hAnsi="Arial" w:cs="Arial"/>
        </w:rPr>
        <w:t>Deputy</w:t>
      </w:r>
      <w:r>
        <w:rPr>
          <w:rFonts w:ascii="Arial" w:hAnsi="Arial" w:cs="Arial"/>
        </w:rPr>
        <w:t xml:space="preserve"> Counsel, on behalf of </w:t>
      </w:r>
      <w:r w:rsidR="004025A1">
        <w:rPr>
          <w:rFonts w:ascii="Arial" w:hAnsi="Arial" w:cs="Arial"/>
        </w:rPr>
        <w:t xml:space="preserve">the staff of the </w:t>
      </w:r>
      <w:r w:rsidR="00066F32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. The commission received comments at the hearing </w:t>
      </w:r>
      <w:r w:rsidR="00726C50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the </w:t>
      </w:r>
      <w:r w:rsidR="00B131BE">
        <w:rPr>
          <w:rFonts w:ascii="Arial" w:hAnsi="Arial" w:cs="Arial"/>
        </w:rPr>
        <w:t>amendment</w:t>
      </w:r>
      <w:r>
        <w:rPr>
          <w:rFonts w:ascii="Arial" w:hAnsi="Arial" w:cs="Arial"/>
        </w:rPr>
        <w:t xml:space="preserve"> from Jamie </w:t>
      </w:r>
      <w:r w:rsidR="003C7C16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 xml:space="preserve">Myers, </w:t>
      </w:r>
      <w:r w:rsidR="003C7C16">
        <w:rPr>
          <w:rFonts w:ascii="Arial" w:hAnsi="Arial" w:cs="Arial"/>
        </w:rPr>
        <w:t>Deputy Counsel</w:t>
      </w:r>
      <w:r>
        <w:rPr>
          <w:rFonts w:ascii="Arial" w:hAnsi="Arial" w:cs="Arial"/>
        </w:rPr>
        <w:t>, on behalf of</w:t>
      </w:r>
      <w:r w:rsidR="00480FC3">
        <w:rPr>
          <w:rFonts w:ascii="Arial" w:hAnsi="Arial" w:cs="Arial"/>
        </w:rPr>
        <w:t xml:space="preserve"> its</w:t>
      </w:r>
      <w:r>
        <w:rPr>
          <w:rFonts w:ascii="Arial" w:hAnsi="Arial" w:cs="Arial"/>
        </w:rPr>
        <w:t xml:space="preserve"> </w:t>
      </w:r>
      <w:r w:rsidR="005F2524">
        <w:rPr>
          <w:rFonts w:ascii="Arial" w:hAnsi="Arial" w:cs="Arial"/>
        </w:rPr>
        <w:t>s</w:t>
      </w:r>
      <w:r w:rsidR="004025A1">
        <w:rPr>
          <w:rFonts w:ascii="Arial" w:hAnsi="Arial" w:cs="Arial"/>
        </w:rPr>
        <w:t>taff</w:t>
      </w:r>
      <w:r w:rsidR="00467AAE" w:rsidRPr="00467AAE">
        <w:rPr>
          <w:rFonts w:ascii="Arial" w:hAnsi="Arial" w:cs="Arial"/>
        </w:rPr>
        <w:t>.</w:t>
      </w:r>
    </w:p>
    <w:p w:rsidR="00467AAE" w:rsidRDefault="00467AAE" w:rsidP="00467AAE">
      <w:pPr>
        <w:jc w:val="both"/>
        <w:rPr>
          <w:rFonts w:ascii="Arial" w:hAnsi="Arial" w:cs="Arial"/>
        </w:rPr>
      </w:pPr>
    </w:p>
    <w:p w:rsidR="002E3631" w:rsidRPr="006F0F02" w:rsidRDefault="002E3631" w:rsidP="0043068C">
      <w:pPr>
        <w:jc w:val="both"/>
        <w:rPr>
          <w:rFonts w:ascii="Arial" w:hAnsi="Arial" w:cs="Arial"/>
        </w:rPr>
      </w:pPr>
      <w:r w:rsidRPr="006F0F02">
        <w:rPr>
          <w:rFonts w:ascii="Arial" w:hAnsi="Arial" w:cs="Arial"/>
        </w:rPr>
        <w:t xml:space="preserve">COMMENT #1: </w:t>
      </w:r>
      <w:r>
        <w:rPr>
          <w:rFonts w:ascii="Arial" w:hAnsi="Arial" w:cs="Arial"/>
        </w:rPr>
        <w:t xml:space="preserve"> </w:t>
      </w:r>
      <w:r w:rsidR="00371979">
        <w:rPr>
          <w:rFonts w:ascii="Arial" w:hAnsi="Arial" w:cs="Arial"/>
        </w:rPr>
        <w:t>Staff made</w:t>
      </w:r>
      <w:r>
        <w:rPr>
          <w:rFonts w:ascii="Arial" w:hAnsi="Arial" w:cs="Arial"/>
        </w:rPr>
        <w:t xml:space="preserve"> comments supporting the </w:t>
      </w:r>
      <w:r w:rsidR="00B131BE">
        <w:rPr>
          <w:rFonts w:ascii="Arial" w:hAnsi="Arial" w:cs="Arial"/>
        </w:rPr>
        <w:t>amendment</w:t>
      </w:r>
      <w:r>
        <w:rPr>
          <w:rFonts w:ascii="Arial" w:hAnsi="Arial" w:cs="Arial"/>
        </w:rPr>
        <w:t xml:space="preserve"> of this rule </w:t>
      </w:r>
      <w:r w:rsidR="0043068C">
        <w:rPr>
          <w:rFonts w:ascii="Arial" w:hAnsi="Arial" w:cs="Arial"/>
        </w:rPr>
        <w:t>stating</w:t>
      </w:r>
      <w:r w:rsidR="00CD382E">
        <w:rPr>
          <w:rFonts w:ascii="Arial" w:hAnsi="Arial" w:cs="Arial"/>
        </w:rPr>
        <w:t xml:space="preserve"> that this update </w:t>
      </w:r>
      <w:r w:rsidR="0043068C">
        <w:rPr>
          <w:rFonts w:ascii="Arial" w:hAnsi="Arial" w:cs="Arial"/>
        </w:rPr>
        <w:t>adopts</w:t>
      </w:r>
      <w:r w:rsidR="0043068C" w:rsidRPr="0043068C">
        <w:rPr>
          <w:rFonts w:ascii="Arial" w:hAnsi="Arial" w:cs="Arial"/>
        </w:rPr>
        <w:t xml:space="preserve"> amendments to the </w:t>
      </w:r>
      <w:r w:rsidR="0043068C">
        <w:rPr>
          <w:rFonts w:ascii="Arial" w:hAnsi="Arial" w:cs="Arial"/>
        </w:rPr>
        <w:t xml:space="preserve">corresponding federal pipeline </w:t>
      </w:r>
      <w:r w:rsidR="0043068C" w:rsidRPr="0043068C">
        <w:rPr>
          <w:rFonts w:ascii="Arial" w:hAnsi="Arial" w:cs="Arial"/>
        </w:rPr>
        <w:t>safety standards and make</w:t>
      </w:r>
      <w:r w:rsidR="00EA1A3C">
        <w:rPr>
          <w:rFonts w:ascii="Arial" w:hAnsi="Arial" w:cs="Arial"/>
        </w:rPr>
        <w:t>s</w:t>
      </w:r>
      <w:r w:rsidR="0043068C" w:rsidRPr="0043068C">
        <w:rPr>
          <w:rFonts w:ascii="Arial" w:hAnsi="Arial" w:cs="Arial"/>
        </w:rPr>
        <w:t xml:space="preserve"> clarifications and editorial changes to the Mis</w:t>
      </w:r>
      <w:r w:rsidR="0043068C">
        <w:rPr>
          <w:rFonts w:ascii="Arial" w:hAnsi="Arial" w:cs="Arial"/>
        </w:rPr>
        <w:t xml:space="preserve">souri gas safety </w:t>
      </w:r>
      <w:r w:rsidR="0043068C" w:rsidRPr="0043068C">
        <w:rPr>
          <w:rFonts w:ascii="Arial" w:hAnsi="Arial" w:cs="Arial"/>
        </w:rPr>
        <w:t>rules.</w:t>
      </w:r>
    </w:p>
    <w:p w:rsidR="00480FC3" w:rsidRDefault="00460CD6" w:rsidP="00460CD6">
      <w:pPr>
        <w:ind w:firstLine="720"/>
        <w:jc w:val="both"/>
        <w:rPr>
          <w:rFonts w:ascii="Arial" w:hAnsi="Arial" w:cs="Courier New"/>
        </w:rPr>
      </w:pPr>
      <w:r>
        <w:rPr>
          <w:rFonts w:ascii="Arial" w:hAnsi="Arial" w:cs="Courier New"/>
        </w:rPr>
        <w:t>Staff also stated that it was contacted by t</w:t>
      </w:r>
      <w:r w:rsidR="005F2524" w:rsidRPr="005F2524">
        <w:rPr>
          <w:rFonts w:ascii="Arial" w:hAnsi="Arial" w:cs="Courier New"/>
        </w:rPr>
        <w:t xml:space="preserve">he Joint Committee on Administrative Rules (JCAR) </w:t>
      </w:r>
      <w:r>
        <w:rPr>
          <w:rFonts w:ascii="Arial" w:hAnsi="Arial" w:cs="Courier New"/>
        </w:rPr>
        <w:t xml:space="preserve">which </w:t>
      </w:r>
      <w:r w:rsidR="00110BB0">
        <w:rPr>
          <w:rFonts w:ascii="Arial" w:hAnsi="Arial" w:cs="Courier New"/>
        </w:rPr>
        <w:t>noted that</w:t>
      </w:r>
      <w:r w:rsidR="005F2524" w:rsidRPr="005F2524">
        <w:rPr>
          <w:rFonts w:ascii="Arial" w:hAnsi="Arial" w:cs="Courier New"/>
        </w:rPr>
        <w:t xml:space="preserve"> the federal incident definition in 20</w:t>
      </w:r>
      <w:r w:rsidR="00480FC3">
        <w:rPr>
          <w:rFonts w:ascii="Arial" w:hAnsi="Arial" w:cs="Courier New"/>
        </w:rPr>
        <w:t xml:space="preserve"> </w:t>
      </w:r>
      <w:r w:rsidR="005F2524" w:rsidRPr="005F2524">
        <w:rPr>
          <w:rFonts w:ascii="Arial" w:hAnsi="Arial" w:cs="Courier New"/>
        </w:rPr>
        <w:t>CSR 4240-40.020(2)(D) did not include the inflation adjusted reporting threshold. JCAR</w:t>
      </w:r>
      <w:r w:rsidR="00480FC3">
        <w:rPr>
          <w:rFonts w:ascii="Arial" w:hAnsi="Arial" w:cs="Courier New"/>
        </w:rPr>
        <w:t xml:space="preserve"> </w:t>
      </w:r>
      <w:r w:rsidR="005F2524" w:rsidRPr="005F2524">
        <w:rPr>
          <w:rFonts w:ascii="Arial" w:hAnsi="Arial" w:cs="Courier New"/>
        </w:rPr>
        <w:t>additionally stated that the reporting threshold could only be found by using the formula included</w:t>
      </w:r>
      <w:r w:rsidR="00480FC3">
        <w:rPr>
          <w:rFonts w:ascii="Arial" w:hAnsi="Arial" w:cs="Courier New"/>
        </w:rPr>
        <w:t xml:space="preserve"> </w:t>
      </w:r>
      <w:r w:rsidR="005F2524" w:rsidRPr="005F2524">
        <w:rPr>
          <w:rFonts w:ascii="Arial" w:hAnsi="Arial" w:cs="Courier New"/>
        </w:rPr>
        <w:t xml:space="preserve">in Appendix A to 49 CFR part 191 or by looking at </w:t>
      </w:r>
      <w:r w:rsidR="00110BB0">
        <w:rPr>
          <w:rFonts w:ascii="Arial" w:hAnsi="Arial" w:cs="Courier New"/>
        </w:rPr>
        <w:t>the Pipeline and Hazardous Materials Safety Administration’s (</w:t>
      </w:r>
      <w:r w:rsidR="005F2524" w:rsidRPr="005F2524">
        <w:rPr>
          <w:rFonts w:ascii="Arial" w:hAnsi="Arial" w:cs="Courier New"/>
        </w:rPr>
        <w:t>PHMSA’s</w:t>
      </w:r>
      <w:r w:rsidR="00110BB0">
        <w:rPr>
          <w:rFonts w:ascii="Arial" w:hAnsi="Arial" w:cs="Courier New"/>
        </w:rPr>
        <w:t>)</w:t>
      </w:r>
      <w:r w:rsidR="005F2524" w:rsidRPr="005F2524">
        <w:rPr>
          <w:rFonts w:ascii="Arial" w:hAnsi="Arial" w:cs="Courier New"/>
        </w:rPr>
        <w:t xml:space="preserve"> website, neither of which </w:t>
      </w:r>
      <w:r w:rsidR="00110BB0">
        <w:rPr>
          <w:rFonts w:ascii="Arial" w:hAnsi="Arial" w:cs="Courier New"/>
        </w:rPr>
        <w:t>were</w:t>
      </w:r>
      <w:r w:rsidR="00480FC3">
        <w:rPr>
          <w:rFonts w:ascii="Arial" w:hAnsi="Arial" w:cs="Courier New"/>
        </w:rPr>
        <w:t xml:space="preserve"> </w:t>
      </w:r>
      <w:r w:rsidR="005F2524" w:rsidRPr="005F2524">
        <w:rPr>
          <w:rFonts w:ascii="Arial" w:hAnsi="Arial" w:cs="Courier New"/>
        </w:rPr>
        <w:t>incorporated by reference in the proposed rule</w:t>
      </w:r>
      <w:r w:rsidR="00480FC3">
        <w:rPr>
          <w:rFonts w:ascii="Arial" w:hAnsi="Arial" w:cs="Courier New"/>
        </w:rPr>
        <w:t xml:space="preserve"> </w:t>
      </w:r>
      <w:r w:rsidR="005F2524" w:rsidRPr="005F2524">
        <w:rPr>
          <w:rFonts w:ascii="Arial" w:hAnsi="Arial" w:cs="Courier New"/>
        </w:rPr>
        <w:t>amendment.</w:t>
      </w:r>
    </w:p>
    <w:p w:rsidR="005F2524" w:rsidRDefault="00110BB0" w:rsidP="00110BB0">
      <w:pPr>
        <w:ind w:firstLine="720"/>
        <w:jc w:val="both"/>
        <w:rPr>
          <w:rFonts w:ascii="Arial" w:hAnsi="Arial" w:cs="Courier New"/>
        </w:rPr>
      </w:pPr>
      <w:r>
        <w:rPr>
          <w:rFonts w:ascii="Arial" w:hAnsi="Arial" w:cs="Courier New"/>
        </w:rPr>
        <w:t>Staff recommended</w:t>
      </w:r>
      <w:r w:rsidR="005F2524" w:rsidRPr="005F2524">
        <w:rPr>
          <w:rFonts w:ascii="Arial" w:hAnsi="Arial" w:cs="Courier New"/>
        </w:rPr>
        <w:t xml:space="preserve"> removing reference to future adjustments for inflation. Staff </w:t>
      </w:r>
      <w:r>
        <w:rPr>
          <w:rFonts w:ascii="Arial" w:hAnsi="Arial" w:cs="Courier New"/>
        </w:rPr>
        <w:t>also</w:t>
      </w:r>
      <w:r w:rsidR="005F2524" w:rsidRPr="005F2524">
        <w:rPr>
          <w:rFonts w:ascii="Arial" w:hAnsi="Arial" w:cs="Courier New"/>
        </w:rPr>
        <w:t xml:space="preserve"> found that effective July 1, 2022, PHMSA updated the property damage</w:t>
      </w:r>
      <w:r w:rsidR="00480FC3">
        <w:rPr>
          <w:rFonts w:ascii="Arial" w:hAnsi="Arial" w:cs="Courier New"/>
        </w:rPr>
        <w:t xml:space="preserve"> </w:t>
      </w:r>
      <w:r w:rsidR="005F2524" w:rsidRPr="005F2524">
        <w:rPr>
          <w:rFonts w:ascii="Arial" w:hAnsi="Arial" w:cs="Courier New"/>
        </w:rPr>
        <w:t>threshold to $129,300. Staff recommend</w:t>
      </w:r>
      <w:r>
        <w:rPr>
          <w:rFonts w:ascii="Arial" w:hAnsi="Arial" w:cs="Courier New"/>
        </w:rPr>
        <w:t>ed</w:t>
      </w:r>
      <w:r w:rsidR="005F2524" w:rsidRPr="005F2524">
        <w:rPr>
          <w:rFonts w:ascii="Arial" w:hAnsi="Arial" w:cs="Courier New"/>
        </w:rPr>
        <w:t xml:space="preserve"> the updated property damage threshold be</w:t>
      </w:r>
      <w:r w:rsidR="00480FC3">
        <w:rPr>
          <w:rFonts w:ascii="Arial" w:hAnsi="Arial" w:cs="Courier New"/>
        </w:rPr>
        <w:t xml:space="preserve"> </w:t>
      </w:r>
      <w:r>
        <w:rPr>
          <w:rFonts w:ascii="Arial" w:hAnsi="Arial" w:cs="Courier New"/>
        </w:rPr>
        <w:t>included in this revision</w:t>
      </w:r>
      <w:r w:rsidR="005F2524" w:rsidRPr="005F2524">
        <w:rPr>
          <w:rFonts w:ascii="Arial" w:hAnsi="Arial" w:cs="Courier New"/>
        </w:rPr>
        <w:t xml:space="preserve">. </w:t>
      </w:r>
    </w:p>
    <w:p w:rsidR="00110BB0" w:rsidRDefault="001E708C" w:rsidP="00460CD6">
      <w:pPr>
        <w:ind w:firstLine="720"/>
        <w:jc w:val="both"/>
        <w:rPr>
          <w:rFonts w:ascii="Arial" w:hAnsi="Arial" w:cs="Arial"/>
        </w:rPr>
      </w:pPr>
      <w:r w:rsidRPr="001E708C">
        <w:rPr>
          <w:rFonts w:ascii="Arial" w:hAnsi="Arial" w:cs="Arial"/>
        </w:rPr>
        <w:t>Staff</w:t>
      </w:r>
      <w:r w:rsidR="00460CD6">
        <w:rPr>
          <w:rFonts w:ascii="Arial" w:hAnsi="Arial" w:cs="Arial"/>
        </w:rPr>
        <w:t xml:space="preserve"> additionally</w:t>
      </w:r>
      <w:r w:rsidRPr="001E708C">
        <w:rPr>
          <w:rFonts w:ascii="Arial" w:hAnsi="Arial" w:cs="Arial"/>
        </w:rPr>
        <w:t xml:space="preserve"> recommend</w:t>
      </w:r>
      <w:r>
        <w:rPr>
          <w:rFonts w:ascii="Arial" w:hAnsi="Arial" w:cs="Arial"/>
        </w:rPr>
        <w:t>ed</w:t>
      </w:r>
      <w:r w:rsidRPr="001E708C">
        <w:rPr>
          <w:rFonts w:ascii="Arial" w:hAnsi="Arial" w:cs="Arial"/>
        </w:rPr>
        <w:t xml:space="preserve"> updating three of the PHMSA forms that are incorporated by</w:t>
      </w:r>
      <w:r>
        <w:rPr>
          <w:rFonts w:ascii="Arial" w:hAnsi="Arial" w:cs="Arial"/>
        </w:rPr>
        <w:t xml:space="preserve"> </w:t>
      </w:r>
      <w:r w:rsidRPr="001E708C">
        <w:rPr>
          <w:rFonts w:ascii="Arial" w:hAnsi="Arial" w:cs="Arial"/>
        </w:rPr>
        <w:t>reference in 20 CSR 4240-40.020 to reflect that those forms now have a revision date of March</w:t>
      </w:r>
      <w:r>
        <w:rPr>
          <w:rFonts w:ascii="Arial" w:hAnsi="Arial" w:cs="Arial"/>
        </w:rPr>
        <w:t xml:space="preserve"> </w:t>
      </w:r>
      <w:r w:rsidRPr="001E708C">
        <w:rPr>
          <w:rFonts w:ascii="Arial" w:hAnsi="Arial" w:cs="Arial"/>
        </w:rPr>
        <w:t>2022. Staff also recommend</w:t>
      </w:r>
      <w:r w:rsidR="00460CD6">
        <w:rPr>
          <w:rFonts w:ascii="Arial" w:hAnsi="Arial" w:cs="Arial"/>
        </w:rPr>
        <w:t>ed</w:t>
      </w:r>
      <w:r w:rsidRPr="001E708C">
        <w:rPr>
          <w:rFonts w:ascii="Arial" w:hAnsi="Arial" w:cs="Arial"/>
        </w:rPr>
        <w:t xml:space="preserve"> that the form designation for one of the new PHMSA forms be</w:t>
      </w:r>
      <w:r>
        <w:rPr>
          <w:rFonts w:ascii="Arial" w:hAnsi="Arial" w:cs="Arial"/>
        </w:rPr>
        <w:t xml:space="preserve"> </w:t>
      </w:r>
      <w:r w:rsidRPr="001E708C">
        <w:rPr>
          <w:rFonts w:ascii="Arial" w:hAnsi="Arial" w:cs="Arial"/>
        </w:rPr>
        <w:t>updated from PHMSA F 7100.2-2 to PHMSA F 7100.2.2.</w:t>
      </w:r>
    </w:p>
    <w:p w:rsidR="001E708C" w:rsidRDefault="001E708C" w:rsidP="00066F32">
      <w:pPr>
        <w:jc w:val="both"/>
        <w:rPr>
          <w:rFonts w:ascii="Arial" w:hAnsi="Arial" w:cs="Arial"/>
        </w:rPr>
      </w:pPr>
    </w:p>
    <w:p w:rsidR="001E708C" w:rsidRPr="001E708C" w:rsidRDefault="001E708C" w:rsidP="001E708C">
      <w:pPr>
        <w:jc w:val="both"/>
        <w:rPr>
          <w:rFonts w:ascii="Arial" w:hAnsi="Arial" w:cs="Arial"/>
        </w:rPr>
      </w:pPr>
      <w:r w:rsidRPr="001E708C">
        <w:rPr>
          <w:rFonts w:ascii="Arial" w:hAnsi="Arial" w:cs="Arial"/>
        </w:rPr>
        <w:lastRenderedPageBreak/>
        <w:t xml:space="preserve">RESPONSE AND EXPLANATION OF CHANGE:  </w:t>
      </w:r>
      <w:r w:rsidR="00460CD6" w:rsidRPr="00460CD6">
        <w:rPr>
          <w:rFonts w:ascii="Arial" w:hAnsi="Arial" w:cs="Arial"/>
        </w:rPr>
        <w:t xml:space="preserve">The commission appreciates its staff’s dedication to keeping the gas safety rules updated.  </w:t>
      </w:r>
      <w:r w:rsidRPr="001E708C">
        <w:rPr>
          <w:rFonts w:ascii="Arial" w:hAnsi="Arial" w:cs="Arial"/>
        </w:rPr>
        <w:t xml:space="preserve">The commission will amend the rule to incorporate its staff’s proposed </w:t>
      </w:r>
      <w:r w:rsidR="00460CD6">
        <w:rPr>
          <w:rFonts w:ascii="Arial" w:hAnsi="Arial" w:cs="Arial"/>
        </w:rPr>
        <w:t>changes</w:t>
      </w:r>
      <w:r w:rsidRPr="001E708C">
        <w:rPr>
          <w:rFonts w:ascii="Arial" w:hAnsi="Arial" w:cs="Arial"/>
        </w:rPr>
        <w:t>.</w:t>
      </w:r>
    </w:p>
    <w:p w:rsidR="001E708C" w:rsidRDefault="001E708C" w:rsidP="00066F32">
      <w:pPr>
        <w:jc w:val="both"/>
        <w:rPr>
          <w:rFonts w:ascii="Arial" w:hAnsi="Arial" w:cs="Arial"/>
        </w:rPr>
      </w:pPr>
    </w:p>
    <w:p w:rsidR="008E3E75" w:rsidRPr="008E3E75" w:rsidRDefault="008E3E75" w:rsidP="00066F32">
      <w:pPr>
        <w:jc w:val="both"/>
        <w:rPr>
          <w:rFonts w:ascii="Arial" w:hAnsi="Arial" w:cs="Arial"/>
          <w:b/>
          <w:bCs/>
        </w:rPr>
      </w:pPr>
      <w:r w:rsidRPr="008E3E75">
        <w:rPr>
          <w:rFonts w:ascii="Arial" w:hAnsi="Arial" w:cs="Arial"/>
          <w:b/>
          <w:bCs/>
        </w:rPr>
        <w:t>20 CSR 4240-40.020 Incident, Annual, and Saf</w:t>
      </w:r>
      <w:r>
        <w:rPr>
          <w:rFonts w:ascii="Arial" w:hAnsi="Arial" w:cs="Arial"/>
          <w:b/>
          <w:bCs/>
        </w:rPr>
        <w:t xml:space="preserve">ety-Related Condition Reporting </w:t>
      </w:r>
      <w:r w:rsidRPr="008E3E75">
        <w:rPr>
          <w:rFonts w:ascii="Arial" w:hAnsi="Arial" w:cs="Arial"/>
          <w:b/>
          <w:bCs/>
        </w:rPr>
        <w:t>Requirements</w:t>
      </w:r>
    </w:p>
    <w:p w:rsidR="008E3E75" w:rsidRDefault="008E3E75" w:rsidP="00066F32">
      <w:pPr>
        <w:jc w:val="both"/>
        <w:rPr>
          <w:rFonts w:ascii="Arial" w:hAnsi="Arial" w:cs="Arial"/>
        </w:rPr>
      </w:pPr>
    </w:p>
    <w:p w:rsidR="008E3E75" w:rsidRDefault="00E32947" w:rsidP="00066F32">
      <w:pPr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t xml:space="preserve">(2) Definitions. (191.3) </w:t>
      </w:r>
      <w:proofErr w:type="gramStart"/>
      <w:r w:rsidRPr="00E32947">
        <w:rPr>
          <w:rFonts w:ascii="Arial" w:hAnsi="Arial" w:cs="Arial"/>
        </w:rPr>
        <w:t>As</w:t>
      </w:r>
      <w:proofErr w:type="gramEnd"/>
      <w:r w:rsidRPr="00E32947">
        <w:rPr>
          <w:rFonts w:ascii="Arial" w:hAnsi="Arial" w:cs="Arial"/>
        </w:rPr>
        <w:t xml:space="preserve"> used in this rule and in the PHMSA Forms referenced in this rule—</w:t>
      </w:r>
    </w:p>
    <w:p w:rsidR="008E3E75" w:rsidRDefault="00E32947" w:rsidP="00C2191F">
      <w:pPr>
        <w:ind w:left="720"/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br/>
        <w:t>(D) Federal incident means any of the following events:</w:t>
      </w:r>
    </w:p>
    <w:p w:rsidR="008E3E75" w:rsidRDefault="00E32947" w:rsidP="00C2191F">
      <w:pPr>
        <w:ind w:left="1440"/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br/>
        <w:t>1. An event that involves a release of gas from a pipeline, gas from an underground natural gas</w:t>
      </w:r>
      <w:r w:rsidR="008E3E75">
        <w:rPr>
          <w:rFonts w:ascii="Arial" w:hAnsi="Arial" w:cs="Arial"/>
        </w:rPr>
        <w:t xml:space="preserve"> </w:t>
      </w:r>
      <w:r w:rsidRPr="00E32947">
        <w:rPr>
          <w:rFonts w:ascii="Arial" w:hAnsi="Arial" w:cs="Arial"/>
        </w:rPr>
        <w:t>storage facility (UNGSF), liquefied natural gas (LNG), liquefied petroleum gas, refrigerant gas, or</w:t>
      </w:r>
      <w:r w:rsidR="008E3E75">
        <w:rPr>
          <w:rFonts w:ascii="Arial" w:hAnsi="Arial" w:cs="Arial"/>
        </w:rPr>
        <w:t xml:space="preserve"> </w:t>
      </w:r>
      <w:r w:rsidRPr="00E32947">
        <w:rPr>
          <w:rFonts w:ascii="Arial" w:hAnsi="Arial" w:cs="Arial"/>
        </w:rPr>
        <w:t>gas from an LNG facility, and that results in one (1) or more of the following consequences:</w:t>
      </w:r>
    </w:p>
    <w:p w:rsidR="008E3E75" w:rsidRDefault="008E3E75" w:rsidP="00066F32">
      <w:pPr>
        <w:jc w:val="both"/>
        <w:rPr>
          <w:rFonts w:ascii="Arial" w:hAnsi="Arial" w:cs="Arial"/>
        </w:rPr>
      </w:pPr>
    </w:p>
    <w:p w:rsidR="008E3E75" w:rsidRDefault="00E32947" w:rsidP="00F64A91">
      <w:pPr>
        <w:ind w:left="2160"/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t>A. A death or personal injury necessita</w:t>
      </w:r>
      <w:r w:rsidR="00C2191F">
        <w:rPr>
          <w:rFonts w:ascii="Arial" w:hAnsi="Arial" w:cs="Arial"/>
        </w:rPr>
        <w:t xml:space="preserve">ting inpatient hospitalization; </w:t>
      </w:r>
      <w:r w:rsidRPr="00E32947">
        <w:rPr>
          <w:rFonts w:ascii="Arial" w:hAnsi="Arial" w:cs="Arial"/>
        </w:rPr>
        <w:t>or</w:t>
      </w:r>
    </w:p>
    <w:p w:rsidR="008E3E75" w:rsidRDefault="00E32947" w:rsidP="00C2191F">
      <w:pPr>
        <w:ind w:left="2160"/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br/>
        <w:t>B. Estimated property damage of</w:t>
      </w:r>
      <w:r w:rsidR="008E3E7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  <w:bCs/>
        </w:rPr>
        <w:t>one hundred twenty nine thousand three hundred dollars ($129,300)</w:t>
      </w:r>
      <w:r w:rsidRPr="00E32947">
        <w:rPr>
          <w:rFonts w:ascii="Arial" w:hAnsi="Arial" w:cs="Arial"/>
          <w:b/>
          <w:bCs/>
        </w:rPr>
        <w:t xml:space="preserve"> </w:t>
      </w:r>
      <w:r w:rsidRPr="00E32947">
        <w:rPr>
          <w:rFonts w:ascii="Arial" w:hAnsi="Arial" w:cs="Arial"/>
        </w:rPr>
        <w:t>or more, including loss to the operator</w:t>
      </w:r>
      <w:r w:rsidR="008E3E75">
        <w:rPr>
          <w:rFonts w:ascii="Arial" w:hAnsi="Arial" w:cs="Arial"/>
        </w:rPr>
        <w:t xml:space="preserve"> </w:t>
      </w:r>
      <w:r w:rsidRPr="00E32947">
        <w:rPr>
          <w:rFonts w:ascii="Arial" w:hAnsi="Arial" w:cs="Arial"/>
        </w:rPr>
        <w:t>and others, or both, but excluding the cost of gas lost</w:t>
      </w:r>
      <w:r w:rsidR="008E3E75">
        <w:rPr>
          <w:rFonts w:ascii="Arial" w:hAnsi="Arial" w:cs="Arial"/>
        </w:rPr>
        <w:t>;</w:t>
      </w:r>
      <w:r w:rsidRPr="00E32947">
        <w:rPr>
          <w:rFonts w:ascii="Arial" w:hAnsi="Arial" w:cs="Arial"/>
        </w:rPr>
        <w:t xml:space="preserve"> or</w:t>
      </w:r>
    </w:p>
    <w:p w:rsidR="008E3E75" w:rsidRDefault="00E32947" w:rsidP="00C2191F">
      <w:pPr>
        <w:ind w:left="2160"/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br/>
        <w:t>C. Unintentional estimated gas loss of three (3) million cubic feet or more;</w:t>
      </w:r>
    </w:p>
    <w:p w:rsidR="008E3E75" w:rsidRDefault="00E32947" w:rsidP="00C2191F">
      <w:pPr>
        <w:ind w:left="1440"/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br/>
        <w:t>2. An event that results in an emergency shutdown of an LNG facility or an UNGSF. Activation</w:t>
      </w:r>
      <w:r w:rsidR="008E3E75">
        <w:rPr>
          <w:rFonts w:ascii="Arial" w:hAnsi="Arial" w:cs="Arial"/>
        </w:rPr>
        <w:t xml:space="preserve"> </w:t>
      </w:r>
      <w:r w:rsidRPr="00E32947">
        <w:rPr>
          <w:rFonts w:ascii="Arial" w:hAnsi="Arial" w:cs="Arial"/>
        </w:rPr>
        <w:t>of an emergency shutdown system for reasons other than an actual emergency does not constitute</w:t>
      </w:r>
      <w:r w:rsidR="008E3E75">
        <w:rPr>
          <w:rFonts w:ascii="Arial" w:hAnsi="Arial" w:cs="Arial"/>
        </w:rPr>
        <w:t xml:space="preserve"> </w:t>
      </w:r>
      <w:r w:rsidRPr="00E32947">
        <w:rPr>
          <w:rFonts w:ascii="Arial" w:hAnsi="Arial" w:cs="Arial"/>
        </w:rPr>
        <w:t>an incident; or</w:t>
      </w:r>
    </w:p>
    <w:p w:rsidR="00E32947" w:rsidRDefault="00E32947" w:rsidP="00C2191F">
      <w:pPr>
        <w:ind w:left="1440"/>
        <w:jc w:val="both"/>
        <w:rPr>
          <w:rFonts w:ascii="Arial" w:hAnsi="Arial" w:cs="Arial"/>
        </w:rPr>
      </w:pPr>
      <w:r w:rsidRPr="00E32947">
        <w:rPr>
          <w:rFonts w:ascii="Arial" w:hAnsi="Arial" w:cs="Arial"/>
        </w:rPr>
        <w:br/>
        <w:t>3. An event that is significant, in the judgment of the operator, even though it did not meet the</w:t>
      </w:r>
      <w:r w:rsidR="008E3E75">
        <w:rPr>
          <w:rFonts w:ascii="Arial" w:hAnsi="Arial" w:cs="Arial"/>
        </w:rPr>
        <w:t xml:space="preserve"> </w:t>
      </w:r>
      <w:r w:rsidRPr="00E32947">
        <w:rPr>
          <w:rFonts w:ascii="Arial" w:hAnsi="Arial" w:cs="Arial"/>
        </w:rPr>
        <w:t>criteria of paragraph (2</w:t>
      </w:r>
      <w:proofErr w:type="gramStart"/>
      <w:r w:rsidRPr="00E32947">
        <w:rPr>
          <w:rFonts w:ascii="Arial" w:hAnsi="Arial" w:cs="Arial"/>
        </w:rPr>
        <w:t>)(</w:t>
      </w:r>
      <w:proofErr w:type="gramEnd"/>
      <w:r w:rsidRPr="00E32947">
        <w:rPr>
          <w:rFonts w:ascii="Arial" w:hAnsi="Arial" w:cs="Arial"/>
        </w:rPr>
        <w:t xml:space="preserve">D)1. </w:t>
      </w:r>
      <w:proofErr w:type="gramStart"/>
      <w:r w:rsidRPr="00E32947">
        <w:rPr>
          <w:rFonts w:ascii="Arial" w:hAnsi="Arial" w:cs="Arial"/>
        </w:rPr>
        <w:t>or</w:t>
      </w:r>
      <w:proofErr w:type="gramEnd"/>
      <w:r w:rsidRPr="00E32947">
        <w:rPr>
          <w:rFonts w:ascii="Arial" w:hAnsi="Arial" w:cs="Arial"/>
        </w:rPr>
        <w:t xml:space="preserve"> (2)(D)2.</w:t>
      </w:r>
    </w:p>
    <w:p w:rsidR="008E3E75" w:rsidRDefault="008E3E75" w:rsidP="00066F32">
      <w:pPr>
        <w:jc w:val="both"/>
        <w:rPr>
          <w:rFonts w:ascii="Arial" w:hAnsi="Arial" w:cs="Arial"/>
        </w:rPr>
      </w:pPr>
    </w:p>
    <w:p w:rsidR="008E3E75" w:rsidRDefault="008E3E75" w:rsidP="00066F32">
      <w:pPr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t>(5) Report Submission Requirements. (191.7)</w:t>
      </w:r>
    </w:p>
    <w:p w:rsidR="008E3E75" w:rsidRDefault="008E3E75" w:rsidP="00C2191F">
      <w:pPr>
        <w:ind w:left="72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 xml:space="preserve">(B) Missouri </w:t>
      </w:r>
      <w:r w:rsidRPr="008E3E75">
        <w:rPr>
          <w:rFonts w:ascii="Arial" w:hAnsi="Arial" w:cs="Arial"/>
          <w:bCs/>
        </w:rPr>
        <w:t>i</w:t>
      </w:r>
      <w:r w:rsidRPr="008E3E75">
        <w:rPr>
          <w:rFonts w:ascii="Arial" w:hAnsi="Arial" w:cs="Arial"/>
        </w:rPr>
        <w:t xml:space="preserve">ncident </w:t>
      </w:r>
      <w:r w:rsidRPr="008E3E75">
        <w:rPr>
          <w:rFonts w:ascii="Arial" w:hAnsi="Arial" w:cs="Arial"/>
          <w:bCs/>
        </w:rPr>
        <w:t>r</w:t>
      </w:r>
      <w:r w:rsidRPr="008E3E75">
        <w:rPr>
          <w:rFonts w:ascii="Arial" w:hAnsi="Arial" w:cs="Arial"/>
        </w:rPr>
        <w:t>eports</w:t>
      </w:r>
    </w:p>
    <w:p w:rsidR="008E3E75" w:rsidRDefault="008E3E75" w:rsidP="00C2191F">
      <w:pPr>
        <w:ind w:left="144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>1. This subsection applies to events that meet the criteria in subsection (4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A) but are not a federal</w:t>
      </w:r>
      <w:r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incident reported under subsection (5)(A). Within thirty (30) days of a telephone notification made</w:t>
      </w:r>
      <w:r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under subsection (4)(A), each gas operator must submit the applicable U.S. Department of</w:t>
      </w:r>
      <w:r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Transportation Form PHMSA F 7100.1, PHMSA F 7100.2, or PHMSA F 7100.3 to designated</w:t>
      </w:r>
      <w:r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commission personnel. Additional information required in subsections (6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B) and (9)(B) for</w:t>
      </w:r>
      <w:r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federal incidents is also required for these events.</w:t>
      </w:r>
    </w:p>
    <w:p w:rsidR="008E3E75" w:rsidRDefault="008E3E75" w:rsidP="00C2191F">
      <w:pPr>
        <w:ind w:left="144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lastRenderedPageBreak/>
        <w:br/>
        <w:t xml:space="preserve">2. The incident report forms for gas distribution systems (PHMSA F 7100.1, revised </w:t>
      </w:r>
      <w:r w:rsidRPr="008E3E75">
        <w:rPr>
          <w:rFonts w:ascii="Arial" w:hAnsi="Arial" w:cs="Arial"/>
          <w:bCs/>
        </w:rPr>
        <w:t>May 2021</w:t>
      </w:r>
      <w:r w:rsidRPr="008E3E75">
        <w:rPr>
          <w:rFonts w:ascii="Arial" w:hAnsi="Arial" w:cs="Arial"/>
        </w:rPr>
        <w:t>), gas transmission and gathering pipeline s</w:t>
      </w:r>
      <w:r w:rsidR="00A20200">
        <w:rPr>
          <w:rFonts w:ascii="Arial" w:hAnsi="Arial" w:cs="Arial"/>
        </w:rPr>
        <w:t xml:space="preserve">ystems (PHMSA F 7100.2, revised </w:t>
      </w:r>
      <w:bookmarkStart w:id="0" w:name="_GoBack"/>
      <w:bookmarkEnd w:id="0"/>
      <w:r w:rsidRPr="008E3E75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</w:rPr>
        <w:t>), and LNG facilities (PHMSA F 7100.3, revised April</w:t>
      </w:r>
      <w:r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2019) are incorporated by reference in subsection (5)(G).</w:t>
      </w:r>
    </w:p>
    <w:p w:rsidR="008E3E75" w:rsidRDefault="008E3E75" w:rsidP="00C2191F">
      <w:pPr>
        <w:ind w:left="72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 xml:space="preserve">(G) Forms </w:t>
      </w:r>
      <w:r w:rsidRPr="008E3E75">
        <w:rPr>
          <w:rFonts w:ascii="Arial" w:hAnsi="Arial" w:cs="Arial"/>
          <w:bCs/>
        </w:rPr>
        <w:t>i</w:t>
      </w:r>
      <w:r w:rsidRPr="008E3E75">
        <w:rPr>
          <w:rFonts w:ascii="Arial" w:hAnsi="Arial" w:cs="Arial"/>
        </w:rPr>
        <w:t xml:space="preserve">ncorporated by </w:t>
      </w:r>
      <w:r w:rsidRPr="008E3E75">
        <w:rPr>
          <w:rFonts w:ascii="Arial" w:hAnsi="Arial" w:cs="Arial"/>
          <w:bCs/>
        </w:rPr>
        <w:t>r</w:t>
      </w:r>
      <w:r w:rsidRPr="008E3E75">
        <w:rPr>
          <w:rFonts w:ascii="Arial" w:hAnsi="Arial" w:cs="Arial"/>
        </w:rPr>
        <w:t>eference.</w:t>
      </w:r>
    </w:p>
    <w:p w:rsidR="00DC4A5C" w:rsidRDefault="008E3E75" w:rsidP="00C2191F">
      <w:pPr>
        <w:ind w:left="144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>1. The following forms are incorporated by reference and made part of this rule.</w:t>
      </w:r>
    </w:p>
    <w:p w:rsidR="00DC4A5C" w:rsidRDefault="008E3E75" w:rsidP="00C2191F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>A. U.S. Department of Transportation Form PHMSA F 1000.1, revised January 2020. The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PHMSA F 1000.1 form is the Operator Identification (OPID) Assignment Request form and does</w:t>
      </w:r>
      <w:r w:rsidR="00DC4A5C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not include any amendments or additions to the January 2020 version.</w:t>
      </w:r>
    </w:p>
    <w:p w:rsidR="000420C5" w:rsidRDefault="008E3E75" w:rsidP="00C2191F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 xml:space="preserve">B. U.S. Department of Transportation Form PHMSA F 1000.2, revised </w:t>
      </w:r>
      <w:r w:rsidRPr="00DC4A5C">
        <w:rPr>
          <w:rFonts w:ascii="Arial" w:hAnsi="Arial" w:cs="Arial"/>
          <w:bCs/>
        </w:rPr>
        <w:t>March</w:t>
      </w:r>
      <w:r w:rsidR="00F64A91">
        <w:rPr>
          <w:rFonts w:ascii="Arial" w:hAnsi="Arial" w:cs="Arial"/>
          <w:bCs/>
        </w:rPr>
        <w:t xml:space="preserve"> </w:t>
      </w:r>
      <w:r w:rsidRPr="00DC4A5C">
        <w:rPr>
          <w:rFonts w:ascii="Arial" w:hAnsi="Arial" w:cs="Arial"/>
          <w:bCs/>
        </w:rPr>
        <w:t>2022</w:t>
      </w:r>
      <w:r w:rsidRPr="008E3E75">
        <w:rPr>
          <w:rFonts w:ascii="Arial" w:hAnsi="Arial" w:cs="Arial"/>
        </w:rPr>
        <w:t>. The PHMSA F 1000.2 form is the National Registry Notification form for reporting changes</w:t>
      </w:r>
      <w:r w:rsidR="00DC4CF3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including operator name change, change in entity operating, shared safety program change, change</w:t>
      </w:r>
      <w:r w:rsidR="00DC4CF3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in ownership for gas facilities, construction or rehabilitation of gas facilities, change in ownership</w:t>
      </w:r>
      <w:r w:rsidR="00DC4CF3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for LNG, and construction for LNG. The PHMSA F 1000.2 form does not include any amendments</w:t>
      </w:r>
      <w:r w:rsidR="00DC4CF3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or additions to the </w:t>
      </w:r>
      <w:r w:rsidRPr="00DC4CF3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version.</w:t>
      </w:r>
    </w:p>
    <w:p w:rsidR="000420C5" w:rsidRDefault="008E3E75" w:rsidP="00C2191F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>C. U.S. Department of Tran</w:t>
      </w:r>
      <w:r w:rsidR="00F64A91">
        <w:rPr>
          <w:rFonts w:ascii="Arial" w:hAnsi="Arial" w:cs="Arial"/>
        </w:rPr>
        <w:t xml:space="preserve">sportation Form PHMSA F 7100.1, </w:t>
      </w:r>
      <w:r w:rsidRPr="008E3E75">
        <w:rPr>
          <w:rFonts w:ascii="Arial" w:hAnsi="Arial" w:cs="Arial"/>
        </w:rPr>
        <w:t xml:space="preserve">revised </w:t>
      </w:r>
      <w:r w:rsidRPr="00DC4CF3">
        <w:rPr>
          <w:rFonts w:ascii="Arial" w:hAnsi="Arial" w:cs="Arial"/>
          <w:bCs/>
        </w:rPr>
        <w:t>May</w:t>
      </w:r>
      <w:r w:rsidR="000420C5">
        <w:rPr>
          <w:rFonts w:ascii="Arial" w:hAnsi="Arial" w:cs="Arial"/>
          <w:bCs/>
        </w:rPr>
        <w:t xml:space="preserve"> </w:t>
      </w:r>
      <w:r w:rsidRPr="00DC4CF3">
        <w:rPr>
          <w:rFonts w:ascii="Arial" w:hAnsi="Arial" w:cs="Arial"/>
          <w:bCs/>
        </w:rPr>
        <w:t>2021</w:t>
      </w:r>
      <w:r w:rsidRPr="008E3E75">
        <w:rPr>
          <w:rFonts w:ascii="Arial" w:hAnsi="Arial" w:cs="Arial"/>
        </w:rPr>
        <w:t>. The PHMSA F 7100.1 form is the incident report form for gas distribution systems and does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not include any amendments or additions to the </w:t>
      </w:r>
      <w:r w:rsidRPr="00DC4CF3">
        <w:rPr>
          <w:rFonts w:ascii="Arial" w:hAnsi="Arial" w:cs="Arial"/>
          <w:bCs/>
        </w:rPr>
        <w:t>May 2021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version.</w:t>
      </w:r>
    </w:p>
    <w:p w:rsidR="000420C5" w:rsidRDefault="008E3E75" w:rsidP="00C2191F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>D. U.S. Department of Transportation</w:t>
      </w:r>
      <w:r w:rsidR="000420C5">
        <w:rPr>
          <w:rFonts w:ascii="Arial" w:hAnsi="Arial" w:cs="Arial"/>
        </w:rPr>
        <w:t xml:space="preserve"> Form PHMSA F 7100.1-1, revised </w:t>
      </w:r>
      <w:r w:rsidRPr="00DC4CF3">
        <w:rPr>
          <w:rFonts w:ascii="Arial" w:hAnsi="Arial" w:cs="Arial"/>
          <w:bCs/>
        </w:rPr>
        <w:t>May 2021</w:t>
      </w:r>
      <w:r w:rsidRPr="008E3E75">
        <w:rPr>
          <w:rFonts w:ascii="Arial" w:hAnsi="Arial" w:cs="Arial"/>
        </w:rPr>
        <w:t>. The PHMSA F 7100.1-1 form is the annual report form for gas distribution systems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and does not include any amendments or additions to the </w:t>
      </w:r>
      <w:r w:rsidRPr="00DC4CF3">
        <w:rPr>
          <w:rFonts w:ascii="Arial" w:hAnsi="Arial" w:cs="Arial"/>
          <w:bCs/>
        </w:rPr>
        <w:t>May 2021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version.</w:t>
      </w:r>
    </w:p>
    <w:p w:rsidR="000420C5" w:rsidRDefault="008E3E75" w:rsidP="00C2191F">
      <w:pPr>
        <w:ind w:left="2160"/>
        <w:jc w:val="both"/>
        <w:rPr>
          <w:rFonts w:ascii="Arial" w:hAnsi="Arial" w:cs="Arial"/>
          <w:b/>
          <w:bCs/>
        </w:rPr>
      </w:pPr>
      <w:r w:rsidRPr="008E3E75">
        <w:rPr>
          <w:rFonts w:ascii="Arial" w:hAnsi="Arial" w:cs="Arial"/>
        </w:rPr>
        <w:br/>
        <w:t xml:space="preserve">E. </w:t>
      </w:r>
      <w:r w:rsidRPr="000420C5">
        <w:rPr>
          <w:rFonts w:ascii="Arial" w:hAnsi="Arial" w:cs="Arial"/>
          <w:bCs/>
        </w:rPr>
        <w:t>Reserved.</w:t>
      </w:r>
    </w:p>
    <w:p w:rsidR="000420C5" w:rsidRDefault="008E3E75" w:rsidP="00C2191F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  <w:b/>
          <w:bCs/>
        </w:rPr>
        <w:br/>
      </w:r>
      <w:r w:rsidRPr="008E3E75">
        <w:rPr>
          <w:rFonts w:ascii="Arial" w:hAnsi="Arial" w:cs="Arial"/>
        </w:rPr>
        <w:t xml:space="preserve">F. U.S. Department of Transportation Form PHMSA F 7100.2, revised </w:t>
      </w:r>
      <w:r w:rsidRPr="00DC4CF3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</w:rPr>
        <w:t>. The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PHMSA F 7100.2 form is the incident report form for gas transmission and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gathering pipeline systems and does not include any amendments or additions to the </w:t>
      </w:r>
      <w:r w:rsidRPr="000420C5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version.</w:t>
      </w:r>
    </w:p>
    <w:p w:rsidR="000420C5" w:rsidRDefault="008E3E75" w:rsidP="00C2191F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>G. U.S. Department of Transportatio</w:t>
      </w:r>
      <w:r w:rsidR="00F64A91">
        <w:rPr>
          <w:rFonts w:ascii="Arial" w:hAnsi="Arial" w:cs="Arial"/>
        </w:rPr>
        <w:t xml:space="preserve">n Form PHMSA F 7100.2-1, </w:t>
      </w:r>
      <w:r w:rsidRPr="008E3E75">
        <w:rPr>
          <w:rFonts w:ascii="Arial" w:hAnsi="Arial" w:cs="Arial"/>
        </w:rPr>
        <w:t xml:space="preserve">revised </w:t>
      </w:r>
      <w:r w:rsidRPr="000420C5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</w:rPr>
        <w:t>. The PHMS</w:t>
      </w:r>
      <w:r w:rsidR="00F64A91">
        <w:rPr>
          <w:rFonts w:ascii="Arial" w:hAnsi="Arial" w:cs="Arial"/>
        </w:rPr>
        <w:t xml:space="preserve">A F 7100.2-1 form is the annual </w:t>
      </w:r>
      <w:r w:rsidRPr="008E3E75">
        <w:rPr>
          <w:rFonts w:ascii="Arial" w:hAnsi="Arial" w:cs="Arial"/>
        </w:rPr>
        <w:t>report form for gas transmission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and gathering pipeline systems and </w:t>
      </w:r>
      <w:r w:rsidRPr="008E3E75">
        <w:rPr>
          <w:rFonts w:ascii="Arial" w:hAnsi="Arial" w:cs="Arial"/>
        </w:rPr>
        <w:lastRenderedPageBreak/>
        <w:t xml:space="preserve">does not include any amendments or additions to the </w:t>
      </w:r>
      <w:r w:rsidRPr="000420C5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version.</w:t>
      </w:r>
    </w:p>
    <w:p w:rsidR="000420C5" w:rsidRDefault="008E3E75" w:rsidP="00C2191F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>H. U.S. Department of Transportation Form PHMSA F 7100.3, revised April 2019. The</w:t>
      </w:r>
      <w:r w:rsidR="00C2191F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PHMSA F 7100.3 form is the incident report form for LNG facilities and does not include any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amendments or additions to the April 2019 version.</w:t>
      </w:r>
      <w:r w:rsidR="000420C5">
        <w:rPr>
          <w:rFonts w:ascii="Arial" w:hAnsi="Arial" w:cs="Arial"/>
        </w:rPr>
        <w:t xml:space="preserve"> </w:t>
      </w:r>
    </w:p>
    <w:p w:rsidR="000420C5" w:rsidRDefault="000420C5" w:rsidP="00066F32">
      <w:pPr>
        <w:jc w:val="both"/>
        <w:rPr>
          <w:rFonts w:ascii="Arial" w:hAnsi="Arial" w:cs="Arial"/>
        </w:rPr>
      </w:pPr>
    </w:p>
    <w:p w:rsidR="000420C5" w:rsidRDefault="008E3E75" w:rsidP="00F64A91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t xml:space="preserve">I. U.S. Department of Transportation Form PHMSA F 7100.3-1, revised </w:t>
      </w:r>
      <w:r w:rsidRPr="000420C5">
        <w:rPr>
          <w:rFonts w:ascii="Arial" w:hAnsi="Arial" w:cs="Arial"/>
          <w:bCs/>
        </w:rPr>
        <w:t>October 2014</w:t>
      </w:r>
      <w:r w:rsidR="000420C5">
        <w:rPr>
          <w:rFonts w:ascii="Arial" w:hAnsi="Arial" w:cs="Arial"/>
        </w:rPr>
        <w:t xml:space="preserve">. </w:t>
      </w:r>
      <w:r w:rsidRPr="008E3E75">
        <w:rPr>
          <w:rFonts w:ascii="Arial" w:hAnsi="Arial" w:cs="Arial"/>
        </w:rPr>
        <w:t>The PHMSA F 7100.3-1 form is the annual report form for LNG facilities and does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not include any amendments or additions to the </w:t>
      </w:r>
      <w:r w:rsidRPr="000420C5">
        <w:rPr>
          <w:rFonts w:ascii="Arial" w:hAnsi="Arial" w:cs="Arial"/>
          <w:bCs/>
        </w:rPr>
        <w:t>October 2014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version.</w:t>
      </w:r>
      <w:r w:rsidR="000420C5">
        <w:rPr>
          <w:rFonts w:ascii="Arial" w:hAnsi="Arial" w:cs="Arial"/>
        </w:rPr>
        <w:t xml:space="preserve"> </w:t>
      </w:r>
    </w:p>
    <w:p w:rsidR="000420C5" w:rsidRDefault="000420C5" w:rsidP="00066F32">
      <w:pPr>
        <w:jc w:val="both"/>
        <w:rPr>
          <w:rFonts w:ascii="Arial" w:hAnsi="Arial" w:cs="Arial"/>
        </w:rPr>
      </w:pPr>
    </w:p>
    <w:p w:rsidR="000420C5" w:rsidRDefault="008E3E75" w:rsidP="00F64A91">
      <w:pPr>
        <w:ind w:left="216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t xml:space="preserve">J. U.S. Department of Transportation Form PHMSA 7100.4-1, approved </w:t>
      </w:r>
      <w:r w:rsidR="000420C5">
        <w:rPr>
          <w:rFonts w:ascii="Arial" w:hAnsi="Arial" w:cs="Arial"/>
        </w:rPr>
        <w:t>August 2017. T</w:t>
      </w:r>
      <w:r w:rsidRPr="008E3E75">
        <w:rPr>
          <w:rFonts w:ascii="Arial" w:hAnsi="Arial" w:cs="Arial"/>
        </w:rPr>
        <w:t>he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PHMSA F 7100.4-1 form is the annual report form for underground natural gas </w:t>
      </w:r>
      <w:r w:rsidR="000420C5">
        <w:rPr>
          <w:rFonts w:ascii="Arial" w:hAnsi="Arial" w:cs="Arial"/>
        </w:rPr>
        <w:t>s</w:t>
      </w:r>
      <w:r w:rsidRPr="008E3E75">
        <w:rPr>
          <w:rFonts w:ascii="Arial" w:hAnsi="Arial" w:cs="Arial"/>
        </w:rPr>
        <w:t>torage facilities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and does not include any amendments or additions to the August 2017 version.</w:t>
      </w:r>
    </w:p>
    <w:p w:rsidR="000420C5" w:rsidRPr="000420C5" w:rsidRDefault="008E3E75" w:rsidP="00F64A91">
      <w:pPr>
        <w:ind w:left="2160"/>
        <w:jc w:val="both"/>
        <w:rPr>
          <w:rFonts w:ascii="Arial" w:hAnsi="Arial" w:cs="Arial"/>
          <w:bCs/>
        </w:rPr>
      </w:pPr>
      <w:r w:rsidRPr="008E3E75">
        <w:rPr>
          <w:rFonts w:ascii="Arial" w:hAnsi="Arial" w:cs="Arial"/>
        </w:rPr>
        <w:br/>
      </w:r>
      <w:r w:rsidRPr="000420C5">
        <w:rPr>
          <w:rFonts w:ascii="Arial" w:hAnsi="Arial" w:cs="Arial"/>
          <w:bCs/>
        </w:rPr>
        <w:t>K. U.S. Department of Transportation Form PHMSA 7100.2.2, approved</w:t>
      </w:r>
      <w:r w:rsidR="000420C5" w:rsidRPr="000420C5">
        <w:rPr>
          <w:rFonts w:ascii="Arial" w:hAnsi="Arial" w:cs="Arial"/>
          <w:bCs/>
        </w:rPr>
        <w:t xml:space="preserve"> </w:t>
      </w:r>
      <w:r w:rsidRPr="000420C5">
        <w:rPr>
          <w:rFonts w:ascii="Arial" w:hAnsi="Arial" w:cs="Arial"/>
          <w:bCs/>
        </w:rPr>
        <w:t>March 2022. The PHMSA F 7100.2.2 form is the incident report form for reporting</w:t>
      </w:r>
      <w:r w:rsidR="000420C5" w:rsidRPr="000420C5">
        <w:rPr>
          <w:rFonts w:ascii="Arial" w:hAnsi="Arial" w:cs="Arial"/>
          <w:bCs/>
        </w:rPr>
        <w:t>-regulated g</w:t>
      </w:r>
      <w:r w:rsidRPr="000420C5">
        <w:rPr>
          <w:rFonts w:ascii="Arial" w:hAnsi="Arial" w:cs="Arial"/>
          <w:bCs/>
        </w:rPr>
        <w:t>athering pipeline systems and does not include any amendments or additions to</w:t>
      </w:r>
      <w:r w:rsidR="000420C5" w:rsidRPr="000420C5">
        <w:rPr>
          <w:rFonts w:ascii="Arial" w:hAnsi="Arial" w:cs="Arial"/>
          <w:bCs/>
        </w:rPr>
        <w:t xml:space="preserve"> </w:t>
      </w:r>
      <w:r w:rsidRPr="000420C5">
        <w:rPr>
          <w:rFonts w:ascii="Arial" w:hAnsi="Arial" w:cs="Arial"/>
          <w:bCs/>
        </w:rPr>
        <w:t>the March 2022 version.</w:t>
      </w:r>
    </w:p>
    <w:p w:rsidR="000420C5" w:rsidRPr="000420C5" w:rsidRDefault="008E3E75" w:rsidP="00F64A91">
      <w:pPr>
        <w:ind w:left="2160"/>
        <w:jc w:val="both"/>
        <w:rPr>
          <w:rFonts w:ascii="Arial" w:hAnsi="Arial" w:cs="Arial"/>
          <w:bCs/>
        </w:rPr>
      </w:pPr>
      <w:r w:rsidRPr="008E3E75">
        <w:rPr>
          <w:rFonts w:ascii="Arial" w:hAnsi="Arial" w:cs="Arial"/>
          <w:b/>
          <w:bCs/>
        </w:rPr>
        <w:br/>
      </w:r>
      <w:r w:rsidRPr="000420C5">
        <w:rPr>
          <w:rFonts w:ascii="Arial" w:hAnsi="Arial" w:cs="Arial"/>
          <w:bCs/>
        </w:rPr>
        <w:t>L. U.S. Department of Transportation Form PHMSA 7100.2-3, approved March 2022.</w:t>
      </w:r>
      <w:r w:rsidR="00F64A91">
        <w:rPr>
          <w:rFonts w:ascii="Arial" w:hAnsi="Arial" w:cs="Arial"/>
          <w:bCs/>
        </w:rPr>
        <w:t xml:space="preserve"> </w:t>
      </w:r>
      <w:r w:rsidRPr="000420C5">
        <w:rPr>
          <w:rFonts w:ascii="Arial" w:hAnsi="Arial" w:cs="Arial"/>
          <w:bCs/>
        </w:rPr>
        <w:t>The PHMSA F 7100.2-3 form is the annual report form for reporting-regulated gathering</w:t>
      </w:r>
      <w:r w:rsidR="000420C5" w:rsidRPr="000420C5">
        <w:rPr>
          <w:rFonts w:ascii="Arial" w:hAnsi="Arial" w:cs="Arial"/>
          <w:bCs/>
        </w:rPr>
        <w:t xml:space="preserve"> </w:t>
      </w:r>
      <w:r w:rsidRPr="000420C5">
        <w:rPr>
          <w:rFonts w:ascii="Arial" w:hAnsi="Arial" w:cs="Arial"/>
          <w:bCs/>
        </w:rPr>
        <w:t>pipeline systems and does not include any amendments or additions to the March 2022</w:t>
      </w:r>
      <w:r w:rsidR="000420C5" w:rsidRPr="000420C5">
        <w:rPr>
          <w:rFonts w:ascii="Arial" w:hAnsi="Arial" w:cs="Arial"/>
          <w:bCs/>
        </w:rPr>
        <w:t xml:space="preserve"> </w:t>
      </w:r>
      <w:r w:rsidRPr="000420C5">
        <w:rPr>
          <w:rFonts w:ascii="Arial" w:hAnsi="Arial" w:cs="Arial"/>
          <w:bCs/>
        </w:rPr>
        <w:t>version.</w:t>
      </w:r>
    </w:p>
    <w:p w:rsidR="000420C5" w:rsidRDefault="008E3E75" w:rsidP="00F64A91">
      <w:pPr>
        <w:ind w:left="1440"/>
        <w:jc w:val="both"/>
        <w:rPr>
          <w:rFonts w:ascii="Arial" w:hAnsi="Arial" w:cs="Arial"/>
        </w:rPr>
      </w:pPr>
      <w:r w:rsidRPr="008E3E75">
        <w:rPr>
          <w:rFonts w:ascii="Arial" w:hAnsi="Arial" w:cs="Arial"/>
          <w:b/>
          <w:bCs/>
        </w:rPr>
        <w:br/>
      </w:r>
      <w:r w:rsidRPr="008E3E75">
        <w:rPr>
          <w:rFonts w:ascii="Arial" w:hAnsi="Arial" w:cs="Arial"/>
        </w:rPr>
        <w:t>2. The forms listed in paragraph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 xml:space="preserve">D)1. </w:t>
      </w:r>
      <w:proofErr w:type="gramStart"/>
      <w:r w:rsidRPr="008E3E75">
        <w:rPr>
          <w:rFonts w:ascii="Arial" w:hAnsi="Arial" w:cs="Arial"/>
        </w:rPr>
        <w:t>are</w:t>
      </w:r>
      <w:proofErr w:type="gramEnd"/>
      <w:r w:rsidRPr="008E3E75">
        <w:rPr>
          <w:rFonts w:ascii="Arial" w:hAnsi="Arial" w:cs="Arial"/>
        </w:rPr>
        <w:t xml:space="preserve"> published by the U.S. Department of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Transportation Office of Pipeline Safety, PHP</w:t>
      </w:r>
      <w:r w:rsidR="000420C5">
        <w:rPr>
          <w:rFonts w:ascii="Arial" w:hAnsi="Arial" w:cs="Arial"/>
        </w:rPr>
        <w:t>-10, 1200 New Jersey Avenue SE, W</w:t>
      </w:r>
      <w:r w:rsidRPr="008E3E75">
        <w:rPr>
          <w:rFonts w:ascii="Arial" w:hAnsi="Arial" w:cs="Arial"/>
        </w:rPr>
        <w:t>ashington, DC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20590-0</w:t>
      </w:r>
      <w:r w:rsidR="000420C5">
        <w:rPr>
          <w:rFonts w:ascii="Arial" w:hAnsi="Arial" w:cs="Arial"/>
        </w:rPr>
        <w:t>001. The forms are available at w</w:t>
      </w:r>
      <w:r w:rsidRPr="008E3E75">
        <w:rPr>
          <w:rFonts w:ascii="Arial" w:hAnsi="Arial" w:cs="Arial"/>
        </w:rPr>
        <w:t>ww.phmsa.dot.gov/forms/pipeline-forms or upon</w:t>
      </w:r>
      <w:r w:rsidR="000420C5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r</w:t>
      </w:r>
      <w:r w:rsidR="000420C5">
        <w:rPr>
          <w:rFonts w:ascii="Arial" w:hAnsi="Arial" w:cs="Arial"/>
        </w:rPr>
        <w:t xml:space="preserve">equest from the pipeline safety </w:t>
      </w:r>
      <w:r w:rsidRPr="008E3E75">
        <w:rPr>
          <w:rFonts w:ascii="Arial" w:hAnsi="Arial" w:cs="Arial"/>
        </w:rPr>
        <w:t>program manager at the address given in subsection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E).</w:t>
      </w:r>
      <w:r w:rsidRPr="008E3E75">
        <w:rPr>
          <w:rFonts w:ascii="Arial" w:hAnsi="Arial" w:cs="Arial"/>
        </w:rPr>
        <w:br/>
      </w:r>
    </w:p>
    <w:p w:rsidR="00331A6B" w:rsidRDefault="008E3E75" w:rsidP="00066F32">
      <w:pPr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t>(9) Transmission Systems; Gathering Systems; Liquefied Natural Gas Facilities; and Underground</w:t>
      </w:r>
      <w:r w:rsidR="00331A6B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Natural Gas Storage Facilities—Federal Incident Report. (191.15)</w:t>
      </w:r>
    </w:p>
    <w:p w:rsidR="00331A6B" w:rsidRDefault="008E3E75" w:rsidP="00F64A91">
      <w:pPr>
        <w:ind w:left="72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 xml:space="preserve">(A) Transmission or </w:t>
      </w:r>
      <w:r w:rsidRPr="00331A6B">
        <w:rPr>
          <w:rFonts w:ascii="Arial" w:hAnsi="Arial" w:cs="Arial"/>
          <w:bCs/>
        </w:rPr>
        <w:t>g</w:t>
      </w:r>
      <w:r w:rsidRPr="008E3E75">
        <w:rPr>
          <w:rFonts w:ascii="Arial" w:hAnsi="Arial" w:cs="Arial"/>
        </w:rPr>
        <w:t>athering.</w:t>
      </w:r>
    </w:p>
    <w:p w:rsidR="00C2191F" w:rsidRDefault="008E3E75" w:rsidP="00F64A91">
      <w:pPr>
        <w:ind w:left="144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</w:r>
      <w:r w:rsidRPr="00C2191F">
        <w:rPr>
          <w:rFonts w:ascii="Arial" w:hAnsi="Arial" w:cs="Arial"/>
          <w:bCs/>
        </w:rPr>
        <w:t>1.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 xml:space="preserve">Each operator of a transmission or a </w:t>
      </w:r>
      <w:r w:rsidRPr="00C2191F">
        <w:rPr>
          <w:rFonts w:ascii="Arial" w:hAnsi="Arial" w:cs="Arial"/>
          <w:bCs/>
        </w:rPr>
        <w:t>regulated onshore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gathering pipeline system must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submit U.S. Department of Transportation Form PHMSA </w:t>
      </w:r>
      <w:r w:rsidR="00C2191F">
        <w:rPr>
          <w:rFonts w:ascii="Arial" w:hAnsi="Arial" w:cs="Arial"/>
        </w:rPr>
        <w:t xml:space="preserve">F 7100.2 as soon as practicable </w:t>
      </w:r>
      <w:r w:rsidRPr="008E3E75">
        <w:rPr>
          <w:rFonts w:ascii="Arial" w:hAnsi="Arial" w:cs="Arial"/>
        </w:rPr>
        <w:t>but not</w:t>
      </w:r>
      <w:r w:rsidR="00C2191F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more than thirty (30) days after detection of an incident required to be reported under section (3).</w:t>
      </w:r>
      <w:r w:rsidR="00C2191F">
        <w:rPr>
          <w:rFonts w:ascii="Arial" w:hAnsi="Arial" w:cs="Arial"/>
        </w:rPr>
        <w:t xml:space="preserve"> (191.5)</w:t>
      </w:r>
      <w:r w:rsidRPr="008E3E75">
        <w:rPr>
          <w:rFonts w:ascii="Arial" w:hAnsi="Arial" w:cs="Arial"/>
        </w:rPr>
        <w:t xml:space="preserve"> See the report submission requirements in subsection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 xml:space="preserve">A). The incident </w:t>
      </w:r>
      <w:r w:rsidRPr="008E3E75">
        <w:rPr>
          <w:rFonts w:ascii="Arial" w:hAnsi="Arial" w:cs="Arial"/>
        </w:rPr>
        <w:lastRenderedPageBreak/>
        <w:t>report form</w:t>
      </w:r>
      <w:r w:rsidR="00C2191F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(revised </w:t>
      </w:r>
      <w:r w:rsidRPr="00C2191F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</w:rPr>
        <w:t>) is incorporated by reference in subsection</w:t>
      </w:r>
      <w:r w:rsidR="00C2191F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G).</w:t>
      </w:r>
    </w:p>
    <w:p w:rsidR="00C2191F" w:rsidRPr="00C2191F" w:rsidRDefault="008E3E75" w:rsidP="00F64A91">
      <w:pPr>
        <w:ind w:left="1440"/>
        <w:jc w:val="both"/>
        <w:rPr>
          <w:rFonts w:ascii="Arial" w:hAnsi="Arial" w:cs="Arial"/>
          <w:bCs/>
        </w:rPr>
      </w:pPr>
      <w:r w:rsidRPr="008E3E75">
        <w:rPr>
          <w:rFonts w:ascii="Arial" w:hAnsi="Arial" w:cs="Arial"/>
        </w:rPr>
        <w:br/>
      </w:r>
      <w:r w:rsidRPr="00C2191F">
        <w:rPr>
          <w:rFonts w:ascii="Arial" w:hAnsi="Arial" w:cs="Arial"/>
          <w:bCs/>
        </w:rPr>
        <w:t>2. Each operator of a reporting-regulated gather</w:t>
      </w:r>
      <w:r w:rsidR="00C2191F" w:rsidRPr="00C2191F">
        <w:rPr>
          <w:rFonts w:ascii="Arial" w:hAnsi="Arial" w:cs="Arial"/>
          <w:bCs/>
        </w:rPr>
        <w:t xml:space="preserve">ing pipeline system must submit </w:t>
      </w:r>
      <w:r w:rsidRPr="00C2191F">
        <w:rPr>
          <w:rFonts w:ascii="Arial" w:hAnsi="Arial" w:cs="Arial"/>
          <w:bCs/>
        </w:rPr>
        <w:t>U.S.</w:t>
      </w:r>
      <w:r w:rsidR="00C2191F" w:rsidRPr="00C2191F">
        <w:rPr>
          <w:rFonts w:ascii="Arial" w:hAnsi="Arial" w:cs="Arial"/>
          <w:bCs/>
        </w:rPr>
        <w:t xml:space="preserve"> </w:t>
      </w:r>
      <w:r w:rsidRPr="00C2191F">
        <w:rPr>
          <w:rFonts w:ascii="Arial" w:hAnsi="Arial" w:cs="Arial"/>
          <w:bCs/>
        </w:rPr>
        <w:t xml:space="preserve">Department of Transportation Form PHMSA F 7100.2.2 </w:t>
      </w:r>
      <w:r w:rsidR="00F64A91">
        <w:rPr>
          <w:rFonts w:ascii="Arial" w:hAnsi="Arial" w:cs="Arial"/>
          <w:bCs/>
        </w:rPr>
        <w:t xml:space="preserve">as </w:t>
      </w:r>
      <w:r w:rsidRPr="00C2191F">
        <w:rPr>
          <w:rFonts w:ascii="Arial" w:hAnsi="Arial" w:cs="Arial"/>
          <w:bCs/>
        </w:rPr>
        <w:t>soon as practicable but</w:t>
      </w:r>
      <w:r w:rsidR="00C2191F" w:rsidRPr="00C2191F">
        <w:rPr>
          <w:rFonts w:ascii="Arial" w:hAnsi="Arial" w:cs="Arial"/>
          <w:bCs/>
        </w:rPr>
        <w:t xml:space="preserve"> </w:t>
      </w:r>
      <w:r w:rsidRPr="00C2191F">
        <w:rPr>
          <w:rFonts w:ascii="Arial" w:hAnsi="Arial" w:cs="Arial"/>
          <w:bCs/>
        </w:rPr>
        <w:t>not more than thirty (30) days after detection of an incident required to be reported under</w:t>
      </w:r>
      <w:r w:rsidR="00C2191F" w:rsidRPr="00C2191F">
        <w:rPr>
          <w:rFonts w:ascii="Arial" w:hAnsi="Arial" w:cs="Arial"/>
          <w:bCs/>
        </w:rPr>
        <w:t xml:space="preserve"> </w:t>
      </w:r>
      <w:r w:rsidRPr="00C2191F">
        <w:rPr>
          <w:rFonts w:ascii="Arial" w:hAnsi="Arial" w:cs="Arial"/>
          <w:bCs/>
        </w:rPr>
        <w:t>section (3) (191.5) that occurs after May 16, 2022. See the report submission requirements in</w:t>
      </w:r>
      <w:r w:rsidR="00C2191F" w:rsidRPr="00C2191F">
        <w:rPr>
          <w:rFonts w:ascii="Arial" w:hAnsi="Arial" w:cs="Arial"/>
          <w:bCs/>
        </w:rPr>
        <w:t xml:space="preserve"> </w:t>
      </w:r>
      <w:r w:rsidRPr="00C2191F">
        <w:rPr>
          <w:rFonts w:ascii="Arial" w:hAnsi="Arial" w:cs="Arial"/>
          <w:bCs/>
        </w:rPr>
        <w:t>subsection (</w:t>
      </w:r>
      <w:r w:rsidR="00C2191F" w:rsidRPr="00C2191F">
        <w:rPr>
          <w:rFonts w:ascii="Arial" w:hAnsi="Arial" w:cs="Arial"/>
          <w:bCs/>
        </w:rPr>
        <w:t>5</w:t>
      </w:r>
      <w:proofErr w:type="gramStart"/>
      <w:r w:rsidR="00C2191F" w:rsidRPr="00C2191F">
        <w:rPr>
          <w:rFonts w:ascii="Arial" w:hAnsi="Arial" w:cs="Arial"/>
          <w:bCs/>
        </w:rPr>
        <w:t>)(</w:t>
      </w:r>
      <w:proofErr w:type="gramEnd"/>
      <w:r w:rsidR="00C2191F" w:rsidRPr="00C2191F">
        <w:rPr>
          <w:rFonts w:ascii="Arial" w:hAnsi="Arial" w:cs="Arial"/>
          <w:bCs/>
        </w:rPr>
        <w:t xml:space="preserve">A). The incident report form </w:t>
      </w:r>
      <w:r w:rsidRPr="00C2191F">
        <w:rPr>
          <w:rFonts w:ascii="Arial" w:hAnsi="Arial" w:cs="Arial"/>
          <w:bCs/>
        </w:rPr>
        <w:t>(revised March 2022) is incorporated by</w:t>
      </w:r>
      <w:r w:rsidR="00C2191F" w:rsidRPr="00C2191F">
        <w:rPr>
          <w:rFonts w:ascii="Arial" w:hAnsi="Arial" w:cs="Arial"/>
          <w:bCs/>
        </w:rPr>
        <w:t xml:space="preserve"> </w:t>
      </w:r>
      <w:r w:rsidRPr="00C2191F">
        <w:rPr>
          <w:rFonts w:ascii="Arial" w:hAnsi="Arial" w:cs="Arial"/>
          <w:bCs/>
        </w:rPr>
        <w:t>reference in subsection (5</w:t>
      </w:r>
      <w:proofErr w:type="gramStart"/>
      <w:r w:rsidRPr="00C2191F">
        <w:rPr>
          <w:rFonts w:ascii="Arial" w:hAnsi="Arial" w:cs="Arial"/>
          <w:bCs/>
        </w:rPr>
        <w:t>)(</w:t>
      </w:r>
      <w:proofErr w:type="gramEnd"/>
      <w:r w:rsidRPr="00C2191F">
        <w:rPr>
          <w:rFonts w:ascii="Arial" w:hAnsi="Arial" w:cs="Arial"/>
          <w:bCs/>
        </w:rPr>
        <w:t>G).</w:t>
      </w:r>
    </w:p>
    <w:p w:rsidR="00F64A91" w:rsidRDefault="008E3E75" w:rsidP="00F64A91">
      <w:pPr>
        <w:ind w:left="720"/>
        <w:jc w:val="both"/>
        <w:rPr>
          <w:rFonts w:ascii="Arial" w:hAnsi="Arial" w:cs="Arial"/>
        </w:rPr>
      </w:pPr>
      <w:r w:rsidRPr="008E3E75">
        <w:rPr>
          <w:rFonts w:ascii="Arial" w:hAnsi="Arial" w:cs="Arial"/>
          <w:b/>
          <w:bCs/>
        </w:rPr>
        <w:br/>
      </w:r>
      <w:r w:rsidRPr="008E3E75">
        <w:rPr>
          <w:rFonts w:ascii="Arial" w:hAnsi="Arial" w:cs="Arial"/>
        </w:rPr>
        <w:t>(C) Underground natural gas storage facility. Each operator of an UNGSF must submit U.S.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Department of Transportation Form PHMSA F 7100.2 as soon as practicable but not more than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thirty (30) days after detection of an incident required to be reported under section (3). (191.5)</w:t>
      </w:r>
      <w:r w:rsidR="00F64A91">
        <w:rPr>
          <w:rFonts w:ascii="Arial" w:hAnsi="Arial" w:cs="Arial"/>
        </w:rPr>
        <w:t xml:space="preserve"> </w:t>
      </w:r>
      <w:r w:rsidRPr="00F64A91">
        <w:rPr>
          <w:rFonts w:ascii="Arial" w:hAnsi="Arial" w:cs="Arial"/>
          <w:bCs/>
        </w:rPr>
        <w:t>See the report submission requirements in subsection (5</w:t>
      </w:r>
      <w:proofErr w:type="gramStart"/>
      <w:r w:rsidRPr="00F64A91">
        <w:rPr>
          <w:rFonts w:ascii="Arial" w:hAnsi="Arial" w:cs="Arial"/>
          <w:bCs/>
        </w:rPr>
        <w:t>)(</w:t>
      </w:r>
      <w:proofErr w:type="gramEnd"/>
      <w:r w:rsidRPr="00F64A91">
        <w:rPr>
          <w:rFonts w:ascii="Arial" w:hAnsi="Arial" w:cs="Arial"/>
          <w:bCs/>
        </w:rPr>
        <w:t>A).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>The incident report form (revised</w:t>
      </w:r>
      <w:r w:rsidR="00F64A91">
        <w:rPr>
          <w:rFonts w:ascii="Arial" w:hAnsi="Arial" w:cs="Arial"/>
        </w:rPr>
        <w:t xml:space="preserve"> </w:t>
      </w:r>
      <w:r w:rsidRPr="00F64A91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</w:rPr>
        <w:t>) is incorporated by reference in subsection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G).</w:t>
      </w:r>
    </w:p>
    <w:p w:rsidR="00F64A91" w:rsidRDefault="00F64A91" w:rsidP="00F64A91">
      <w:pPr>
        <w:jc w:val="both"/>
        <w:rPr>
          <w:rFonts w:ascii="Arial" w:hAnsi="Arial" w:cs="Arial"/>
        </w:rPr>
      </w:pPr>
    </w:p>
    <w:p w:rsidR="00F64A91" w:rsidRDefault="008E3E75" w:rsidP="00F64A91">
      <w:pPr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t>(10) Transmission Systems; Gathering Systems; Liquefied Natural Gas Facilities; and</w:t>
      </w:r>
      <w:r w:rsidRPr="008E3E75">
        <w:rPr>
          <w:rFonts w:ascii="Arial" w:hAnsi="Arial" w:cs="Arial"/>
        </w:rPr>
        <w:br/>
        <w:t>Underground Natural Gas Storage Facilities— Annual Report. (191.17)</w:t>
      </w:r>
    </w:p>
    <w:p w:rsidR="00F64A91" w:rsidRDefault="008E3E75" w:rsidP="00F64A91">
      <w:pPr>
        <w:ind w:left="72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  <w:t xml:space="preserve">(A) Transmission or </w:t>
      </w:r>
      <w:r w:rsidRPr="00F64A91">
        <w:rPr>
          <w:rFonts w:ascii="Arial" w:hAnsi="Arial" w:cs="Arial"/>
          <w:bCs/>
        </w:rPr>
        <w:t>g</w:t>
      </w:r>
      <w:r w:rsidRPr="008E3E75">
        <w:rPr>
          <w:rFonts w:ascii="Arial" w:hAnsi="Arial" w:cs="Arial"/>
        </w:rPr>
        <w:t>athering.</w:t>
      </w:r>
    </w:p>
    <w:p w:rsidR="00F64A91" w:rsidRDefault="008E3E75" w:rsidP="00F64A91">
      <w:pPr>
        <w:ind w:left="1440"/>
        <w:jc w:val="both"/>
        <w:rPr>
          <w:rFonts w:ascii="Arial" w:hAnsi="Arial" w:cs="Arial"/>
        </w:rPr>
      </w:pPr>
      <w:r w:rsidRPr="008E3E75">
        <w:rPr>
          <w:rFonts w:ascii="Arial" w:hAnsi="Arial" w:cs="Arial"/>
        </w:rPr>
        <w:br/>
      </w:r>
      <w:r w:rsidRPr="00F64A91">
        <w:rPr>
          <w:rFonts w:ascii="Arial" w:hAnsi="Arial" w:cs="Arial"/>
          <w:bCs/>
        </w:rPr>
        <w:t>1.</w:t>
      </w:r>
      <w:r w:rsidRPr="008E3E75">
        <w:rPr>
          <w:rFonts w:ascii="Arial" w:hAnsi="Arial" w:cs="Arial"/>
          <w:b/>
          <w:bCs/>
        </w:rPr>
        <w:t xml:space="preserve"> </w:t>
      </w:r>
      <w:r w:rsidRPr="008E3E75">
        <w:rPr>
          <w:rFonts w:ascii="Arial" w:hAnsi="Arial" w:cs="Arial"/>
        </w:rPr>
        <w:t xml:space="preserve">Each operator of a transmission or a </w:t>
      </w:r>
      <w:r w:rsidRPr="00F64A91">
        <w:rPr>
          <w:rFonts w:ascii="Arial" w:hAnsi="Arial" w:cs="Arial"/>
          <w:bCs/>
        </w:rPr>
        <w:t>regulated onshore</w:t>
      </w:r>
      <w:r w:rsidRPr="008E3E75">
        <w:rPr>
          <w:rFonts w:ascii="Arial" w:hAnsi="Arial" w:cs="Arial"/>
          <w:b/>
          <w:bCs/>
        </w:rPr>
        <w:t xml:space="preserve"> </w:t>
      </w:r>
      <w:r w:rsidR="00F64A91">
        <w:rPr>
          <w:rFonts w:ascii="Arial" w:hAnsi="Arial" w:cs="Arial"/>
        </w:rPr>
        <w:t xml:space="preserve">gathering pipeline </w:t>
      </w:r>
      <w:r w:rsidRPr="008E3E75">
        <w:rPr>
          <w:rFonts w:ascii="Arial" w:hAnsi="Arial" w:cs="Arial"/>
        </w:rPr>
        <w:t>system must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submit an annual report for that system on U.S. Department of Transportation Form PHMSA F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7100.2-1. This report must be submitted each year, not later than March 15, for the preceding</w:t>
      </w:r>
      <w:r w:rsidRPr="008E3E75">
        <w:rPr>
          <w:rFonts w:ascii="Arial" w:hAnsi="Arial" w:cs="Arial"/>
        </w:rPr>
        <w:br/>
        <w:t>calendar year. See the report submission requirements in subsection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A). The annual report form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 xml:space="preserve">(revised </w:t>
      </w:r>
      <w:r w:rsidRPr="00F64A91">
        <w:rPr>
          <w:rFonts w:ascii="Arial" w:hAnsi="Arial" w:cs="Arial"/>
          <w:bCs/>
        </w:rPr>
        <w:t>March 2022</w:t>
      </w:r>
      <w:r w:rsidRPr="008E3E75">
        <w:rPr>
          <w:rFonts w:ascii="Arial" w:hAnsi="Arial" w:cs="Arial"/>
        </w:rPr>
        <w:t>) is incorporated by reference in subsection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G).</w:t>
      </w:r>
    </w:p>
    <w:p w:rsidR="00F64A91" w:rsidRPr="00F64A91" w:rsidRDefault="008E3E75" w:rsidP="00F64A91">
      <w:pPr>
        <w:ind w:left="1440"/>
        <w:jc w:val="both"/>
        <w:rPr>
          <w:rFonts w:ascii="Arial" w:hAnsi="Arial" w:cs="Arial"/>
          <w:bCs/>
        </w:rPr>
      </w:pPr>
      <w:r w:rsidRPr="008E3E75">
        <w:rPr>
          <w:rFonts w:ascii="Arial" w:hAnsi="Arial" w:cs="Arial"/>
        </w:rPr>
        <w:br/>
      </w:r>
      <w:r w:rsidRPr="00F64A91">
        <w:rPr>
          <w:rFonts w:ascii="Arial" w:hAnsi="Arial" w:cs="Arial"/>
          <w:bCs/>
        </w:rPr>
        <w:t>2. Type R gathering. Beginning with an initial annual report submitted in March 2023</w:t>
      </w:r>
      <w:r w:rsidR="00F64A91" w:rsidRPr="00F64A91">
        <w:rPr>
          <w:rFonts w:ascii="Arial" w:hAnsi="Arial" w:cs="Arial"/>
          <w:bCs/>
        </w:rPr>
        <w:t xml:space="preserve"> </w:t>
      </w:r>
      <w:r w:rsidRPr="00F64A91">
        <w:rPr>
          <w:rFonts w:ascii="Arial" w:hAnsi="Arial" w:cs="Arial"/>
          <w:bCs/>
        </w:rPr>
        <w:t>for the 2022 calendar year, each operator of a reporting-regulated gas gathering pipeline</w:t>
      </w:r>
      <w:r w:rsidR="00F64A91" w:rsidRPr="00F64A91">
        <w:rPr>
          <w:rFonts w:ascii="Arial" w:hAnsi="Arial" w:cs="Arial"/>
          <w:bCs/>
        </w:rPr>
        <w:t xml:space="preserve"> </w:t>
      </w:r>
      <w:r w:rsidRPr="00F64A91">
        <w:rPr>
          <w:rFonts w:ascii="Arial" w:hAnsi="Arial" w:cs="Arial"/>
          <w:bCs/>
        </w:rPr>
        <w:t>system must submit an annual report for that system on U.S. Department of Transportation</w:t>
      </w:r>
      <w:r w:rsidR="00F64A91" w:rsidRPr="00F64A91">
        <w:rPr>
          <w:rFonts w:ascii="Arial" w:hAnsi="Arial" w:cs="Arial"/>
          <w:bCs/>
        </w:rPr>
        <w:t xml:space="preserve"> </w:t>
      </w:r>
      <w:r w:rsidRPr="00F64A91">
        <w:rPr>
          <w:rFonts w:ascii="Arial" w:hAnsi="Arial" w:cs="Arial"/>
          <w:bCs/>
        </w:rPr>
        <w:t>Form PHMSA F 7100.2–3. This report must be subm</w:t>
      </w:r>
      <w:r w:rsidR="00F64A91" w:rsidRPr="00F64A91">
        <w:rPr>
          <w:rFonts w:ascii="Arial" w:hAnsi="Arial" w:cs="Arial"/>
          <w:bCs/>
        </w:rPr>
        <w:t xml:space="preserve">itted each year, not later than </w:t>
      </w:r>
      <w:r w:rsidRPr="00F64A91">
        <w:rPr>
          <w:rFonts w:ascii="Arial" w:hAnsi="Arial" w:cs="Arial"/>
          <w:bCs/>
        </w:rPr>
        <w:t>March</w:t>
      </w:r>
      <w:r w:rsidR="00F64A91" w:rsidRPr="00F64A91">
        <w:rPr>
          <w:rFonts w:ascii="Arial" w:hAnsi="Arial" w:cs="Arial"/>
          <w:bCs/>
        </w:rPr>
        <w:t xml:space="preserve"> </w:t>
      </w:r>
      <w:r w:rsidRPr="00F64A91">
        <w:rPr>
          <w:rFonts w:ascii="Arial" w:hAnsi="Arial" w:cs="Arial"/>
          <w:bCs/>
        </w:rPr>
        <w:t>15, for the preceding calendar year. See the report submission requirements in subsection</w:t>
      </w:r>
      <w:r w:rsidR="00F64A91" w:rsidRPr="00F64A91">
        <w:rPr>
          <w:rFonts w:ascii="Arial" w:hAnsi="Arial" w:cs="Arial"/>
          <w:bCs/>
        </w:rPr>
        <w:t xml:space="preserve"> </w:t>
      </w:r>
      <w:r w:rsidRPr="00F64A91">
        <w:rPr>
          <w:rFonts w:ascii="Arial" w:hAnsi="Arial" w:cs="Arial"/>
          <w:bCs/>
        </w:rPr>
        <w:t>(5</w:t>
      </w:r>
      <w:proofErr w:type="gramStart"/>
      <w:r w:rsidRPr="00F64A91">
        <w:rPr>
          <w:rFonts w:ascii="Arial" w:hAnsi="Arial" w:cs="Arial"/>
          <w:bCs/>
        </w:rPr>
        <w:t>)(</w:t>
      </w:r>
      <w:proofErr w:type="gramEnd"/>
      <w:r w:rsidRPr="00F64A91">
        <w:rPr>
          <w:rFonts w:ascii="Arial" w:hAnsi="Arial" w:cs="Arial"/>
          <w:bCs/>
        </w:rPr>
        <w:t>A). The annual report form (revised March 2022) is incorporated by reference in</w:t>
      </w:r>
      <w:r w:rsidR="00F64A91" w:rsidRPr="00F64A91">
        <w:rPr>
          <w:rFonts w:ascii="Arial" w:hAnsi="Arial" w:cs="Arial"/>
          <w:bCs/>
        </w:rPr>
        <w:t xml:space="preserve"> </w:t>
      </w:r>
      <w:r w:rsidRPr="00F64A91">
        <w:rPr>
          <w:rFonts w:ascii="Arial" w:hAnsi="Arial" w:cs="Arial"/>
          <w:bCs/>
        </w:rPr>
        <w:t>subsection (5</w:t>
      </w:r>
      <w:proofErr w:type="gramStart"/>
      <w:r w:rsidRPr="00F64A91">
        <w:rPr>
          <w:rFonts w:ascii="Arial" w:hAnsi="Arial" w:cs="Arial"/>
          <w:bCs/>
        </w:rPr>
        <w:t>)(</w:t>
      </w:r>
      <w:proofErr w:type="gramEnd"/>
      <w:r w:rsidRPr="00F64A91">
        <w:rPr>
          <w:rFonts w:ascii="Arial" w:hAnsi="Arial" w:cs="Arial"/>
          <w:bCs/>
        </w:rPr>
        <w:t>G).</w:t>
      </w:r>
    </w:p>
    <w:p w:rsidR="00F64A91" w:rsidRDefault="00F64A91" w:rsidP="00F64A91">
      <w:pPr>
        <w:jc w:val="both"/>
        <w:rPr>
          <w:rFonts w:ascii="Arial" w:hAnsi="Arial" w:cs="Arial"/>
          <w:b/>
          <w:bCs/>
        </w:rPr>
      </w:pPr>
    </w:p>
    <w:p w:rsidR="008E3E75" w:rsidRPr="00C2191F" w:rsidRDefault="008E3E75" w:rsidP="00F64A91">
      <w:pPr>
        <w:ind w:left="720"/>
        <w:jc w:val="both"/>
        <w:rPr>
          <w:rFonts w:ascii="Arial" w:hAnsi="Arial" w:cs="Arial"/>
          <w:b/>
          <w:bCs/>
        </w:rPr>
      </w:pPr>
      <w:r w:rsidRPr="008E3E75">
        <w:rPr>
          <w:rFonts w:ascii="Arial" w:hAnsi="Arial" w:cs="Arial"/>
        </w:rPr>
        <w:t>(B) LNG. Each operator of a liquefied natural gas facility must submit an annual report for that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system on U.S. Department of Transportation Form PHMSA F 7100.3-1 This report must be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submitted each year, not later than March 15, for the preceding calendar year. See the report</w:t>
      </w:r>
      <w:r w:rsidR="00F64A91">
        <w:rPr>
          <w:rFonts w:ascii="Arial" w:hAnsi="Arial" w:cs="Arial"/>
        </w:rPr>
        <w:t xml:space="preserve"> </w:t>
      </w:r>
      <w:r w:rsidRPr="008E3E75">
        <w:rPr>
          <w:rFonts w:ascii="Arial" w:hAnsi="Arial" w:cs="Arial"/>
        </w:rPr>
        <w:t>submission requirements in subsection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 xml:space="preserve">A). The annual report form (revised </w:t>
      </w:r>
      <w:r w:rsidRPr="00F64A91">
        <w:rPr>
          <w:rFonts w:ascii="Arial" w:hAnsi="Arial" w:cs="Arial"/>
          <w:bCs/>
        </w:rPr>
        <w:t>October 2014</w:t>
      </w:r>
      <w:r w:rsidRPr="008E3E75">
        <w:rPr>
          <w:rFonts w:ascii="Arial" w:hAnsi="Arial" w:cs="Arial"/>
        </w:rPr>
        <w:t>) is incorporated by reference in subsection (5</w:t>
      </w:r>
      <w:proofErr w:type="gramStart"/>
      <w:r w:rsidRPr="008E3E75">
        <w:rPr>
          <w:rFonts w:ascii="Arial" w:hAnsi="Arial" w:cs="Arial"/>
        </w:rPr>
        <w:t>)(</w:t>
      </w:r>
      <w:proofErr w:type="gramEnd"/>
      <w:r w:rsidRPr="008E3E75">
        <w:rPr>
          <w:rFonts w:ascii="Arial" w:hAnsi="Arial" w:cs="Arial"/>
        </w:rPr>
        <w:t>G).</w:t>
      </w:r>
    </w:p>
    <w:sectPr w:rsidR="008E3E75" w:rsidRPr="00C21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7E"/>
    <w:rsid w:val="000420C5"/>
    <w:rsid w:val="00051DE1"/>
    <w:rsid w:val="00066F32"/>
    <w:rsid w:val="000B73FB"/>
    <w:rsid w:val="000D7F0F"/>
    <w:rsid w:val="00110BB0"/>
    <w:rsid w:val="0012127E"/>
    <w:rsid w:val="00160133"/>
    <w:rsid w:val="00164838"/>
    <w:rsid w:val="001E708C"/>
    <w:rsid w:val="0026116F"/>
    <w:rsid w:val="002C2D04"/>
    <w:rsid w:val="002E3631"/>
    <w:rsid w:val="002E438B"/>
    <w:rsid w:val="00300990"/>
    <w:rsid w:val="00331A6B"/>
    <w:rsid w:val="00371979"/>
    <w:rsid w:val="003C7C16"/>
    <w:rsid w:val="004025A1"/>
    <w:rsid w:val="0043068C"/>
    <w:rsid w:val="004537CA"/>
    <w:rsid w:val="00460CD6"/>
    <w:rsid w:val="0046211E"/>
    <w:rsid w:val="00467AAE"/>
    <w:rsid w:val="00480FC3"/>
    <w:rsid w:val="004D2663"/>
    <w:rsid w:val="004F2DB6"/>
    <w:rsid w:val="00592537"/>
    <w:rsid w:val="005B5912"/>
    <w:rsid w:val="005F2524"/>
    <w:rsid w:val="006153EC"/>
    <w:rsid w:val="00695224"/>
    <w:rsid w:val="00726C50"/>
    <w:rsid w:val="00736380"/>
    <w:rsid w:val="00875C65"/>
    <w:rsid w:val="008E3E75"/>
    <w:rsid w:val="0091508D"/>
    <w:rsid w:val="009C533A"/>
    <w:rsid w:val="00A20200"/>
    <w:rsid w:val="00B131BE"/>
    <w:rsid w:val="00C122E0"/>
    <w:rsid w:val="00C2191F"/>
    <w:rsid w:val="00C35542"/>
    <w:rsid w:val="00C362EE"/>
    <w:rsid w:val="00C46D85"/>
    <w:rsid w:val="00CD382E"/>
    <w:rsid w:val="00D21008"/>
    <w:rsid w:val="00D50719"/>
    <w:rsid w:val="00DC0A45"/>
    <w:rsid w:val="00DC4A5C"/>
    <w:rsid w:val="00DC4CF3"/>
    <w:rsid w:val="00E2698D"/>
    <w:rsid w:val="00E32947"/>
    <w:rsid w:val="00EA1A3C"/>
    <w:rsid w:val="00EC0515"/>
    <w:rsid w:val="00F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7722"/>
  <w15:chartTrackingRefBased/>
  <w15:docId w15:val="{F67B34B8-4754-43DF-8126-613E754D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7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12127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2127E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12127E"/>
    <w:pPr>
      <w:jc w:val="center"/>
    </w:pPr>
    <w:rPr>
      <w:rFonts w:ascii="Arial" w:hAnsi="Arial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2127E"/>
    <w:rPr>
      <w:rFonts w:ascii="Arial" w:eastAsia="Times New Roman" w:hAnsi="Arial" w:cs="Times New Roman"/>
      <w:b/>
      <w:bCs/>
      <w:sz w:val="32"/>
      <w:szCs w:val="20"/>
    </w:rPr>
  </w:style>
  <w:style w:type="paragraph" w:styleId="Subtitle">
    <w:name w:val="Subtitle"/>
    <w:basedOn w:val="Normal"/>
    <w:link w:val="SubtitleChar"/>
    <w:qFormat/>
    <w:rsid w:val="0012127E"/>
    <w:pPr>
      <w:autoSpaceDE w:val="0"/>
      <w:autoSpaceDN w:val="0"/>
      <w:adjustRightInd w:val="0"/>
      <w:jc w:val="center"/>
    </w:pPr>
    <w:rPr>
      <w:rFonts w:ascii="Arial" w:hAnsi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12127E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Dippell Wahrenbrock, Nancy</dc:creator>
  <cp:keywords/>
  <dc:description/>
  <cp:lastModifiedBy>Hatcher, Charles</cp:lastModifiedBy>
  <cp:revision>17</cp:revision>
  <dcterms:created xsi:type="dcterms:W3CDTF">2022-10-07T19:30:00Z</dcterms:created>
  <dcterms:modified xsi:type="dcterms:W3CDTF">2022-11-07T15:27:00Z</dcterms:modified>
</cp:coreProperties>
</file>