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04" w:rsidRPr="002C2D04" w:rsidRDefault="002C2D04" w:rsidP="002C2D04">
      <w:pPr>
        <w:jc w:val="center"/>
        <w:rPr>
          <w:rFonts w:ascii="Arial" w:hAnsi="Arial" w:cs="Arial"/>
          <w:b/>
          <w:bCs/>
          <w:szCs w:val="20"/>
        </w:rPr>
      </w:pPr>
      <w:r w:rsidRPr="002C2D04">
        <w:rPr>
          <w:rFonts w:ascii="Arial" w:hAnsi="Arial" w:cs="Arial"/>
          <w:b/>
          <w:bCs/>
          <w:szCs w:val="20"/>
        </w:rPr>
        <w:t>Title 20—DEPARTMENT OF COMMERCE AND INSURANCE</w:t>
      </w:r>
    </w:p>
    <w:p w:rsidR="002C2D04" w:rsidRPr="002C2D04" w:rsidRDefault="002C2D04" w:rsidP="002C2D04">
      <w:pPr>
        <w:jc w:val="center"/>
        <w:rPr>
          <w:rFonts w:ascii="Arial" w:hAnsi="Arial" w:cs="Arial"/>
          <w:b/>
          <w:bCs/>
          <w:szCs w:val="20"/>
        </w:rPr>
      </w:pPr>
      <w:r w:rsidRPr="002C2D04">
        <w:rPr>
          <w:rFonts w:ascii="Arial" w:hAnsi="Arial" w:cs="Arial"/>
          <w:b/>
          <w:bCs/>
          <w:szCs w:val="20"/>
        </w:rPr>
        <w:t>Division 4240—Public Service Commission</w:t>
      </w:r>
    </w:p>
    <w:p w:rsidR="002C2D04" w:rsidRPr="002C2D04" w:rsidRDefault="002C2D04" w:rsidP="002C2D04">
      <w:pPr>
        <w:jc w:val="center"/>
        <w:rPr>
          <w:rFonts w:ascii="Arial" w:hAnsi="Arial" w:cs="Arial"/>
          <w:b/>
          <w:bCs/>
          <w:szCs w:val="20"/>
        </w:rPr>
      </w:pPr>
      <w:r w:rsidRPr="002C2D04">
        <w:rPr>
          <w:rFonts w:ascii="Arial" w:hAnsi="Arial" w:cs="Arial"/>
          <w:b/>
          <w:bCs/>
          <w:szCs w:val="20"/>
        </w:rPr>
        <w:t>Chapter 40—Gas Utilities and Gas Safety Standards</w:t>
      </w:r>
    </w:p>
    <w:p w:rsidR="0012127E" w:rsidRPr="00595267" w:rsidRDefault="0012127E" w:rsidP="0012127E">
      <w:pPr>
        <w:jc w:val="both"/>
        <w:rPr>
          <w:rFonts w:ascii="Arial" w:hAnsi="Arial" w:cs="Arial"/>
          <w:bCs/>
        </w:rPr>
      </w:pPr>
    </w:p>
    <w:p w:rsidR="0012127E" w:rsidRPr="00595267" w:rsidRDefault="0012127E" w:rsidP="0012127E">
      <w:pPr>
        <w:pStyle w:val="Heading7"/>
        <w:jc w:val="center"/>
        <w:rPr>
          <w:rFonts w:ascii="Arial" w:hAnsi="Arial" w:cs="Arial"/>
          <w:b/>
        </w:rPr>
      </w:pPr>
      <w:r w:rsidRPr="00595267">
        <w:rPr>
          <w:rFonts w:ascii="Arial" w:hAnsi="Arial" w:cs="Arial"/>
          <w:b/>
        </w:rPr>
        <w:t>ORDER OF RULEMAKING</w:t>
      </w:r>
    </w:p>
    <w:p w:rsidR="0012127E" w:rsidRPr="00595267" w:rsidRDefault="0012127E" w:rsidP="0012127E">
      <w:pPr>
        <w:jc w:val="both"/>
        <w:rPr>
          <w:rFonts w:ascii="Arial" w:hAnsi="Arial" w:cs="Arial"/>
          <w:bCs/>
        </w:rPr>
      </w:pPr>
    </w:p>
    <w:p w:rsidR="0012127E" w:rsidRPr="00595267" w:rsidRDefault="0012127E" w:rsidP="0012127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127E" w:rsidRPr="00595267" w:rsidRDefault="0012127E" w:rsidP="0012127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5267">
        <w:rPr>
          <w:rFonts w:ascii="Arial" w:hAnsi="Arial" w:cs="Arial"/>
        </w:rPr>
        <w:t>By the authority vested in the Public S</w:t>
      </w:r>
      <w:r>
        <w:rPr>
          <w:rFonts w:ascii="Arial" w:hAnsi="Arial" w:cs="Arial"/>
        </w:rPr>
        <w:t>ervice Com</w:t>
      </w:r>
      <w:r w:rsidR="000D7F0F">
        <w:rPr>
          <w:rFonts w:ascii="Arial" w:hAnsi="Arial" w:cs="Arial"/>
        </w:rPr>
        <w:t>mission under section</w:t>
      </w:r>
      <w:r w:rsidR="00C46D85">
        <w:rPr>
          <w:rFonts w:ascii="Arial" w:hAnsi="Arial" w:cs="Arial"/>
        </w:rPr>
        <w:t xml:space="preserve"> 386.</w:t>
      </w:r>
      <w:r w:rsidR="000D4DD7">
        <w:rPr>
          <w:rFonts w:ascii="Arial" w:hAnsi="Arial" w:cs="Arial"/>
        </w:rPr>
        <w:t>250, 386.310, and 393.140</w:t>
      </w:r>
      <w:r>
        <w:rPr>
          <w:rFonts w:ascii="Arial" w:hAnsi="Arial" w:cs="Arial"/>
        </w:rPr>
        <w:t>, RSMo 2016,</w:t>
      </w:r>
      <w:r w:rsidRPr="00595267">
        <w:rPr>
          <w:rFonts w:ascii="Arial" w:hAnsi="Arial" w:cs="Arial"/>
        </w:rPr>
        <w:t xml:space="preserve"> the commission </w:t>
      </w:r>
      <w:r w:rsidR="00C46D85">
        <w:rPr>
          <w:rFonts w:ascii="Arial" w:hAnsi="Arial" w:cs="Arial"/>
        </w:rPr>
        <w:t>amen</w:t>
      </w:r>
      <w:r>
        <w:rPr>
          <w:rFonts w:ascii="Arial" w:hAnsi="Arial" w:cs="Arial"/>
        </w:rPr>
        <w:t xml:space="preserve">ds </w:t>
      </w:r>
      <w:r w:rsidRPr="00595267">
        <w:rPr>
          <w:rFonts w:ascii="Arial" w:hAnsi="Arial" w:cs="Arial"/>
        </w:rPr>
        <w:t>a rule as follows:</w:t>
      </w:r>
    </w:p>
    <w:p w:rsidR="0012127E" w:rsidRPr="00595267" w:rsidRDefault="0012127E" w:rsidP="0012127E">
      <w:pPr>
        <w:rPr>
          <w:rFonts w:ascii="Arial" w:hAnsi="Arial" w:cs="Arial"/>
        </w:rPr>
      </w:pPr>
    </w:p>
    <w:p w:rsidR="0012127E" w:rsidRPr="00595267" w:rsidRDefault="002C2D04" w:rsidP="0012127E">
      <w:pPr>
        <w:jc w:val="center"/>
        <w:rPr>
          <w:rFonts w:ascii="Arial" w:hAnsi="Arial" w:cs="Arial"/>
        </w:rPr>
      </w:pPr>
      <w:r w:rsidRPr="00977161">
        <w:rPr>
          <w:rFonts w:ascii="Arial" w:hAnsi="Arial" w:cs="Arial"/>
          <w:bCs/>
          <w:color w:val="231F20"/>
        </w:rPr>
        <w:t>20 CSR 4240-40.0</w:t>
      </w:r>
      <w:r w:rsidR="006D2505" w:rsidRPr="00977161">
        <w:rPr>
          <w:rFonts w:ascii="Arial" w:hAnsi="Arial" w:cs="Arial"/>
          <w:bCs/>
          <w:color w:val="231F20"/>
        </w:rPr>
        <w:t>3</w:t>
      </w:r>
      <w:r w:rsidRPr="00977161">
        <w:rPr>
          <w:rFonts w:ascii="Arial" w:hAnsi="Arial" w:cs="Arial"/>
          <w:bCs/>
          <w:color w:val="231F20"/>
        </w:rPr>
        <w:t>0</w:t>
      </w:r>
      <w:r w:rsidRPr="002C2D04">
        <w:rPr>
          <w:rFonts w:ascii="Arial" w:hAnsi="Arial" w:cs="Arial"/>
          <w:bCs/>
          <w:color w:val="231F20"/>
        </w:rPr>
        <w:t xml:space="preserve"> </w:t>
      </w:r>
      <w:r w:rsidR="00F72CD1" w:rsidRPr="00F72CD1">
        <w:rPr>
          <w:rFonts w:ascii="Arial" w:hAnsi="Arial" w:cs="Arial"/>
          <w:bCs/>
          <w:color w:val="231F20"/>
        </w:rPr>
        <w:t>Safety Standards – Transportation of Gas by Pipeline</w:t>
      </w:r>
      <w:r w:rsidR="00F72CD1" w:rsidRPr="00F72CD1">
        <w:rPr>
          <w:rFonts w:ascii="Arial" w:hAnsi="Arial" w:cs="Arial"/>
          <w:b/>
          <w:bCs/>
          <w:color w:val="231F20"/>
        </w:rPr>
        <w:t xml:space="preserve"> </w:t>
      </w:r>
      <w:bookmarkStart w:id="0" w:name="_GoBack"/>
      <w:r w:rsidR="0012127E" w:rsidRPr="00977161">
        <w:rPr>
          <w:rFonts w:ascii="Arial" w:hAnsi="Arial" w:cs="Arial"/>
        </w:rPr>
        <w:t>is amended.</w:t>
      </w:r>
      <w:bookmarkEnd w:id="0"/>
    </w:p>
    <w:p w:rsidR="0012127E" w:rsidRPr="00595267" w:rsidRDefault="0012127E" w:rsidP="0012127E">
      <w:pPr>
        <w:rPr>
          <w:rFonts w:ascii="Arial" w:hAnsi="Arial" w:cs="Arial"/>
        </w:rPr>
      </w:pPr>
    </w:p>
    <w:p w:rsidR="0012127E" w:rsidRPr="003120CE" w:rsidRDefault="0012127E" w:rsidP="0012127E">
      <w:pPr>
        <w:jc w:val="both"/>
        <w:rPr>
          <w:rFonts w:ascii="Arial" w:hAnsi="Arial" w:cs="Arial"/>
          <w:highlight w:val="yellow"/>
        </w:rPr>
      </w:pPr>
      <w:r w:rsidRPr="000E720D">
        <w:rPr>
          <w:rFonts w:ascii="Arial" w:hAnsi="Arial" w:cs="Arial"/>
        </w:rPr>
        <w:t xml:space="preserve">A notice of proposed rulemaking containing the proposed </w:t>
      </w:r>
      <w:r>
        <w:rPr>
          <w:rFonts w:ascii="Arial" w:hAnsi="Arial" w:cs="Arial"/>
        </w:rPr>
        <w:t xml:space="preserve">rule amendment </w:t>
      </w:r>
      <w:r w:rsidRPr="000E720D">
        <w:rPr>
          <w:rFonts w:ascii="Arial" w:hAnsi="Arial" w:cs="Arial"/>
        </w:rPr>
        <w:t xml:space="preserve">was published in the </w:t>
      </w:r>
      <w:r w:rsidRPr="000E720D">
        <w:rPr>
          <w:rFonts w:ascii="Arial" w:hAnsi="Arial" w:cs="Arial"/>
          <w:i/>
        </w:rPr>
        <w:t>Missouri Register</w:t>
      </w:r>
      <w:r w:rsidRPr="000E720D">
        <w:rPr>
          <w:rFonts w:ascii="Arial" w:hAnsi="Arial" w:cs="Arial"/>
        </w:rPr>
        <w:t xml:space="preserve"> on </w:t>
      </w:r>
      <w:r w:rsidR="009C533A">
        <w:rPr>
          <w:rFonts w:ascii="Arial" w:hAnsi="Arial" w:cs="Arial"/>
        </w:rPr>
        <w:t>September 1</w:t>
      </w:r>
      <w:r w:rsidR="002C2D04">
        <w:rPr>
          <w:rFonts w:ascii="Arial" w:hAnsi="Arial" w:cs="Arial"/>
        </w:rPr>
        <w:t>, 202</w:t>
      </w:r>
      <w:r w:rsidR="009C533A">
        <w:rPr>
          <w:rFonts w:ascii="Arial" w:hAnsi="Arial" w:cs="Arial"/>
        </w:rPr>
        <w:t>2</w:t>
      </w:r>
      <w:r w:rsidR="002C2D04">
        <w:rPr>
          <w:rFonts w:ascii="Arial" w:hAnsi="Arial" w:cs="Arial"/>
        </w:rPr>
        <w:t xml:space="preserve"> </w:t>
      </w:r>
      <w:r w:rsidRPr="000E720D">
        <w:rPr>
          <w:rFonts w:ascii="Arial" w:hAnsi="Arial" w:cs="Arial"/>
        </w:rPr>
        <w:t>(</w:t>
      </w:r>
      <w:r w:rsidR="002C2D04">
        <w:rPr>
          <w:rFonts w:ascii="Arial" w:hAnsi="Arial" w:cs="Arial"/>
        </w:rPr>
        <w:t>4</w:t>
      </w:r>
      <w:r w:rsidR="009C533A">
        <w:rPr>
          <w:rFonts w:ascii="Arial" w:hAnsi="Arial" w:cs="Arial"/>
        </w:rPr>
        <w:t>7</w:t>
      </w:r>
      <w:r w:rsidRPr="00A01F87">
        <w:rPr>
          <w:rFonts w:ascii="Arial" w:hAnsi="Arial" w:cs="Arial"/>
        </w:rPr>
        <w:t xml:space="preserve"> </w:t>
      </w:r>
      <w:proofErr w:type="spellStart"/>
      <w:r w:rsidRPr="00A01F87">
        <w:rPr>
          <w:rFonts w:ascii="Arial" w:hAnsi="Arial" w:cs="Arial"/>
        </w:rPr>
        <w:t>MoReg</w:t>
      </w:r>
      <w:proofErr w:type="spellEnd"/>
      <w:r w:rsidRPr="00A01F87">
        <w:rPr>
          <w:rFonts w:ascii="Arial" w:hAnsi="Arial" w:cs="Arial"/>
        </w:rPr>
        <w:t xml:space="preserve"> </w:t>
      </w:r>
      <w:r w:rsidR="009C533A">
        <w:rPr>
          <w:rFonts w:ascii="Arial" w:hAnsi="Arial" w:cs="Arial"/>
        </w:rPr>
        <w:t>1316-1334</w:t>
      </w:r>
      <w:r>
        <w:rPr>
          <w:rFonts w:ascii="Arial" w:hAnsi="Arial" w:cs="Arial"/>
        </w:rPr>
        <w:t>)</w:t>
      </w:r>
      <w:r w:rsidRPr="000E72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C4292">
        <w:rPr>
          <w:rFonts w:ascii="Arial" w:hAnsi="Arial" w:cs="Arial"/>
        </w:rPr>
        <w:t>No changes have been made in the text of the proposed amendment, so it is not reprinted here.</w:t>
      </w:r>
      <w:r>
        <w:rPr>
          <w:rFonts w:ascii="Arial" w:hAnsi="Arial" w:cs="Arial"/>
        </w:rPr>
        <w:t xml:space="preserve"> This proposed amendment becomes effective thirty (30) days after publication in the Code of State Regulations.</w:t>
      </w:r>
    </w:p>
    <w:p w:rsidR="0012127E" w:rsidRPr="003120CE" w:rsidRDefault="0012127E" w:rsidP="0012127E">
      <w:pPr>
        <w:rPr>
          <w:rFonts w:ascii="Arial" w:hAnsi="Arial" w:cs="Arial"/>
          <w:highlight w:val="yellow"/>
        </w:rPr>
      </w:pPr>
    </w:p>
    <w:p w:rsidR="002E3631" w:rsidRDefault="002E3631" w:rsidP="00467AAE">
      <w:pPr>
        <w:jc w:val="both"/>
        <w:rPr>
          <w:rFonts w:ascii="Arial" w:hAnsi="Arial" w:cs="Arial"/>
        </w:rPr>
      </w:pPr>
      <w:r w:rsidRPr="00C362F3">
        <w:rPr>
          <w:rFonts w:ascii="Arial" w:hAnsi="Arial" w:cs="Arial"/>
        </w:rPr>
        <w:t>SUMMARY OF COMMENTS:</w:t>
      </w:r>
      <w:r w:rsidRPr="000E720D">
        <w:rPr>
          <w:rFonts w:ascii="Arial" w:hAnsi="Arial" w:cs="Arial"/>
        </w:rPr>
        <w:t xml:space="preserve"> The public comment period ended </w:t>
      </w:r>
      <w:r w:rsidR="009C533A">
        <w:rPr>
          <w:rFonts w:ascii="Arial" w:hAnsi="Arial" w:cs="Arial"/>
        </w:rPr>
        <w:t>October</w:t>
      </w:r>
      <w:r w:rsidR="00C122E0">
        <w:rPr>
          <w:rFonts w:ascii="Arial" w:hAnsi="Arial" w:cs="Arial"/>
        </w:rPr>
        <w:t xml:space="preserve"> 1, 202</w:t>
      </w:r>
      <w:r w:rsidR="009C533A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Pr="000E720D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the commission held </w:t>
      </w:r>
      <w:r w:rsidRPr="000E720D">
        <w:rPr>
          <w:rFonts w:ascii="Arial" w:hAnsi="Arial" w:cs="Arial"/>
        </w:rPr>
        <w:t xml:space="preserve">a public hearing on the proposed </w:t>
      </w:r>
      <w:r>
        <w:rPr>
          <w:rFonts w:ascii="Arial" w:hAnsi="Arial" w:cs="Arial"/>
        </w:rPr>
        <w:t xml:space="preserve">rule on </w:t>
      </w:r>
      <w:r w:rsidR="004025A1">
        <w:rPr>
          <w:rFonts w:ascii="Arial" w:hAnsi="Arial" w:cs="Arial"/>
        </w:rPr>
        <w:t>October 4, 2022</w:t>
      </w:r>
      <w:r w:rsidRPr="000E72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 commission received t</w:t>
      </w:r>
      <w:r w:rsidRPr="000E720D">
        <w:rPr>
          <w:rFonts w:ascii="Arial" w:hAnsi="Arial" w:cs="Arial"/>
        </w:rPr>
        <w:t>imely written comment</w:t>
      </w:r>
      <w:r>
        <w:rPr>
          <w:rFonts w:ascii="Arial" w:hAnsi="Arial" w:cs="Arial"/>
        </w:rPr>
        <w:t>s</w:t>
      </w:r>
      <w:r w:rsidRPr="000E720D">
        <w:rPr>
          <w:rFonts w:ascii="Arial" w:hAnsi="Arial" w:cs="Arial"/>
        </w:rPr>
        <w:t xml:space="preserve"> </w:t>
      </w:r>
      <w:r w:rsidR="00B131BE">
        <w:rPr>
          <w:rFonts w:ascii="Arial" w:hAnsi="Arial" w:cs="Arial"/>
        </w:rPr>
        <w:t>in support of the amendment</w:t>
      </w:r>
      <w:r>
        <w:rPr>
          <w:rFonts w:ascii="Arial" w:hAnsi="Arial" w:cs="Arial"/>
        </w:rPr>
        <w:t xml:space="preserve"> </w:t>
      </w:r>
      <w:r w:rsidRPr="000E720D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="003C7C16">
        <w:rPr>
          <w:rFonts w:ascii="Arial" w:hAnsi="Arial" w:cs="Arial"/>
        </w:rPr>
        <w:t>Jamie S. Myers</w:t>
      </w:r>
      <w:r>
        <w:rPr>
          <w:rFonts w:ascii="Arial" w:hAnsi="Arial" w:cs="Arial"/>
        </w:rPr>
        <w:t xml:space="preserve">, </w:t>
      </w:r>
      <w:r w:rsidR="003C7C16">
        <w:rPr>
          <w:rFonts w:ascii="Arial" w:hAnsi="Arial" w:cs="Arial"/>
        </w:rPr>
        <w:t>Deputy</w:t>
      </w:r>
      <w:r>
        <w:rPr>
          <w:rFonts w:ascii="Arial" w:hAnsi="Arial" w:cs="Arial"/>
        </w:rPr>
        <w:t xml:space="preserve"> Counsel, on behalf of </w:t>
      </w:r>
      <w:r w:rsidR="004025A1">
        <w:rPr>
          <w:rFonts w:ascii="Arial" w:hAnsi="Arial" w:cs="Arial"/>
        </w:rPr>
        <w:t xml:space="preserve">the staff of the </w:t>
      </w:r>
      <w:r w:rsidR="00581E73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. The commission received comments at the hearing </w:t>
      </w:r>
      <w:r w:rsidR="00726C50">
        <w:rPr>
          <w:rFonts w:ascii="Arial" w:hAnsi="Arial" w:cs="Arial"/>
        </w:rPr>
        <w:t>regarding</w:t>
      </w:r>
      <w:r>
        <w:rPr>
          <w:rFonts w:ascii="Arial" w:hAnsi="Arial" w:cs="Arial"/>
        </w:rPr>
        <w:t xml:space="preserve"> the </w:t>
      </w:r>
      <w:r w:rsidR="00B131BE">
        <w:rPr>
          <w:rFonts w:ascii="Arial" w:hAnsi="Arial" w:cs="Arial"/>
        </w:rPr>
        <w:t>amendment</w:t>
      </w:r>
      <w:r>
        <w:rPr>
          <w:rFonts w:ascii="Arial" w:hAnsi="Arial" w:cs="Arial"/>
        </w:rPr>
        <w:t xml:space="preserve"> from Jamie </w:t>
      </w:r>
      <w:r w:rsidR="003C7C16">
        <w:rPr>
          <w:rFonts w:ascii="Arial" w:hAnsi="Arial" w:cs="Arial"/>
        </w:rPr>
        <w:t xml:space="preserve">S. </w:t>
      </w:r>
      <w:r>
        <w:rPr>
          <w:rFonts w:ascii="Arial" w:hAnsi="Arial" w:cs="Arial"/>
        </w:rPr>
        <w:t xml:space="preserve">Myers, </w:t>
      </w:r>
      <w:r w:rsidR="003C7C16">
        <w:rPr>
          <w:rFonts w:ascii="Arial" w:hAnsi="Arial" w:cs="Arial"/>
        </w:rPr>
        <w:t>Deputy Counsel</w:t>
      </w:r>
      <w:r>
        <w:rPr>
          <w:rFonts w:ascii="Arial" w:hAnsi="Arial" w:cs="Arial"/>
        </w:rPr>
        <w:t xml:space="preserve">, on behalf of </w:t>
      </w:r>
      <w:r w:rsidR="00647CB9">
        <w:rPr>
          <w:rFonts w:ascii="Arial" w:hAnsi="Arial" w:cs="Arial"/>
        </w:rPr>
        <w:t xml:space="preserve">its </w:t>
      </w:r>
      <w:r w:rsidR="002C4292">
        <w:rPr>
          <w:rFonts w:ascii="Arial" w:hAnsi="Arial" w:cs="Arial"/>
        </w:rPr>
        <w:t>s</w:t>
      </w:r>
      <w:r w:rsidR="004025A1">
        <w:rPr>
          <w:rFonts w:ascii="Arial" w:hAnsi="Arial" w:cs="Arial"/>
        </w:rPr>
        <w:t>taff</w:t>
      </w:r>
      <w:r w:rsidR="00467AAE" w:rsidRPr="00467AAE">
        <w:rPr>
          <w:rFonts w:ascii="Arial" w:hAnsi="Arial" w:cs="Arial"/>
        </w:rPr>
        <w:t>.</w:t>
      </w:r>
    </w:p>
    <w:p w:rsidR="00467AAE" w:rsidRDefault="00467AAE" w:rsidP="00467AAE">
      <w:pPr>
        <w:jc w:val="both"/>
        <w:rPr>
          <w:rFonts w:ascii="Arial" w:hAnsi="Arial" w:cs="Arial"/>
        </w:rPr>
      </w:pPr>
    </w:p>
    <w:p w:rsidR="002E3631" w:rsidRPr="006F0F02" w:rsidRDefault="002E3631" w:rsidP="0043068C">
      <w:pPr>
        <w:jc w:val="both"/>
        <w:rPr>
          <w:rFonts w:ascii="Arial" w:hAnsi="Arial" w:cs="Arial"/>
        </w:rPr>
      </w:pPr>
      <w:r w:rsidRPr="006F0F02">
        <w:rPr>
          <w:rFonts w:ascii="Arial" w:hAnsi="Arial" w:cs="Arial"/>
        </w:rPr>
        <w:t xml:space="preserve">COMMENT #1: </w:t>
      </w:r>
      <w:r>
        <w:rPr>
          <w:rFonts w:ascii="Arial" w:hAnsi="Arial" w:cs="Arial"/>
        </w:rPr>
        <w:t xml:space="preserve"> </w:t>
      </w:r>
      <w:r w:rsidR="00371979">
        <w:rPr>
          <w:rFonts w:ascii="Arial" w:hAnsi="Arial" w:cs="Arial"/>
        </w:rPr>
        <w:t>Staff made</w:t>
      </w:r>
      <w:r>
        <w:rPr>
          <w:rFonts w:ascii="Arial" w:hAnsi="Arial" w:cs="Arial"/>
        </w:rPr>
        <w:t xml:space="preserve"> comments supporting the </w:t>
      </w:r>
      <w:r w:rsidR="00B131BE">
        <w:rPr>
          <w:rFonts w:ascii="Arial" w:hAnsi="Arial" w:cs="Arial"/>
        </w:rPr>
        <w:t>amendment</w:t>
      </w:r>
      <w:r>
        <w:rPr>
          <w:rFonts w:ascii="Arial" w:hAnsi="Arial" w:cs="Arial"/>
        </w:rPr>
        <w:t xml:space="preserve"> of this rule </w:t>
      </w:r>
      <w:r w:rsidR="0043068C">
        <w:rPr>
          <w:rFonts w:ascii="Arial" w:hAnsi="Arial" w:cs="Arial"/>
        </w:rPr>
        <w:t>stating</w:t>
      </w:r>
      <w:r w:rsidR="00CD382E">
        <w:rPr>
          <w:rFonts w:ascii="Arial" w:hAnsi="Arial" w:cs="Arial"/>
        </w:rPr>
        <w:t xml:space="preserve"> that this update </w:t>
      </w:r>
      <w:r w:rsidR="0043068C">
        <w:rPr>
          <w:rFonts w:ascii="Arial" w:hAnsi="Arial" w:cs="Arial"/>
        </w:rPr>
        <w:t>adopts</w:t>
      </w:r>
      <w:r w:rsidR="0043068C" w:rsidRPr="0043068C">
        <w:rPr>
          <w:rFonts w:ascii="Arial" w:hAnsi="Arial" w:cs="Arial"/>
        </w:rPr>
        <w:t xml:space="preserve"> amendments to the </w:t>
      </w:r>
      <w:r w:rsidR="0043068C">
        <w:rPr>
          <w:rFonts w:ascii="Arial" w:hAnsi="Arial" w:cs="Arial"/>
        </w:rPr>
        <w:t xml:space="preserve">corresponding federal pipeline </w:t>
      </w:r>
      <w:r w:rsidR="0043068C" w:rsidRPr="0043068C">
        <w:rPr>
          <w:rFonts w:ascii="Arial" w:hAnsi="Arial" w:cs="Arial"/>
        </w:rPr>
        <w:t>safety standards and make</w:t>
      </w:r>
      <w:r w:rsidR="00EA1A3C">
        <w:rPr>
          <w:rFonts w:ascii="Arial" w:hAnsi="Arial" w:cs="Arial"/>
        </w:rPr>
        <w:t>s</w:t>
      </w:r>
      <w:r w:rsidR="0043068C" w:rsidRPr="0043068C">
        <w:rPr>
          <w:rFonts w:ascii="Arial" w:hAnsi="Arial" w:cs="Arial"/>
        </w:rPr>
        <w:t xml:space="preserve"> clarifications and editorial changes to the Mis</w:t>
      </w:r>
      <w:r w:rsidR="0043068C">
        <w:rPr>
          <w:rFonts w:ascii="Arial" w:hAnsi="Arial" w:cs="Arial"/>
        </w:rPr>
        <w:t xml:space="preserve">souri gas safety </w:t>
      </w:r>
      <w:r w:rsidR="0043068C" w:rsidRPr="0043068C">
        <w:rPr>
          <w:rFonts w:ascii="Arial" w:hAnsi="Arial" w:cs="Arial"/>
        </w:rPr>
        <w:t>rules.</w:t>
      </w:r>
    </w:p>
    <w:p w:rsidR="002E3631" w:rsidRPr="006F0F02" w:rsidRDefault="002E3631" w:rsidP="002E3631">
      <w:pPr>
        <w:jc w:val="both"/>
        <w:rPr>
          <w:rFonts w:ascii="Arial" w:hAnsi="Arial" w:cs="Arial"/>
        </w:rPr>
      </w:pPr>
    </w:p>
    <w:p w:rsidR="002E3631" w:rsidRDefault="002E3631" w:rsidP="002E3631">
      <w:pPr>
        <w:jc w:val="both"/>
        <w:rPr>
          <w:rFonts w:ascii="Arial" w:hAnsi="Arial" w:cs="Courier New"/>
        </w:rPr>
      </w:pPr>
      <w:r w:rsidRPr="006F0F02">
        <w:rPr>
          <w:rFonts w:ascii="Arial" w:hAnsi="Arial" w:cs="Courier New"/>
        </w:rPr>
        <w:t>RESPONSE:</w:t>
      </w:r>
      <w:r w:rsidRPr="006F0F02">
        <w:rPr>
          <w:rFonts w:ascii="Arial" w:hAnsi="Arial" w:cs="Courier New"/>
        </w:rPr>
        <w:tab/>
      </w:r>
      <w:r>
        <w:rPr>
          <w:rFonts w:ascii="Arial" w:hAnsi="Arial" w:cs="Courier New"/>
        </w:rPr>
        <w:t xml:space="preserve">  </w:t>
      </w:r>
      <w:r w:rsidR="00C860AB" w:rsidRPr="00C860AB">
        <w:rPr>
          <w:rFonts w:ascii="Arial" w:hAnsi="Arial" w:cs="Courier New"/>
        </w:rPr>
        <w:t xml:space="preserve">The commission appreciates its staff’s dedication to </w:t>
      </w:r>
      <w:r w:rsidR="00C860AB">
        <w:rPr>
          <w:rFonts w:ascii="Arial" w:hAnsi="Arial" w:cs="Courier New"/>
        </w:rPr>
        <w:t>keeping the gas safety rules updated</w:t>
      </w:r>
      <w:r w:rsidR="00C860AB" w:rsidRPr="00C860AB">
        <w:rPr>
          <w:rFonts w:ascii="Arial" w:hAnsi="Arial" w:cs="Courier New"/>
        </w:rPr>
        <w:t>.  No change was made as a result of this comment.</w:t>
      </w:r>
    </w:p>
    <w:p w:rsidR="002E3631" w:rsidRDefault="002E3631" w:rsidP="002E3631">
      <w:pPr>
        <w:jc w:val="both"/>
        <w:rPr>
          <w:rFonts w:ascii="Arial" w:hAnsi="Arial" w:cs="Courier New"/>
        </w:rPr>
      </w:pPr>
    </w:p>
    <w:sectPr w:rsidR="002E3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7E"/>
    <w:rsid w:val="00051DE1"/>
    <w:rsid w:val="000B73FB"/>
    <w:rsid w:val="000D4DD7"/>
    <w:rsid w:val="000D7F0F"/>
    <w:rsid w:val="0012127E"/>
    <w:rsid w:val="00160133"/>
    <w:rsid w:val="00164838"/>
    <w:rsid w:val="0026116F"/>
    <w:rsid w:val="002C2D04"/>
    <w:rsid w:val="002C4292"/>
    <w:rsid w:val="002E3631"/>
    <w:rsid w:val="002E438B"/>
    <w:rsid w:val="00300990"/>
    <w:rsid w:val="00371979"/>
    <w:rsid w:val="003C7C16"/>
    <w:rsid w:val="004025A1"/>
    <w:rsid w:val="0043068C"/>
    <w:rsid w:val="004537CA"/>
    <w:rsid w:val="0046211E"/>
    <w:rsid w:val="00467AAE"/>
    <w:rsid w:val="004D2663"/>
    <w:rsid w:val="004F2DB6"/>
    <w:rsid w:val="00581E73"/>
    <w:rsid w:val="005B5912"/>
    <w:rsid w:val="006153EC"/>
    <w:rsid w:val="00647CB9"/>
    <w:rsid w:val="00695224"/>
    <w:rsid w:val="006D2505"/>
    <w:rsid w:val="00726C50"/>
    <w:rsid w:val="00736380"/>
    <w:rsid w:val="00875C65"/>
    <w:rsid w:val="0091508D"/>
    <w:rsid w:val="00977161"/>
    <w:rsid w:val="009C533A"/>
    <w:rsid w:val="00B131BE"/>
    <w:rsid w:val="00B674BE"/>
    <w:rsid w:val="00C122E0"/>
    <w:rsid w:val="00C35542"/>
    <w:rsid w:val="00C362EE"/>
    <w:rsid w:val="00C46D85"/>
    <w:rsid w:val="00C860AB"/>
    <w:rsid w:val="00CD382E"/>
    <w:rsid w:val="00D21008"/>
    <w:rsid w:val="00D50719"/>
    <w:rsid w:val="00E2698D"/>
    <w:rsid w:val="00EA1A3C"/>
    <w:rsid w:val="00EC0515"/>
    <w:rsid w:val="00F7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B34B8-4754-43DF-8126-613E754D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27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12127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2127E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12127E"/>
    <w:pPr>
      <w:jc w:val="center"/>
    </w:pPr>
    <w:rPr>
      <w:rFonts w:ascii="Arial" w:hAnsi="Arial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2127E"/>
    <w:rPr>
      <w:rFonts w:ascii="Arial" w:eastAsia="Times New Roman" w:hAnsi="Arial" w:cs="Times New Roman"/>
      <w:b/>
      <w:bCs/>
      <w:sz w:val="32"/>
      <w:szCs w:val="20"/>
    </w:rPr>
  </w:style>
  <w:style w:type="paragraph" w:styleId="Subtitle">
    <w:name w:val="Subtitle"/>
    <w:basedOn w:val="Normal"/>
    <w:link w:val="SubtitleChar"/>
    <w:qFormat/>
    <w:rsid w:val="0012127E"/>
    <w:pPr>
      <w:autoSpaceDE w:val="0"/>
      <w:autoSpaceDN w:val="0"/>
      <w:adjustRightInd w:val="0"/>
      <w:jc w:val="center"/>
    </w:pPr>
    <w:rPr>
      <w:rFonts w:ascii="Arial" w:hAnsi="Arial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12127E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Dippell Wahrenbrock, Nancy</dc:creator>
  <cp:keywords/>
  <dc:description/>
  <cp:lastModifiedBy>Hatcher, Charles</cp:lastModifiedBy>
  <cp:revision>9</cp:revision>
  <dcterms:created xsi:type="dcterms:W3CDTF">2022-10-13T14:21:00Z</dcterms:created>
  <dcterms:modified xsi:type="dcterms:W3CDTF">2022-10-21T14:09:00Z</dcterms:modified>
</cp:coreProperties>
</file>