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0D" w:rsidRPr="00B23738" w:rsidRDefault="00D1310D" w:rsidP="002465DD">
      <w:pPr>
        <w:pStyle w:val="Header"/>
        <w:tabs>
          <w:tab w:val="clear" w:pos="4320"/>
          <w:tab w:val="clear" w:pos="8640"/>
        </w:tabs>
        <w:spacing w:line="20" w:lineRule="exact"/>
        <w:rPr>
          <w:b w:val="0"/>
          <w:sz w:val="24"/>
          <w:szCs w:val="24"/>
        </w:rPr>
        <w:sectPr w:rsidR="00D1310D" w:rsidRPr="00B23738" w:rsidSect="000A1A7F">
          <w:headerReference w:type="default" r:id="rId6"/>
          <w:footerReference w:type="default" r:id="rId7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2C02FB" w:rsidRDefault="009E1B6B" w:rsidP="002C02FB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May 13, 2009</w:t>
      </w:r>
    </w:p>
    <w:p w:rsidR="002C02FB" w:rsidRDefault="002C02FB" w:rsidP="002C02FB">
      <w:pPr>
        <w:rPr>
          <w:b w:val="0"/>
          <w:bCs w:val="0"/>
          <w:sz w:val="24"/>
        </w:rPr>
      </w:pPr>
    </w:p>
    <w:p w:rsidR="002C02FB" w:rsidRDefault="002C02FB" w:rsidP="002C02FB">
      <w:pPr>
        <w:rPr>
          <w:b w:val="0"/>
          <w:bCs w:val="0"/>
          <w:sz w:val="24"/>
        </w:rPr>
      </w:pPr>
    </w:p>
    <w:p w:rsidR="002C02FB" w:rsidRDefault="002C02FB" w:rsidP="002C02FB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Secretary of the Commission</w:t>
      </w:r>
    </w:p>
    <w:p w:rsidR="002C02FB" w:rsidRDefault="002C02FB" w:rsidP="002C02FB">
      <w:pPr>
        <w:rPr>
          <w:b w:val="0"/>
          <w:bCs w:val="0"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 w:val="0"/>
              <w:bCs w:val="0"/>
              <w:sz w:val="24"/>
            </w:rPr>
            <w:t>Missouri</w:t>
          </w:r>
        </w:smartTag>
      </w:smartTag>
      <w:r>
        <w:rPr>
          <w:b w:val="0"/>
          <w:bCs w:val="0"/>
          <w:sz w:val="24"/>
        </w:rPr>
        <w:t xml:space="preserve"> Public Service Commission</w:t>
      </w:r>
    </w:p>
    <w:p w:rsidR="002C02FB" w:rsidRDefault="002C02FB" w:rsidP="002C02FB">
      <w:pPr>
        <w:rPr>
          <w:b w:val="0"/>
          <w:bCs w:val="0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b w:val="0"/>
              <w:bCs w:val="0"/>
              <w:sz w:val="24"/>
            </w:rPr>
            <w:t>200 Madison Street, Suite 100</w:t>
          </w:r>
        </w:smartTag>
      </w:smartTag>
    </w:p>
    <w:p w:rsidR="002C02FB" w:rsidRDefault="002C02FB" w:rsidP="002C02FB">
      <w:pPr>
        <w:rPr>
          <w:b w:val="0"/>
          <w:bCs w:val="0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b w:val="0"/>
              <w:bCs w:val="0"/>
              <w:sz w:val="24"/>
            </w:rPr>
            <w:t>Jefferson City</w:t>
          </w:r>
        </w:smartTag>
        <w:r>
          <w:rPr>
            <w:b w:val="0"/>
            <w:bCs w:val="0"/>
            <w:sz w:val="24"/>
          </w:rPr>
          <w:t xml:space="preserve">, </w:t>
        </w:r>
        <w:smartTag w:uri="urn:schemas-microsoft-com:office:smarttags" w:element="State">
          <w:r>
            <w:rPr>
              <w:b w:val="0"/>
              <w:bCs w:val="0"/>
              <w:sz w:val="24"/>
            </w:rPr>
            <w:t>Missouri</w:t>
          </w:r>
        </w:smartTag>
        <w:r>
          <w:rPr>
            <w:b w:val="0"/>
            <w:bCs w:val="0"/>
            <w:sz w:val="24"/>
          </w:rPr>
          <w:t xml:space="preserve"> </w:t>
        </w:r>
        <w:smartTag w:uri="urn:schemas-microsoft-com:office:smarttags" w:element="PostalCode">
          <w:r>
            <w:rPr>
              <w:b w:val="0"/>
              <w:bCs w:val="0"/>
              <w:sz w:val="24"/>
            </w:rPr>
            <w:t>65101</w:t>
          </w:r>
        </w:smartTag>
      </w:smartTag>
    </w:p>
    <w:p w:rsidR="002C02FB" w:rsidRDefault="002C02FB" w:rsidP="002C02FB">
      <w:pPr>
        <w:rPr>
          <w:b w:val="0"/>
          <w:bCs w:val="0"/>
          <w:sz w:val="24"/>
        </w:rPr>
      </w:pPr>
    </w:p>
    <w:p w:rsidR="002C02FB" w:rsidRDefault="002C02FB" w:rsidP="002C02FB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Pr="00F7483B">
        <w:rPr>
          <w:b w:val="0"/>
          <w:bCs w:val="0"/>
          <w:sz w:val="24"/>
        </w:rPr>
        <w:t>Re:</w:t>
      </w:r>
      <w:r w:rsidRPr="00F7483B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Conforming Interconnection Agreement Filing</w:t>
      </w:r>
      <w:r w:rsidRPr="00F7483B">
        <w:rPr>
          <w:b w:val="0"/>
          <w:bCs w:val="0"/>
          <w:sz w:val="24"/>
        </w:rPr>
        <w:t xml:space="preserve"> </w:t>
      </w:r>
    </w:p>
    <w:p w:rsidR="009E1B6B" w:rsidRDefault="009E1B6B" w:rsidP="002C02FB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Case No. CO-2009-0239 (Sprint)</w:t>
      </w:r>
    </w:p>
    <w:p w:rsidR="002C02FB" w:rsidRDefault="002C02FB" w:rsidP="002C02FB">
      <w:pPr>
        <w:rPr>
          <w:b w:val="0"/>
          <w:bCs w:val="0"/>
          <w:sz w:val="24"/>
        </w:rPr>
      </w:pPr>
    </w:p>
    <w:p w:rsidR="002C02FB" w:rsidRDefault="002C02FB" w:rsidP="00BD5964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Dear Secretary of the Commission:</w:t>
      </w:r>
    </w:p>
    <w:p w:rsidR="002C02FB" w:rsidRDefault="002C02FB" w:rsidP="00BD5964">
      <w:pPr>
        <w:rPr>
          <w:b w:val="0"/>
          <w:bCs w:val="0"/>
          <w:sz w:val="24"/>
        </w:rPr>
      </w:pPr>
    </w:p>
    <w:p w:rsidR="00B56758" w:rsidRDefault="002C02FB" w:rsidP="00BD5964">
      <w:pPr>
        <w:pStyle w:val="FootnoteText"/>
        <w:keepLines w:val="0"/>
        <w:spacing w:after="0" w:line="240" w:lineRule="auto"/>
        <w:rPr>
          <w:szCs w:val="24"/>
        </w:rPr>
      </w:pPr>
      <w:r w:rsidRPr="00E10E56">
        <w:rPr>
          <w:szCs w:val="24"/>
        </w:rPr>
        <w:tab/>
        <w:t xml:space="preserve">Attached, pursuant to the Missouri Public Service Commission’s (“Commission’s”) </w:t>
      </w:r>
    </w:p>
    <w:p w:rsidR="00E10E56" w:rsidRDefault="00B56758" w:rsidP="00BD5964">
      <w:pPr>
        <w:pStyle w:val="FootnoteText"/>
        <w:keepLines w:val="0"/>
        <w:spacing w:after="0" w:line="240" w:lineRule="auto"/>
      </w:pPr>
      <w:r>
        <w:rPr>
          <w:snapToGrid w:val="0"/>
        </w:rPr>
        <w:t xml:space="preserve">May 6, 2009 </w:t>
      </w:r>
      <w:r w:rsidRPr="00B56758">
        <w:rPr>
          <w:snapToGrid w:val="0"/>
          <w:u w:val="single"/>
        </w:rPr>
        <w:t>Order Denying Application for Reconsideration and Adopting Final Arbitrator’s Report</w:t>
      </w:r>
      <w:r>
        <w:rPr>
          <w:szCs w:val="24"/>
        </w:rPr>
        <w:t xml:space="preserve">, </w:t>
      </w:r>
      <w:r w:rsidRPr="00E10E56">
        <w:rPr>
          <w:szCs w:val="24"/>
        </w:rPr>
        <w:t>is the fully executed</w:t>
      </w:r>
      <w:r>
        <w:rPr>
          <w:szCs w:val="24"/>
        </w:rPr>
        <w:t xml:space="preserve"> </w:t>
      </w:r>
      <w:r>
        <w:rPr>
          <w:snapToGrid w:val="0"/>
        </w:rPr>
        <w:t xml:space="preserve">Amendment to </w:t>
      </w:r>
      <w:r>
        <w:rPr>
          <w:rFonts w:ascii="TimesNewRoman" w:hAnsi="TimesNewRoman"/>
        </w:rPr>
        <w:t xml:space="preserve">Interconnection </w:t>
      </w:r>
      <w:r w:rsidRPr="008433A2">
        <w:rPr>
          <w:rFonts w:ascii="TimesNewRoman" w:hAnsi="TimesNewRoman"/>
        </w:rPr>
        <w:t>A</w:t>
      </w:r>
      <w:r>
        <w:rPr>
          <w:rFonts w:ascii="TimesNewRoman" w:hAnsi="TimesNewRoman"/>
        </w:rPr>
        <w:t>greement (“Amendment”) by and between AT&amp;T Missouri an</w:t>
      </w:r>
      <w:r w:rsidR="00E3696F">
        <w:rPr>
          <w:rFonts w:ascii="TimesNewRoman" w:hAnsi="TimesNewRoman"/>
        </w:rPr>
        <w:t>d  Sprint Spectrum</w:t>
      </w:r>
      <w:r>
        <w:rPr>
          <w:rFonts w:ascii="TimesNewRoman" w:hAnsi="TimesNewRoman"/>
        </w:rPr>
        <w:t xml:space="preserve"> L.P. </w:t>
      </w:r>
      <w:r w:rsidR="00E10E56">
        <w:t>that conforms to the Commission’</w:t>
      </w:r>
      <w:r w:rsidR="00A97B8E">
        <w:t xml:space="preserve">s </w:t>
      </w:r>
      <w:r>
        <w:rPr>
          <w:snapToGrid w:val="0"/>
        </w:rPr>
        <w:t xml:space="preserve">May 6, 2009 </w:t>
      </w:r>
      <w:r w:rsidRPr="00B56758">
        <w:rPr>
          <w:snapToGrid w:val="0"/>
          <w:u w:val="single"/>
        </w:rPr>
        <w:t xml:space="preserve">Order </w:t>
      </w:r>
      <w:r w:rsidR="00E10E56">
        <w:t>in this case.</w:t>
      </w:r>
    </w:p>
    <w:p w:rsidR="00E10E56" w:rsidRDefault="00E10E56" w:rsidP="00BD5964">
      <w:pPr>
        <w:pStyle w:val="FootnoteText"/>
        <w:keepLines w:val="0"/>
        <w:spacing w:after="0" w:line="240" w:lineRule="auto"/>
      </w:pPr>
    </w:p>
    <w:p w:rsidR="002C02FB" w:rsidRDefault="00E10E56" w:rsidP="00BD5964">
      <w:pPr>
        <w:rPr>
          <w:b w:val="0"/>
          <w:sz w:val="24"/>
          <w:szCs w:val="24"/>
        </w:rPr>
      </w:pPr>
      <w:r>
        <w:tab/>
      </w:r>
      <w:r w:rsidR="00B56758">
        <w:rPr>
          <w:b w:val="0"/>
          <w:sz w:val="24"/>
          <w:szCs w:val="24"/>
        </w:rPr>
        <w:t>AT&amp;T Missouri</w:t>
      </w:r>
      <w:r>
        <w:rPr>
          <w:b w:val="0"/>
          <w:sz w:val="24"/>
          <w:szCs w:val="24"/>
        </w:rPr>
        <w:t>’</w:t>
      </w:r>
      <w:r w:rsidR="00B56758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signature to this A</w:t>
      </w:r>
      <w:r w:rsidR="00B56758">
        <w:rPr>
          <w:b w:val="0"/>
          <w:sz w:val="24"/>
          <w:szCs w:val="24"/>
        </w:rPr>
        <w:t>mendment</w:t>
      </w:r>
      <w:r>
        <w:rPr>
          <w:b w:val="0"/>
          <w:sz w:val="24"/>
          <w:szCs w:val="24"/>
        </w:rPr>
        <w:t xml:space="preserve"> does not indicate voluntary agreement to contract provisions </w:t>
      </w:r>
      <w:r w:rsidR="00B56758">
        <w:rPr>
          <w:b w:val="0"/>
          <w:sz w:val="24"/>
          <w:szCs w:val="24"/>
        </w:rPr>
        <w:t xml:space="preserve">it </w:t>
      </w:r>
      <w:r>
        <w:rPr>
          <w:b w:val="0"/>
          <w:sz w:val="24"/>
          <w:szCs w:val="24"/>
        </w:rPr>
        <w:t>ma</w:t>
      </w:r>
      <w:r w:rsidR="00B56758">
        <w:rPr>
          <w:b w:val="0"/>
          <w:sz w:val="24"/>
          <w:szCs w:val="24"/>
        </w:rPr>
        <w:t>y</w:t>
      </w:r>
      <w:r>
        <w:rPr>
          <w:b w:val="0"/>
          <w:sz w:val="24"/>
          <w:szCs w:val="24"/>
        </w:rPr>
        <w:t xml:space="preserve"> have di</w:t>
      </w:r>
      <w:r w:rsidR="00B56758">
        <w:rPr>
          <w:b w:val="0"/>
          <w:sz w:val="24"/>
          <w:szCs w:val="24"/>
        </w:rPr>
        <w:t xml:space="preserve">sputed before the Commission.  AT&amp;T Missouri </w:t>
      </w:r>
      <w:r>
        <w:rPr>
          <w:b w:val="0"/>
          <w:sz w:val="24"/>
          <w:szCs w:val="24"/>
        </w:rPr>
        <w:t>reserve</w:t>
      </w:r>
      <w:r w:rsidR="00B56758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</w:t>
      </w:r>
      <w:r w:rsidR="00B56758">
        <w:rPr>
          <w:b w:val="0"/>
          <w:sz w:val="24"/>
          <w:szCs w:val="24"/>
        </w:rPr>
        <w:t>its</w:t>
      </w:r>
      <w:r>
        <w:rPr>
          <w:b w:val="0"/>
          <w:sz w:val="24"/>
          <w:szCs w:val="24"/>
        </w:rPr>
        <w:t xml:space="preserve"> rights, pursuant to 47 U.S.C. 252(e)(6), to contest determinations made </w:t>
      </w:r>
      <w:r w:rsidR="00B56758">
        <w:rPr>
          <w:b w:val="0"/>
          <w:sz w:val="24"/>
          <w:szCs w:val="24"/>
        </w:rPr>
        <w:t>b</w:t>
      </w:r>
      <w:r>
        <w:rPr>
          <w:b w:val="0"/>
          <w:sz w:val="24"/>
          <w:szCs w:val="24"/>
        </w:rPr>
        <w:t>y the Commission in this case.</w:t>
      </w:r>
    </w:p>
    <w:p w:rsidR="00E10E56" w:rsidRDefault="00E10E56" w:rsidP="00BD5964">
      <w:pPr>
        <w:rPr>
          <w:b w:val="0"/>
          <w:sz w:val="24"/>
          <w:szCs w:val="24"/>
        </w:rPr>
      </w:pPr>
    </w:p>
    <w:p w:rsidR="002C02FB" w:rsidRDefault="00E10E56" w:rsidP="002C02FB">
      <w:pPr>
        <w:ind w:firstLine="720"/>
        <w:rPr>
          <w:b w:val="0"/>
          <w:bCs w:val="0"/>
          <w:sz w:val="24"/>
        </w:rPr>
      </w:pPr>
      <w:r>
        <w:rPr>
          <w:b w:val="0"/>
          <w:sz w:val="24"/>
          <w:szCs w:val="24"/>
        </w:rPr>
        <w:t>Please call me with questions or if additional information is needed.</w:t>
      </w:r>
    </w:p>
    <w:p w:rsidR="00B23738" w:rsidRPr="00B23738" w:rsidRDefault="00B23738" w:rsidP="00B23738">
      <w:pPr>
        <w:rPr>
          <w:b w:val="0"/>
          <w:sz w:val="24"/>
          <w:szCs w:val="24"/>
        </w:rPr>
      </w:pPr>
    </w:p>
    <w:p w:rsidR="00B23738" w:rsidRDefault="00B23738" w:rsidP="00B23738">
      <w:pPr>
        <w:ind w:left="3600" w:firstLine="720"/>
        <w:rPr>
          <w:b w:val="0"/>
          <w:sz w:val="24"/>
          <w:szCs w:val="24"/>
        </w:rPr>
      </w:pPr>
      <w:r w:rsidRPr="00B23738">
        <w:rPr>
          <w:b w:val="0"/>
          <w:sz w:val="24"/>
          <w:szCs w:val="24"/>
        </w:rPr>
        <w:t>Very truly yours,</w:t>
      </w:r>
    </w:p>
    <w:p w:rsidR="00A427D9" w:rsidRPr="00B23738" w:rsidRDefault="00A427D9" w:rsidP="00B23738">
      <w:pPr>
        <w:ind w:left="3600" w:firstLine="720"/>
        <w:rPr>
          <w:b w:val="0"/>
          <w:sz w:val="24"/>
          <w:szCs w:val="24"/>
        </w:rPr>
      </w:pPr>
    </w:p>
    <w:p w:rsidR="00A427D9" w:rsidRDefault="00895B58" w:rsidP="00B23738">
      <w:pPr>
        <w:ind w:left="3600" w:right="288" w:firstLine="720"/>
      </w:pPr>
      <w:bookmarkStart w:id="0" w:name="OLE_LINK1"/>
      <w:bookmarkStart w:id="1" w:name="OLE_LINK2"/>
      <w:r>
        <w:rPr>
          <w:noProof/>
        </w:rPr>
        <w:drawing>
          <wp:inline distT="0" distB="0" distL="0" distR="0">
            <wp:extent cx="1219200" cy="3619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A427D9" w:rsidRDefault="00A427D9" w:rsidP="00B23738">
      <w:pPr>
        <w:ind w:left="3600" w:right="288" w:firstLine="720"/>
      </w:pPr>
    </w:p>
    <w:p w:rsidR="005078F4" w:rsidRDefault="00B23738" w:rsidP="00BD5A48">
      <w:pPr>
        <w:ind w:left="3600" w:right="288" w:firstLine="720"/>
        <w:outlineLvl w:val="0"/>
        <w:rPr>
          <w:b w:val="0"/>
          <w:sz w:val="24"/>
          <w:szCs w:val="24"/>
        </w:rPr>
      </w:pPr>
      <w:r w:rsidRPr="00B23738">
        <w:rPr>
          <w:b w:val="0"/>
          <w:sz w:val="24"/>
          <w:szCs w:val="24"/>
        </w:rPr>
        <w:t>Leo J. Bub</w:t>
      </w:r>
    </w:p>
    <w:p w:rsidR="002C02FB" w:rsidRDefault="002C02FB" w:rsidP="00BD5A48">
      <w:pPr>
        <w:ind w:left="3600" w:right="288" w:firstLine="720"/>
        <w:outlineLvl w:val="0"/>
        <w:rPr>
          <w:b w:val="0"/>
          <w:sz w:val="24"/>
          <w:szCs w:val="24"/>
        </w:rPr>
      </w:pPr>
    </w:p>
    <w:p w:rsidR="002C02FB" w:rsidRDefault="002C02FB" w:rsidP="002C02FB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cc:</w:t>
      </w:r>
      <w:r>
        <w:rPr>
          <w:b w:val="0"/>
          <w:bCs w:val="0"/>
          <w:sz w:val="24"/>
        </w:rPr>
        <w:tab/>
        <w:t>General Counsel</w:t>
      </w:r>
    </w:p>
    <w:p w:rsidR="009E1B6B" w:rsidRPr="009E1B6B" w:rsidRDefault="009E1B6B" w:rsidP="009E1B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b w:val="0"/>
          <w:sz w:val="24"/>
          <w:szCs w:val="24"/>
          <w:lang w:val="nl-NL"/>
        </w:rPr>
      </w:pPr>
      <w:r>
        <w:rPr>
          <w:b w:val="0"/>
          <w:sz w:val="24"/>
          <w:szCs w:val="24"/>
        </w:rPr>
        <w:tab/>
      </w:r>
      <w:r w:rsidRPr="009E1B6B">
        <w:rPr>
          <w:b w:val="0"/>
          <w:sz w:val="24"/>
          <w:szCs w:val="24"/>
          <w:lang w:val="nl-NL"/>
        </w:rPr>
        <w:t>Kenneth A. Schifman</w:t>
      </w:r>
    </w:p>
    <w:p w:rsidR="002C02FB" w:rsidRPr="009E1B6B" w:rsidRDefault="009E1B6B" w:rsidP="009E1B6B">
      <w:pPr>
        <w:ind w:firstLine="720"/>
        <w:rPr>
          <w:b w:val="0"/>
          <w:sz w:val="24"/>
          <w:szCs w:val="24"/>
        </w:rPr>
      </w:pPr>
      <w:smartTag w:uri="urn:schemas-microsoft-com:office:smarttags" w:element="PersonName">
        <w:r w:rsidRPr="009E1B6B">
          <w:rPr>
            <w:b w:val="0"/>
            <w:sz w:val="24"/>
            <w:szCs w:val="24"/>
            <w:lang w:val="nl-NL"/>
          </w:rPr>
          <w:t>Jeffrey M. Pfaff</w:t>
        </w:r>
      </w:smartTag>
    </w:p>
    <w:p w:rsidR="002C02FB" w:rsidRPr="009E1B6B" w:rsidRDefault="002C02FB" w:rsidP="002C02FB">
      <w:pPr>
        <w:outlineLvl w:val="0"/>
        <w:rPr>
          <w:b w:val="0"/>
          <w:sz w:val="24"/>
          <w:szCs w:val="24"/>
        </w:rPr>
      </w:pPr>
    </w:p>
    <w:sectPr w:rsidR="002C02FB" w:rsidRPr="009E1B6B" w:rsidSect="000A1A7F">
      <w:headerReference w:type="default" r:id="rId9"/>
      <w:footerReference w:type="default" r:id="rId10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1AC" w:rsidRDefault="007221AC">
      <w:r>
        <w:separator/>
      </w:r>
    </w:p>
  </w:endnote>
  <w:endnote w:type="continuationSeparator" w:id="1">
    <w:p w:rsidR="007221AC" w:rsidRDefault="00722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D1" w:rsidRPr="006E4803" w:rsidRDefault="00895B58">
    <w:pPr>
      <w:pStyle w:val="Foo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5" name="Picture 5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1" name="Picture 1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D1" w:rsidRDefault="00895B58" w:rsidP="0014489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6" name="Picture 6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1AC" w:rsidRDefault="007221AC">
      <w:r>
        <w:separator/>
      </w:r>
    </w:p>
  </w:footnote>
  <w:footnote w:type="continuationSeparator" w:id="1">
    <w:p w:rsidR="007221AC" w:rsidRDefault="00722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D1" w:rsidRDefault="00F867B9">
    <w:pPr>
      <w:pStyle w:val="Header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3pt;margin-top:-1.8pt;width:126pt;height:45pt;z-index:251656192" filled="f" stroked="f">
          <v:textbox inset="0,0,0,0">
            <w:txbxContent>
              <w:p w:rsidR="00E544D1" w:rsidRPr="00AE1BCB" w:rsidRDefault="0004403A" w:rsidP="00EC3E03">
                <w:pPr>
                  <w:rPr>
                    <w:rFonts w:ascii="Arial" w:hAnsi="Arial" w:cs="Arial"/>
                  </w:rPr>
                </w:pPr>
                <w:r w:rsidRPr="00AE1BCB">
                  <w:rPr>
                    <w:rFonts w:ascii="Arial" w:hAnsi="Arial" w:cs="Arial"/>
                  </w:rPr>
                  <w:t>Leo J. Bub</w:t>
                </w:r>
              </w:p>
              <w:p w:rsidR="00E544D1" w:rsidRPr="00B74799" w:rsidRDefault="0004403A" w:rsidP="00EC3E03">
                <w:pPr>
                  <w:spacing w:line="180" w:lineRule="exact"/>
                  <w:rPr>
                    <w:rFonts w:ascii="Arial" w:hAnsi="Arial" w:cs="Arial"/>
                    <w:b w:val="0"/>
                  </w:rPr>
                </w:pPr>
                <w:r w:rsidRPr="00B74799">
                  <w:rPr>
                    <w:rFonts w:ascii="Arial" w:hAnsi="Arial" w:cs="Arial"/>
                    <w:b w:val="0"/>
                  </w:rPr>
                  <w:t>General Attorney</w:t>
                </w:r>
              </w:p>
              <w:p w:rsidR="00E544D1" w:rsidRDefault="00E544D1">
                <w:pPr>
                  <w:spacing w:line="200" w:lineRule="exact"/>
                  <w:rPr>
                    <w:rFonts w:ascii="Arial" w:hAnsi="Arial" w:cs="Arial"/>
                    <w:sz w:val="14"/>
                  </w:rPr>
                </w:pPr>
              </w:p>
            </w:txbxContent>
          </v:textbox>
        </v:shape>
      </w:pict>
    </w:r>
    <w:r w:rsidR="00E544D1">
      <w:rPr>
        <w:noProof/>
        <w:sz w:val="20"/>
      </w:rPr>
      <w:pict>
        <v:shape id="_x0000_s2052" type="#_x0000_t202" style="position:absolute;margin-left:351pt;margin-top:-1.8pt;width:126pt;height:90pt;z-index:251657216" filled="f" stroked="f">
          <v:textbox inset="0,0,0,0">
            <w:txbxContent>
              <w:p w:rsidR="00E544D1" w:rsidRPr="007A32F3" w:rsidRDefault="00E544D1" w:rsidP="002465DD">
                <w:pPr>
                  <w:rPr>
                    <w:rFonts w:ascii="Arial" w:hAnsi="Arial" w:cs="Arial"/>
                  </w:rPr>
                </w:pPr>
                <w:r w:rsidRPr="007A32F3">
                  <w:rPr>
                    <w:rFonts w:ascii="Arial" w:hAnsi="Arial" w:cs="Arial"/>
                  </w:rPr>
                  <w:t xml:space="preserve">AT&amp;T Missouri </w:t>
                </w:r>
              </w:p>
              <w:p w:rsidR="00E544D1" w:rsidRPr="007A32F3" w:rsidRDefault="00E544D1" w:rsidP="002465DD">
                <w:pPr>
                  <w:rPr>
                    <w:rFonts w:ascii="Arial" w:hAnsi="Arial" w:cs="Arial"/>
                  </w:rPr>
                </w:pPr>
                <w:r w:rsidRPr="007A32F3">
                  <w:rPr>
                    <w:rFonts w:ascii="Arial" w:hAnsi="Arial" w:cs="Arial"/>
                  </w:rPr>
                  <w:t xml:space="preserve">One </w:t>
                </w:r>
                <w:smartTag w:uri="urn:schemas-microsoft-com:office:smarttags" w:element="place">
                  <w:smartTag w:uri="urn:schemas-microsoft-com:office:smarttags" w:element="PlaceName">
                    <w:r w:rsidR="00812F66">
                      <w:rPr>
                        <w:rFonts w:ascii="Arial" w:hAnsi="Arial" w:cs="Arial"/>
                      </w:rPr>
                      <w:t>AT&amp;T</w:t>
                    </w:r>
                  </w:smartTag>
                  <w:r w:rsidR="00812F66">
                    <w:rPr>
                      <w:rFonts w:ascii="Arial" w:hAnsi="Arial" w:cs="Arial"/>
                    </w:rPr>
                    <w:t xml:space="preserve"> </w:t>
                  </w:r>
                  <w:smartTag w:uri="urn:schemas-microsoft-com:office:smarttags" w:element="PlaceType">
                    <w:r w:rsidRPr="007A32F3">
                      <w:rPr>
                        <w:rFonts w:ascii="Arial" w:hAnsi="Arial" w:cs="Arial"/>
                      </w:rPr>
                      <w:t>Center</w:t>
                    </w:r>
                  </w:smartTag>
                </w:smartTag>
              </w:p>
              <w:p w:rsidR="00E544D1" w:rsidRPr="007A32F3" w:rsidRDefault="0004403A" w:rsidP="002465DD">
                <w:pPr>
                  <w:rPr>
                    <w:rFonts w:ascii="Arial" w:hAnsi="Arial" w:cs="Arial"/>
                  </w:rPr>
                </w:pPr>
                <w:r w:rsidRPr="007A32F3">
                  <w:rPr>
                    <w:rFonts w:ascii="Arial" w:hAnsi="Arial" w:cs="Arial"/>
                  </w:rPr>
                  <w:t>Room 3518</w:t>
                </w:r>
              </w:p>
              <w:p w:rsidR="00E544D1" w:rsidRPr="007A32F3" w:rsidRDefault="00E544D1" w:rsidP="002465DD">
                <w:pPr>
                  <w:rPr>
                    <w:rFonts w:ascii="Arial" w:hAnsi="Arial" w:cs="Arial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7A32F3">
                      <w:rPr>
                        <w:rFonts w:ascii="Arial" w:hAnsi="Arial" w:cs="Arial"/>
                      </w:rPr>
                      <w:t>St. Louis</w:t>
                    </w:r>
                  </w:smartTag>
                  <w:r w:rsidRPr="007A32F3">
                    <w:rPr>
                      <w:rFonts w:ascii="Arial" w:hAnsi="Arial" w:cs="Arial"/>
                    </w:rPr>
                    <w:t xml:space="preserve">, </w:t>
                  </w:r>
                  <w:smartTag w:uri="urn:schemas-microsoft-com:office:smarttags" w:element="State">
                    <w:r w:rsidRPr="007A32F3">
                      <w:rPr>
                        <w:rFonts w:ascii="Arial" w:hAnsi="Arial" w:cs="Arial"/>
                      </w:rPr>
                      <w:t>Missouri</w:t>
                    </w:r>
                  </w:smartTag>
                  <w:r w:rsidRPr="007A32F3">
                    <w:rPr>
                      <w:rFonts w:ascii="Arial" w:hAnsi="Arial" w:cs="Arial"/>
                    </w:rPr>
                    <w:t xml:space="preserve"> </w:t>
                  </w:r>
                  <w:smartTag w:uri="urn:schemas-microsoft-com:office:smarttags" w:element="PostalCode">
                    <w:r w:rsidRPr="007A32F3">
                      <w:rPr>
                        <w:rFonts w:ascii="Arial" w:hAnsi="Arial" w:cs="Arial"/>
                      </w:rPr>
                      <w:t>63101</w:t>
                    </w:r>
                  </w:smartTag>
                </w:smartTag>
              </w:p>
              <w:p w:rsidR="00E544D1" w:rsidRPr="007A32F3" w:rsidRDefault="00E544D1" w:rsidP="002465DD">
                <w:pPr>
                  <w:rPr>
                    <w:rFonts w:ascii="Arial" w:hAnsi="Arial" w:cs="Arial"/>
                  </w:rPr>
                </w:pPr>
              </w:p>
              <w:p w:rsidR="00E544D1" w:rsidRPr="007A32F3" w:rsidRDefault="0004403A" w:rsidP="002465DD">
                <w:pPr>
                  <w:rPr>
                    <w:rFonts w:ascii="Arial" w:hAnsi="Arial" w:cs="Arial"/>
                  </w:rPr>
                </w:pPr>
                <w:r w:rsidRPr="007A32F3">
                  <w:rPr>
                    <w:rFonts w:ascii="Arial" w:hAnsi="Arial" w:cs="Arial"/>
                  </w:rPr>
                  <w:t>T: 314.235.2508</w:t>
                </w:r>
              </w:p>
              <w:p w:rsidR="00E544D1" w:rsidRPr="007A32F3" w:rsidRDefault="00E544D1" w:rsidP="002465DD">
                <w:pPr>
                  <w:rPr>
                    <w:rFonts w:ascii="Arial" w:hAnsi="Arial" w:cs="Arial"/>
                  </w:rPr>
                </w:pPr>
                <w:r w:rsidRPr="007A32F3">
                  <w:rPr>
                    <w:rFonts w:ascii="Arial" w:hAnsi="Arial" w:cs="Arial"/>
                  </w:rPr>
                  <w:t>F: 314.247.0014</w:t>
                </w:r>
              </w:p>
              <w:p w:rsidR="009A2A63" w:rsidRPr="007A32F3" w:rsidRDefault="009A2A63" w:rsidP="002465DD">
                <w:pPr>
                  <w:rPr>
                    <w:rFonts w:ascii="Arial" w:hAnsi="Arial" w:cs="Arial"/>
                  </w:rPr>
                </w:pPr>
                <w:r w:rsidRPr="007A32F3">
                  <w:rPr>
                    <w:rFonts w:ascii="Arial" w:hAnsi="Arial" w:cs="Arial"/>
                  </w:rPr>
                  <w:t>leo.bub@att.com</w:t>
                </w:r>
              </w:p>
              <w:p w:rsidR="009A2A63" w:rsidRDefault="009A2A63" w:rsidP="002465DD">
                <w:pPr>
                  <w:rPr>
                    <w:rFonts w:ascii="Arial" w:hAnsi="Arial" w:cs="Arial"/>
                    <w:sz w:val="14"/>
                  </w:rPr>
                </w:pPr>
              </w:p>
            </w:txbxContent>
          </v:textbox>
        </v:shape>
      </w:pict>
    </w:r>
    <w:r w:rsidR="00895B58">
      <w:rPr>
        <w:noProof/>
        <w:sz w:val="20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2" name="Picture 2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D1" w:rsidRDefault="00895B58" w:rsidP="0014489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8" name="Picture 8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7" name="Picture 7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2C66"/>
    <w:rsid w:val="000036CF"/>
    <w:rsid w:val="0004403A"/>
    <w:rsid w:val="00054E21"/>
    <w:rsid w:val="000569B8"/>
    <w:rsid w:val="000A1A7F"/>
    <w:rsid w:val="000E1A47"/>
    <w:rsid w:val="000E5565"/>
    <w:rsid w:val="0010543B"/>
    <w:rsid w:val="0014489A"/>
    <w:rsid w:val="00152A9C"/>
    <w:rsid w:val="001D7BE7"/>
    <w:rsid w:val="002125A2"/>
    <w:rsid w:val="002465DD"/>
    <w:rsid w:val="00250026"/>
    <w:rsid w:val="00260E41"/>
    <w:rsid w:val="00262B49"/>
    <w:rsid w:val="00273729"/>
    <w:rsid w:val="00295B9D"/>
    <w:rsid w:val="002A14DA"/>
    <w:rsid w:val="002B3B4F"/>
    <w:rsid w:val="002C02FB"/>
    <w:rsid w:val="002F4F88"/>
    <w:rsid w:val="002F586A"/>
    <w:rsid w:val="0031127F"/>
    <w:rsid w:val="0036166E"/>
    <w:rsid w:val="0036310F"/>
    <w:rsid w:val="003A7C02"/>
    <w:rsid w:val="003C0472"/>
    <w:rsid w:val="003C77C8"/>
    <w:rsid w:val="003D0DEE"/>
    <w:rsid w:val="003D68CA"/>
    <w:rsid w:val="004510ED"/>
    <w:rsid w:val="00461129"/>
    <w:rsid w:val="004624BD"/>
    <w:rsid w:val="004641DC"/>
    <w:rsid w:val="0046588D"/>
    <w:rsid w:val="00472D03"/>
    <w:rsid w:val="004738BD"/>
    <w:rsid w:val="0049374E"/>
    <w:rsid w:val="004A7667"/>
    <w:rsid w:val="004B77E9"/>
    <w:rsid w:val="005078F4"/>
    <w:rsid w:val="0059238C"/>
    <w:rsid w:val="00593CB2"/>
    <w:rsid w:val="005B350B"/>
    <w:rsid w:val="005C2E4D"/>
    <w:rsid w:val="005D79DA"/>
    <w:rsid w:val="00623EB0"/>
    <w:rsid w:val="006C2AF6"/>
    <w:rsid w:val="006E4803"/>
    <w:rsid w:val="006F222E"/>
    <w:rsid w:val="00710ADF"/>
    <w:rsid w:val="00711227"/>
    <w:rsid w:val="00716708"/>
    <w:rsid w:val="007221AC"/>
    <w:rsid w:val="00756FB8"/>
    <w:rsid w:val="00775019"/>
    <w:rsid w:val="00797C18"/>
    <w:rsid w:val="007A32F3"/>
    <w:rsid w:val="007C3E23"/>
    <w:rsid w:val="007E041B"/>
    <w:rsid w:val="007E4E6D"/>
    <w:rsid w:val="00812F66"/>
    <w:rsid w:val="008471BE"/>
    <w:rsid w:val="008503B2"/>
    <w:rsid w:val="00885830"/>
    <w:rsid w:val="00895B58"/>
    <w:rsid w:val="008C7AEE"/>
    <w:rsid w:val="009017BB"/>
    <w:rsid w:val="00930C0D"/>
    <w:rsid w:val="009441E8"/>
    <w:rsid w:val="0094734E"/>
    <w:rsid w:val="00972A86"/>
    <w:rsid w:val="0099395D"/>
    <w:rsid w:val="009A2A63"/>
    <w:rsid w:val="009E1B6B"/>
    <w:rsid w:val="009F2C66"/>
    <w:rsid w:val="009F3200"/>
    <w:rsid w:val="00A02208"/>
    <w:rsid w:val="00A1016E"/>
    <w:rsid w:val="00A427D9"/>
    <w:rsid w:val="00A73965"/>
    <w:rsid w:val="00A755EC"/>
    <w:rsid w:val="00A94E25"/>
    <w:rsid w:val="00A97B8E"/>
    <w:rsid w:val="00AA515C"/>
    <w:rsid w:val="00AE1BCB"/>
    <w:rsid w:val="00B12FA3"/>
    <w:rsid w:val="00B23738"/>
    <w:rsid w:val="00B4508D"/>
    <w:rsid w:val="00B56758"/>
    <w:rsid w:val="00B56E77"/>
    <w:rsid w:val="00B6350C"/>
    <w:rsid w:val="00B73C86"/>
    <w:rsid w:val="00B74799"/>
    <w:rsid w:val="00B75215"/>
    <w:rsid w:val="00B95C76"/>
    <w:rsid w:val="00BA48B3"/>
    <w:rsid w:val="00BA689E"/>
    <w:rsid w:val="00BD4AC1"/>
    <w:rsid w:val="00BD5964"/>
    <w:rsid w:val="00BD5A48"/>
    <w:rsid w:val="00BF5C56"/>
    <w:rsid w:val="00C14ECD"/>
    <w:rsid w:val="00C375DE"/>
    <w:rsid w:val="00C57787"/>
    <w:rsid w:val="00CB0AF1"/>
    <w:rsid w:val="00CC690C"/>
    <w:rsid w:val="00D0382F"/>
    <w:rsid w:val="00D04A15"/>
    <w:rsid w:val="00D1310D"/>
    <w:rsid w:val="00D147C3"/>
    <w:rsid w:val="00D153DE"/>
    <w:rsid w:val="00D50008"/>
    <w:rsid w:val="00D508E7"/>
    <w:rsid w:val="00D72015"/>
    <w:rsid w:val="00D76B40"/>
    <w:rsid w:val="00D8522B"/>
    <w:rsid w:val="00D87956"/>
    <w:rsid w:val="00DB26B4"/>
    <w:rsid w:val="00DB48EC"/>
    <w:rsid w:val="00DC019B"/>
    <w:rsid w:val="00DD344C"/>
    <w:rsid w:val="00DE51DD"/>
    <w:rsid w:val="00DF6DFE"/>
    <w:rsid w:val="00E10E56"/>
    <w:rsid w:val="00E31D95"/>
    <w:rsid w:val="00E3696F"/>
    <w:rsid w:val="00E41F82"/>
    <w:rsid w:val="00E544D1"/>
    <w:rsid w:val="00E55255"/>
    <w:rsid w:val="00E85CB5"/>
    <w:rsid w:val="00EC3E03"/>
    <w:rsid w:val="00EC50E5"/>
    <w:rsid w:val="00EE7D3A"/>
    <w:rsid w:val="00EF1F80"/>
    <w:rsid w:val="00F00FC5"/>
    <w:rsid w:val="00F64531"/>
    <w:rsid w:val="00F867B9"/>
    <w:rsid w:val="00FA6ACF"/>
    <w:rsid w:val="00FB2C4B"/>
    <w:rsid w:val="00FE75F1"/>
    <w:rsid w:val="00F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A86"/>
    <w:rPr>
      <w:b/>
      <w:bCs/>
      <w:sz w:val="16"/>
      <w:szCs w:val="16"/>
    </w:rPr>
  </w:style>
  <w:style w:type="paragraph" w:styleId="Heading1">
    <w:name w:val="heading 1"/>
    <w:basedOn w:val="Normal"/>
    <w:next w:val="Normal"/>
    <w:qFormat/>
    <w:rsid w:val="00BA48B3"/>
    <w:pPr>
      <w:keepNext/>
      <w:tabs>
        <w:tab w:val="left" w:pos="4680"/>
        <w:tab w:val="left" w:pos="7380"/>
      </w:tabs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2A63"/>
    <w:rPr>
      <w:color w:val="0000FF"/>
      <w:u w:val="single"/>
    </w:rPr>
  </w:style>
  <w:style w:type="character" w:styleId="PageNumber">
    <w:name w:val="page number"/>
    <w:basedOn w:val="DefaultParagraphFont"/>
    <w:rsid w:val="006E4803"/>
  </w:style>
  <w:style w:type="paragraph" w:customStyle="1" w:styleId="WPDefaults">
    <w:name w:val="WP Defaults"/>
    <w:basedOn w:val="Normal"/>
    <w:rsid w:val="00BD4AC1"/>
    <w:rPr>
      <w:b w:val="0"/>
      <w:bCs w:val="0"/>
      <w:sz w:val="24"/>
      <w:szCs w:val="20"/>
    </w:rPr>
  </w:style>
  <w:style w:type="paragraph" w:styleId="BodyText">
    <w:name w:val="Body Text"/>
    <w:basedOn w:val="Normal"/>
    <w:rsid w:val="00D508E7"/>
    <w:pPr>
      <w:jc w:val="both"/>
    </w:pPr>
    <w:rPr>
      <w:b w:val="0"/>
      <w:bCs w:val="0"/>
      <w:snapToGrid w:val="0"/>
      <w:sz w:val="24"/>
      <w:szCs w:val="20"/>
    </w:rPr>
  </w:style>
  <w:style w:type="character" w:styleId="FootnoteReference">
    <w:name w:val="footnote reference"/>
    <w:basedOn w:val="DefaultParagraphFont"/>
    <w:semiHidden/>
    <w:rsid w:val="00B12FA3"/>
    <w:rPr>
      <w:vertAlign w:val="superscript"/>
    </w:rPr>
  </w:style>
  <w:style w:type="paragraph" w:styleId="FootnoteText">
    <w:name w:val="footnote text"/>
    <w:aliases w:val="fn,ALTS FOOTNOTE"/>
    <w:basedOn w:val="Normal"/>
    <w:link w:val="FootnoteTextChar"/>
    <w:semiHidden/>
    <w:rsid w:val="00B12FA3"/>
    <w:pPr>
      <w:keepLines/>
      <w:spacing w:after="120" w:line="240" w:lineRule="exact"/>
    </w:pPr>
    <w:rPr>
      <w:b w:val="0"/>
      <w:bCs w:val="0"/>
      <w:sz w:val="24"/>
      <w:szCs w:val="20"/>
    </w:rPr>
  </w:style>
  <w:style w:type="paragraph" w:styleId="DocumentMap">
    <w:name w:val="Document Map"/>
    <w:basedOn w:val="Normal"/>
    <w:semiHidden/>
    <w:rsid w:val="00BA68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aliases w:val="fn Char,ALTS FOOTNOTE Char"/>
    <w:basedOn w:val="DefaultParagraphFont"/>
    <w:link w:val="FootnoteText"/>
    <w:rsid w:val="009E1B6B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5C2E4D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5C2E4D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subject/>
  <dc:creator>andrew johnson</dc:creator>
  <cp:keywords/>
  <dc:description/>
  <cp:lastModifiedBy>CDT User</cp:lastModifiedBy>
  <cp:revision>3</cp:revision>
  <cp:lastPrinted>2009-05-13T21:24:00Z</cp:lastPrinted>
  <dcterms:created xsi:type="dcterms:W3CDTF">2009-05-13T21:47:00Z</dcterms:created>
  <dcterms:modified xsi:type="dcterms:W3CDTF">2009-05-13T21:48:00Z</dcterms:modified>
</cp:coreProperties>
</file>