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79" w:rsidRDefault="009A7979" w:rsidP="009A7979">
      <w:pPr>
        <w:spacing w:line="240" w:lineRule="auto"/>
        <w:jc w:val="center"/>
      </w:pPr>
    </w:p>
    <w:p w:rsidR="009A7979" w:rsidRDefault="009A7979" w:rsidP="009A7979">
      <w:pPr>
        <w:spacing w:line="240" w:lineRule="auto"/>
        <w:jc w:val="center"/>
      </w:pPr>
      <w:r>
        <w:t>IN THE MISSOURI COURT OF APPEALS</w:t>
      </w:r>
    </w:p>
    <w:p w:rsidR="009A7979" w:rsidRDefault="003D64DC" w:rsidP="009A7979">
      <w:pPr>
        <w:spacing w:line="240" w:lineRule="auto"/>
        <w:jc w:val="center"/>
      </w:pPr>
      <w:r>
        <w:t>WE</w:t>
      </w:r>
      <w:r w:rsidR="009A7979">
        <w:t>STERN DISTRICT</w:t>
      </w:r>
    </w:p>
    <w:p w:rsidR="009A7979" w:rsidRDefault="003D64DC" w:rsidP="009A7979">
      <w:pPr>
        <w:spacing w:line="240" w:lineRule="auto"/>
      </w:pPr>
      <w:r>
        <w:t>CHARLES HARTER</w:t>
      </w:r>
      <w:r>
        <w:tab/>
      </w:r>
      <w:r w:rsidR="009A7979">
        <w:tab/>
      </w:r>
      <w:r w:rsidR="009A7979">
        <w:tab/>
      </w:r>
      <w:r w:rsidR="009A7979">
        <w:tab/>
      </w:r>
      <w:r w:rsidR="009A7979">
        <w:tab/>
        <w:t>)</w:t>
      </w:r>
    </w:p>
    <w:p w:rsidR="009A7979" w:rsidRDefault="009A7979" w:rsidP="009A7979">
      <w:pPr>
        <w:spacing w:line="240" w:lineRule="auto"/>
      </w:pPr>
      <w:r>
        <w:tab/>
      </w:r>
      <w:r w:rsidR="003D64DC">
        <w:t>APPELLANT</w:t>
      </w:r>
      <w:r>
        <w:tab/>
      </w:r>
      <w:r>
        <w:tab/>
      </w:r>
      <w:r>
        <w:tab/>
      </w:r>
      <w:r>
        <w:tab/>
      </w:r>
      <w:r>
        <w:tab/>
        <w:t>)</w:t>
      </w:r>
    </w:p>
    <w:p w:rsidR="009A7979" w:rsidRDefault="009A7979" w:rsidP="009A7979">
      <w:pPr>
        <w:spacing w:line="240" w:lineRule="auto"/>
      </w:pPr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)APPEAL</w:t>
      </w:r>
      <w:proofErr w:type="gramEnd"/>
      <w:r>
        <w:t xml:space="preserve"> NO. </w:t>
      </w:r>
      <w:r w:rsidR="003D64DC">
        <w:t>WD</w:t>
      </w:r>
      <w:r w:rsidR="002275D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64DC">
        <w:tab/>
      </w:r>
      <w:r w:rsidR="003D64DC">
        <w:tab/>
      </w:r>
      <w:r w:rsidR="003D64DC">
        <w:tab/>
      </w:r>
      <w:r w:rsidR="003D64DC">
        <w:tab/>
      </w:r>
      <w:r w:rsidR="002275DC">
        <w:tab/>
      </w:r>
      <w:r>
        <w:t>)</w:t>
      </w:r>
    </w:p>
    <w:p w:rsidR="009A7979" w:rsidRDefault="003D64DC" w:rsidP="009A7979">
      <w:pPr>
        <w:spacing w:line="240" w:lineRule="auto"/>
      </w:pPr>
      <w:r>
        <w:t>PUBLIC SERVICE COMMISSION</w:t>
      </w:r>
      <w:r w:rsidR="009A7979">
        <w:t>,</w:t>
      </w:r>
      <w:r w:rsidR="009A7979">
        <w:tab/>
      </w:r>
      <w:r w:rsidR="009A7979">
        <w:tab/>
      </w:r>
      <w:r w:rsidR="009A7979">
        <w:tab/>
        <w:t>)</w:t>
      </w:r>
    </w:p>
    <w:p w:rsidR="003D64DC" w:rsidRDefault="002275DC" w:rsidP="009A7979">
      <w:pPr>
        <w:spacing w:line="240" w:lineRule="auto"/>
      </w:pPr>
      <w:r>
        <w:t>MISSOURI AMERICAN WATER COMPANY</w:t>
      </w:r>
      <w:r w:rsidR="003D64DC">
        <w:tab/>
        <w:t>)</w:t>
      </w:r>
    </w:p>
    <w:p w:rsidR="009A7979" w:rsidRDefault="009A7979" w:rsidP="009A7979">
      <w:pPr>
        <w:spacing w:line="240" w:lineRule="auto"/>
      </w:pPr>
      <w:r>
        <w:tab/>
        <w:t>RESPONDENT</w:t>
      </w:r>
      <w:r>
        <w:tab/>
      </w:r>
      <w:r>
        <w:tab/>
      </w:r>
      <w:r>
        <w:tab/>
      </w:r>
      <w:r>
        <w:tab/>
        <w:t>)</w:t>
      </w:r>
    </w:p>
    <w:p w:rsidR="009A7979" w:rsidRDefault="009A7979" w:rsidP="009A7979">
      <w:pPr>
        <w:spacing w:line="240" w:lineRule="auto"/>
      </w:pPr>
    </w:p>
    <w:p w:rsidR="009A7979" w:rsidRDefault="003D64DC" w:rsidP="00667FE2">
      <w:pPr>
        <w:spacing w:line="240" w:lineRule="auto"/>
        <w:jc w:val="center"/>
      </w:pPr>
      <w:r>
        <w:t xml:space="preserve">APPELLANT’S </w:t>
      </w:r>
      <w:r w:rsidR="00E666DB">
        <w:t>COMPLETE LIST OF PARTIES</w:t>
      </w:r>
    </w:p>
    <w:p w:rsidR="00E666DB" w:rsidRDefault="00E666DB" w:rsidP="00667FE2">
      <w:pPr>
        <w:spacing w:line="240" w:lineRule="auto"/>
        <w:jc w:val="center"/>
      </w:pPr>
      <w:r>
        <w:t>WAIVER OF RECONCILIATION</w:t>
      </w:r>
    </w:p>
    <w:p w:rsidR="009A7979" w:rsidRDefault="009A7979" w:rsidP="009A7979">
      <w:pPr>
        <w:spacing w:line="240" w:lineRule="auto"/>
      </w:pPr>
    </w:p>
    <w:p w:rsidR="009A7979" w:rsidRDefault="003D64DC" w:rsidP="003D64DC">
      <w:r>
        <w:tab/>
        <w:t xml:space="preserve">COMES NOW </w:t>
      </w:r>
      <w:proofErr w:type="gramStart"/>
      <w:r>
        <w:t>Appellant,</w:t>
      </w:r>
      <w:proofErr w:type="gramEnd"/>
      <w:r>
        <w:t xml:space="preserve"> </w:t>
      </w:r>
      <w:r w:rsidR="004D4CC5">
        <w:t xml:space="preserve">and </w:t>
      </w:r>
      <w:r w:rsidR="002275DC">
        <w:t>list of parties</w:t>
      </w:r>
      <w:r w:rsidR="004D4CC5">
        <w:t xml:space="preserve"> states unto the court as follows:</w:t>
      </w:r>
    </w:p>
    <w:p w:rsidR="004D4CC5" w:rsidRDefault="004D4CC5" w:rsidP="004D4CC5">
      <w:pPr>
        <w:pStyle w:val="ListParagraph"/>
        <w:numPr>
          <w:ilvl w:val="0"/>
          <w:numId w:val="3"/>
        </w:numPr>
      </w:pPr>
      <w:r>
        <w:t xml:space="preserve">Because this is </w:t>
      </w:r>
      <w:r w:rsidR="00551C38">
        <w:t>a complaint and not</w:t>
      </w:r>
      <w:r>
        <w:t xml:space="preserve"> a “proceeding resulting in the establishment of new rates for a public utility”</w:t>
      </w:r>
      <w:r w:rsidR="00551C38">
        <w:t>, section 386.420.4 RSMo does not require a</w:t>
      </w:r>
      <w:r>
        <w:t xml:space="preserve"> reconciliation</w:t>
      </w:r>
      <w:r w:rsidR="00551C38">
        <w:t>.</w:t>
      </w:r>
    </w:p>
    <w:p w:rsidR="004D4CC5" w:rsidRDefault="004D4CC5" w:rsidP="004D4CC5">
      <w:pPr>
        <w:pStyle w:val="ListParagraph"/>
        <w:numPr>
          <w:ilvl w:val="0"/>
          <w:numId w:val="3"/>
        </w:numPr>
      </w:pPr>
      <w:r>
        <w:t>The full and complete list of parties to the commission proceeding:</w:t>
      </w:r>
    </w:p>
    <w:p w:rsidR="004D4CC5" w:rsidRDefault="004D4CC5" w:rsidP="004D4CC5">
      <w:pPr>
        <w:pStyle w:val="ListParagraph"/>
        <w:spacing w:line="240" w:lineRule="auto"/>
      </w:pPr>
      <w:r>
        <w:t>Charles A. Harter</w:t>
      </w:r>
      <w:r>
        <w:tab/>
      </w:r>
      <w:r w:rsidR="00551C38">
        <w:tab/>
      </w:r>
      <w:r>
        <w:t>Missouri</w:t>
      </w:r>
      <w:r w:rsidR="002275DC">
        <w:t xml:space="preserve"> American Water Company</w:t>
      </w:r>
    </w:p>
    <w:p w:rsidR="004D4CC5" w:rsidRDefault="004D4CC5" w:rsidP="004D4CC5">
      <w:pPr>
        <w:pStyle w:val="ListParagraph"/>
        <w:spacing w:line="240" w:lineRule="auto"/>
      </w:pPr>
      <w:r>
        <w:t>827 S. Sappington</w:t>
      </w:r>
      <w:r>
        <w:tab/>
      </w:r>
      <w:r w:rsidR="00551C38">
        <w:tab/>
      </w:r>
      <w:r w:rsidR="002275DC">
        <w:t>727 Craig</w:t>
      </w:r>
    </w:p>
    <w:p w:rsidR="004D4CC5" w:rsidRDefault="004D4CC5" w:rsidP="004D4CC5">
      <w:pPr>
        <w:pStyle w:val="ListParagraph"/>
        <w:spacing w:line="240" w:lineRule="auto"/>
      </w:pPr>
      <w:r>
        <w:t>St. Louis, Mo 63126</w:t>
      </w:r>
      <w:r>
        <w:tab/>
      </w:r>
      <w:r w:rsidR="00551C38">
        <w:tab/>
      </w:r>
      <w:r w:rsidR="002275DC">
        <w:t>St. Louis, Mo 63141</w:t>
      </w:r>
    </w:p>
    <w:p w:rsidR="00551C38" w:rsidRDefault="00551C38" w:rsidP="004D4CC5">
      <w:pPr>
        <w:pStyle w:val="ListParagraph"/>
        <w:spacing w:line="240" w:lineRule="auto"/>
      </w:pPr>
    </w:p>
    <w:p w:rsidR="00551C38" w:rsidRDefault="00551C38" w:rsidP="004D4CC5">
      <w:pPr>
        <w:pStyle w:val="ListParagraph"/>
        <w:spacing w:line="240" w:lineRule="auto"/>
      </w:pPr>
      <w:r>
        <w:t>Missouri Public Service Commission</w:t>
      </w:r>
      <w:r>
        <w:tab/>
      </w:r>
      <w:r>
        <w:tab/>
        <w:t>Office of the Public Counsel</w:t>
      </w:r>
    </w:p>
    <w:p w:rsidR="00551C38" w:rsidRDefault="00551C38" w:rsidP="004D4CC5">
      <w:pPr>
        <w:pStyle w:val="ListParagraph"/>
        <w:spacing w:line="240" w:lineRule="auto"/>
      </w:pPr>
      <w:r>
        <w:t xml:space="preserve">200 Madison St. Suite 800 </w:t>
      </w:r>
      <w:r>
        <w:tab/>
      </w:r>
      <w:r>
        <w:tab/>
      </w:r>
      <w:r>
        <w:tab/>
        <w:t>200 Madison St. Suite 650</w:t>
      </w:r>
    </w:p>
    <w:p w:rsidR="00551C38" w:rsidRDefault="00551C38" w:rsidP="004D4CC5">
      <w:pPr>
        <w:pStyle w:val="ListParagraph"/>
        <w:spacing w:line="240" w:lineRule="auto"/>
      </w:pPr>
      <w:r>
        <w:t>Jefferson City, Mo 65102</w:t>
      </w:r>
      <w:r>
        <w:tab/>
      </w:r>
      <w:r>
        <w:tab/>
      </w:r>
      <w:r>
        <w:tab/>
        <w:t>Jefferson City, Mo 65102</w:t>
      </w:r>
    </w:p>
    <w:p w:rsidR="004D4CC5" w:rsidRDefault="004D4CC5" w:rsidP="004D4CC5">
      <w:pPr>
        <w:pStyle w:val="ListParagraph"/>
        <w:spacing w:line="240" w:lineRule="auto"/>
      </w:pPr>
    </w:p>
    <w:p w:rsidR="004D4CC5" w:rsidRDefault="004D4CC5" w:rsidP="004D4CC5">
      <w:pPr>
        <w:pStyle w:val="ListParagraph"/>
        <w:spacing w:line="240" w:lineRule="auto"/>
      </w:pPr>
    </w:p>
    <w:p w:rsidR="009A7979" w:rsidRDefault="009A7979" w:rsidP="009A7979">
      <w:pPr>
        <w:spacing w:line="240" w:lineRule="auto"/>
      </w:pPr>
      <w:r>
        <w:t>Charl</w:t>
      </w:r>
      <w:r w:rsidR="003D64DC">
        <w:t xml:space="preserve">es A. Harter 28059 </w:t>
      </w:r>
      <w:r>
        <w:t>Appellant</w:t>
      </w:r>
    </w:p>
    <w:p w:rsidR="009A7979" w:rsidRDefault="009A7979" w:rsidP="009A7979">
      <w:pPr>
        <w:spacing w:line="240" w:lineRule="auto"/>
      </w:pPr>
      <w:r>
        <w:t xml:space="preserve">827 S. Sappington, St. Louis, Mo 63126   </w:t>
      </w:r>
    </w:p>
    <w:p w:rsidR="009A7979" w:rsidRDefault="009A7979" w:rsidP="009A7979">
      <w:pPr>
        <w:spacing w:line="240" w:lineRule="auto"/>
      </w:pPr>
      <w:r>
        <w:t xml:space="preserve">314-821-1334 </w:t>
      </w:r>
      <w:hyperlink r:id="rId5" w:history="1">
        <w:r w:rsidRPr="00BB33F5">
          <w:rPr>
            <w:rStyle w:val="Hyperlink"/>
          </w:rPr>
          <w:t>harleycharter@sbcglobal.net</w:t>
        </w:r>
      </w:hyperlink>
    </w:p>
    <w:sectPr w:rsidR="009A7979" w:rsidSect="003D1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90F"/>
    <w:multiLevelType w:val="hybridMultilevel"/>
    <w:tmpl w:val="5A9EC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859DB"/>
    <w:multiLevelType w:val="hybridMultilevel"/>
    <w:tmpl w:val="F6A26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110F8"/>
    <w:multiLevelType w:val="hybridMultilevel"/>
    <w:tmpl w:val="7E924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D2A09"/>
    <w:rsid w:val="000036E9"/>
    <w:rsid w:val="00017EE0"/>
    <w:rsid w:val="00020003"/>
    <w:rsid w:val="00086663"/>
    <w:rsid w:val="0010552B"/>
    <w:rsid w:val="001079E5"/>
    <w:rsid w:val="0022572E"/>
    <w:rsid w:val="00225FAF"/>
    <w:rsid w:val="002275DC"/>
    <w:rsid w:val="00272D00"/>
    <w:rsid w:val="00287604"/>
    <w:rsid w:val="00296A84"/>
    <w:rsid w:val="002D69B1"/>
    <w:rsid w:val="003415C1"/>
    <w:rsid w:val="003D1872"/>
    <w:rsid w:val="003D2A09"/>
    <w:rsid w:val="003D64DC"/>
    <w:rsid w:val="00407E09"/>
    <w:rsid w:val="004C4F28"/>
    <w:rsid w:val="004D4CC5"/>
    <w:rsid w:val="004E1C4D"/>
    <w:rsid w:val="005304AF"/>
    <w:rsid w:val="00535830"/>
    <w:rsid w:val="00551C38"/>
    <w:rsid w:val="00554D9F"/>
    <w:rsid w:val="00562CFA"/>
    <w:rsid w:val="005A54A7"/>
    <w:rsid w:val="005C6E65"/>
    <w:rsid w:val="005F6773"/>
    <w:rsid w:val="00644F8E"/>
    <w:rsid w:val="00667FE2"/>
    <w:rsid w:val="006F56FF"/>
    <w:rsid w:val="00712149"/>
    <w:rsid w:val="00740EC0"/>
    <w:rsid w:val="008C6265"/>
    <w:rsid w:val="008F1925"/>
    <w:rsid w:val="00900C1E"/>
    <w:rsid w:val="00952BD4"/>
    <w:rsid w:val="00956B61"/>
    <w:rsid w:val="00984A99"/>
    <w:rsid w:val="009A7979"/>
    <w:rsid w:val="009B336C"/>
    <w:rsid w:val="009E6A9F"/>
    <w:rsid w:val="00A47731"/>
    <w:rsid w:val="00AC319C"/>
    <w:rsid w:val="00B056E1"/>
    <w:rsid w:val="00B21561"/>
    <w:rsid w:val="00B921B2"/>
    <w:rsid w:val="00BC70D0"/>
    <w:rsid w:val="00BE7A66"/>
    <w:rsid w:val="00C71308"/>
    <w:rsid w:val="00C94948"/>
    <w:rsid w:val="00CA71DB"/>
    <w:rsid w:val="00CC70A4"/>
    <w:rsid w:val="00D401E3"/>
    <w:rsid w:val="00D53724"/>
    <w:rsid w:val="00DD2DED"/>
    <w:rsid w:val="00DE7DEB"/>
    <w:rsid w:val="00DF77DE"/>
    <w:rsid w:val="00E666DB"/>
    <w:rsid w:val="00F4007F"/>
    <w:rsid w:val="00F42C86"/>
    <w:rsid w:val="00F6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12149"/>
    <w:pPr>
      <w:spacing w:after="200" w:line="240" w:lineRule="auto"/>
      <w:jc w:val="both"/>
    </w:pPr>
    <w:rPr>
      <w:rFonts w:eastAsia="Times New Roman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644F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6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leycharter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owner</cp:lastModifiedBy>
  <cp:revision>2</cp:revision>
  <cp:lastPrinted>2013-12-30T23:02:00Z</cp:lastPrinted>
  <dcterms:created xsi:type="dcterms:W3CDTF">2014-01-29T21:58:00Z</dcterms:created>
  <dcterms:modified xsi:type="dcterms:W3CDTF">2014-01-29T21:58:00Z</dcterms:modified>
</cp:coreProperties>
</file>