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455D" w14:textId="77777777" w:rsidR="00596C4B" w:rsidRDefault="007D2199">
      <w:pPr>
        <w:widowControl w:val="0"/>
        <w:ind w:right="28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  <w:r>
        <w:rPr>
          <w:rFonts w:ascii="Arial" w:hAnsi="Arial"/>
          <w:snapToGrid w:val="0"/>
          <w:color w:val="000000"/>
        </w:rPr>
        <w:tab/>
      </w:r>
    </w:p>
    <w:p w14:paraId="18BBD7C8" w14:textId="1B6E79FB" w:rsidR="007D2199" w:rsidRPr="00341B35" w:rsidRDefault="00596C4B" w:rsidP="007F77C4">
      <w:pPr>
        <w:pStyle w:val="Heading1"/>
        <w:tabs>
          <w:tab w:val="left" w:pos="2880"/>
        </w:tabs>
        <w:ind w:left="2880" w:hanging="2880"/>
        <w:jc w:val="left"/>
        <w:rPr>
          <w:rFonts w:ascii="Arial" w:hAnsi="Arial"/>
          <w:b w:val="0"/>
          <w:sz w:val="24"/>
          <w:szCs w:val="24"/>
          <w:u w:val="none"/>
        </w:rPr>
      </w:pPr>
      <w:r w:rsidRPr="00396A91">
        <w:rPr>
          <w:rFonts w:ascii="Arial" w:hAnsi="Arial"/>
          <w:color w:val="0000FF"/>
          <w:sz w:val="24"/>
          <w:u w:val="none"/>
        </w:rPr>
        <w:t>Product/Service Name</w:t>
      </w:r>
      <w:r w:rsidR="007D2199" w:rsidRPr="00396A91">
        <w:rPr>
          <w:rFonts w:ascii="Arial" w:hAnsi="Arial"/>
          <w:color w:val="0000FF"/>
          <w:sz w:val="24"/>
          <w:u w:val="none"/>
        </w:rPr>
        <w:t>:</w:t>
      </w:r>
      <w:r w:rsidR="00B440BA">
        <w:rPr>
          <w:rFonts w:ascii="Arial" w:hAnsi="Arial"/>
          <w:color w:val="000080"/>
          <w:sz w:val="24"/>
          <w:u w:val="none"/>
        </w:rPr>
        <w:tab/>
      </w:r>
      <w:r w:rsidR="00091A37">
        <w:rPr>
          <w:rFonts w:ascii="Arial" w:hAnsi="Arial"/>
          <w:b w:val="0"/>
          <w:sz w:val="24"/>
          <w:szCs w:val="24"/>
          <w:u w:val="none"/>
        </w:rPr>
        <w:t>AT&amp;T Dedicated Ethernet</w:t>
      </w:r>
    </w:p>
    <w:p w14:paraId="7951C2B5" w14:textId="77777777" w:rsidR="007D2199" w:rsidRDefault="007D2199">
      <w:pPr>
        <w:rPr>
          <w:rFonts w:ascii="Arial" w:hAnsi="Arial"/>
        </w:rPr>
      </w:pPr>
    </w:p>
    <w:p w14:paraId="50A79CA7" w14:textId="334A78CA" w:rsidR="00596C4B" w:rsidRPr="00F26740" w:rsidRDefault="00596C4B">
      <w:pPr>
        <w:ind w:left="2880" w:hanging="2880"/>
        <w:rPr>
          <w:rFonts w:ascii="Arial" w:hAnsi="Arial" w:cs="Arial"/>
          <w:snapToGrid w:val="0"/>
          <w:color w:val="000000"/>
          <w:sz w:val="24"/>
          <w:szCs w:val="24"/>
        </w:rPr>
      </w:pPr>
      <w:r w:rsidRPr="00396A91">
        <w:rPr>
          <w:rFonts w:ascii="Arial" w:hAnsi="Arial"/>
          <w:b/>
          <w:snapToGrid w:val="0"/>
          <w:color w:val="0000FF"/>
          <w:sz w:val="24"/>
        </w:rPr>
        <w:t>Region(s) Affected:</w:t>
      </w:r>
      <w:r w:rsidR="00341B35">
        <w:rPr>
          <w:rFonts w:ascii="Arial" w:hAnsi="Arial"/>
          <w:b/>
          <w:snapToGrid w:val="0"/>
          <w:color w:val="000080"/>
          <w:sz w:val="24"/>
        </w:rPr>
        <w:t xml:space="preserve">  </w:t>
      </w:r>
      <w:r w:rsidR="009575DC">
        <w:rPr>
          <w:rFonts w:ascii="Arial" w:hAnsi="Arial"/>
          <w:b/>
          <w:snapToGrid w:val="0"/>
          <w:color w:val="000080"/>
          <w:sz w:val="24"/>
        </w:rPr>
        <w:tab/>
      </w:r>
      <w:r w:rsidR="00F939C5">
        <w:rPr>
          <w:rFonts w:ascii="Arial" w:hAnsi="Arial" w:cs="Arial"/>
          <w:snapToGrid w:val="0"/>
          <w:color w:val="000000"/>
          <w:sz w:val="24"/>
          <w:szCs w:val="24"/>
        </w:rPr>
        <w:t>Missouri</w:t>
      </w:r>
    </w:p>
    <w:p w14:paraId="49319918" w14:textId="77777777" w:rsidR="00E22900" w:rsidRDefault="00E22900">
      <w:pPr>
        <w:ind w:left="2880" w:hanging="2880"/>
        <w:rPr>
          <w:rFonts w:ascii="Arial" w:hAnsi="Arial"/>
          <w:b/>
          <w:snapToGrid w:val="0"/>
          <w:color w:val="000080"/>
          <w:sz w:val="24"/>
        </w:rPr>
      </w:pPr>
    </w:p>
    <w:p w14:paraId="5BBC3A0E" w14:textId="0A2CA390" w:rsidR="00CE5E3E" w:rsidRDefault="006926FB" w:rsidP="00A16746">
      <w:pPr>
        <w:ind w:left="2880" w:hanging="2880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color w:val="0000FF"/>
          <w:sz w:val="24"/>
        </w:rPr>
        <w:t>Tariff</w:t>
      </w:r>
      <w:r w:rsidR="00596C4B" w:rsidRPr="00396A91">
        <w:rPr>
          <w:rFonts w:ascii="Arial" w:hAnsi="Arial"/>
          <w:b/>
          <w:snapToGrid w:val="0"/>
          <w:color w:val="0000FF"/>
          <w:sz w:val="24"/>
        </w:rPr>
        <w:t xml:space="preserve"> Location</w:t>
      </w:r>
      <w:r w:rsidR="007872B8">
        <w:rPr>
          <w:rFonts w:ascii="Arial" w:hAnsi="Arial"/>
          <w:b/>
          <w:snapToGrid w:val="0"/>
          <w:color w:val="0000FF"/>
          <w:sz w:val="24"/>
        </w:rPr>
        <w:t>(s)</w:t>
      </w:r>
      <w:r w:rsidR="00596C4B" w:rsidRPr="00396A91">
        <w:rPr>
          <w:rFonts w:ascii="Arial" w:hAnsi="Arial"/>
          <w:b/>
          <w:snapToGrid w:val="0"/>
          <w:color w:val="0000FF"/>
          <w:sz w:val="24"/>
        </w:rPr>
        <w:t>:</w:t>
      </w:r>
      <w:r w:rsidR="00341B35">
        <w:rPr>
          <w:rFonts w:ascii="Arial" w:hAnsi="Arial"/>
          <w:b/>
          <w:snapToGrid w:val="0"/>
          <w:color w:val="000080"/>
          <w:sz w:val="24"/>
        </w:rPr>
        <w:t xml:space="preserve">  </w:t>
      </w:r>
      <w:r w:rsidR="007C3AE2">
        <w:rPr>
          <w:rFonts w:ascii="Arial" w:hAnsi="Arial"/>
          <w:b/>
          <w:snapToGrid w:val="0"/>
          <w:color w:val="000080"/>
          <w:sz w:val="24"/>
        </w:rPr>
        <w:tab/>
      </w:r>
      <w:r w:rsidR="00CF7B6A">
        <w:rPr>
          <w:rFonts w:ascii="Arial" w:hAnsi="Arial"/>
          <w:snapToGrid w:val="0"/>
          <w:sz w:val="24"/>
        </w:rPr>
        <w:t>23</w:t>
      </w:r>
      <w:r w:rsidR="00E978EB">
        <w:rPr>
          <w:rFonts w:ascii="Arial" w:hAnsi="Arial"/>
          <w:snapToGrid w:val="0"/>
          <w:sz w:val="24"/>
        </w:rPr>
        <w:t xml:space="preserve"> – Ethernet Services</w:t>
      </w:r>
    </w:p>
    <w:p w14:paraId="01BBE3CF" w14:textId="77777777" w:rsidR="00556487" w:rsidRDefault="00556487" w:rsidP="00596C4B">
      <w:pPr>
        <w:ind w:left="2880" w:hanging="2880"/>
        <w:rPr>
          <w:rFonts w:ascii="Arial" w:hAnsi="Arial"/>
          <w:snapToGrid w:val="0"/>
          <w:sz w:val="24"/>
        </w:rPr>
      </w:pPr>
    </w:p>
    <w:p w14:paraId="0B252C35" w14:textId="74D08E2F" w:rsidR="00596C4B" w:rsidRDefault="00596C4B" w:rsidP="00596C4B">
      <w:pPr>
        <w:ind w:left="2880" w:hanging="2880"/>
        <w:rPr>
          <w:rFonts w:ascii="Arial" w:hAnsi="Arial"/>
          <w:snapToGrid w:val="0"/>
          <w:sz w:val="24"/>
        </w:rPr>
      </w:pPr>
      <w:r w:rsidRPr="00396A91">
        <w:rPr>
          <w:rFonts w:ascii="Arial" w:hAnsi="Arial"/>
          <w:b/>
          <w:snapToGrid w:val="0"/>
          <w:color w:val="0000FF"/>
          <w:sz w:val="24"/>
        </w:rPr>
        <w:t>Tracking N</w:t>
      </w:r>
      <w:r w:rsidR="00B5129B">
        <w:rPr>
          <w:rFonts w:ascii="Arial" w:hAnsi="Arial"/>
          <w:b/>
          <w:snapToGrid w:val="0"/>
          <w:color w:val="0000FF"/>
          <w:sz w:val="24"/>
        </w:rPr>
        <w:t>umber</w:t>
      </w:r>
      <w:r w:rsidR="007872B8">
        <w:rPr>
          <w:rFonts w:ascii="Arial" w:hAnsi="Arial"/>
          <w:b/>
          <w:snapToGrid w:val="0"/>
          <w:color w:val="0000FF"/>
          <w:sz w:val="24"/>
        </w:rPr>
        <w:t>(s)</w:t>
      </w:r>
      <w:r w:rsidRPr="00396A91">
        <w:rPr>
          <w:rFonts w:ascii="Arial" w:hAnsi="Arial"/>
          <w:b/>
          <w:snapToGrid w:val="0"/>
          <w:color w:val="0000FF"/>
          <w:sz w:val="24"/>
        </w:rPr>
        <w:t>:</w:t>
      </w:r>
      <w:r w:rsidR="00263DCF">
        <w:rPr>
          <w:rFonts w:ascii="Arial" w:hAnsi="Arial"/>
          <w:b/>
          <w:snapToGrid w:val="0"/>
          <w:color w:val="000080"/>
          <w:sz w:val="24"/>
        </w:rPr>
        <w:tab/>
      </w:r>
      <w:r w:rsidR="00F939C5">
        <w:rPr>
          <w:rFonts w:ascii="Arial" w:hAnsi="Arial"/>
          <w:snapToGrid w:val="0"/>
          <w:sz w:val="24"/>
        </w:rPr>
        <w:t>MO</w:t>
      </w:r>
      <w:r w:rsidR="0037043D" w:rsidRPr="0037043D">
        <w:rPr>
          <w:rFonts w:ascii="Arial" w:hAnsi="Arial"/>
          <w:snapToGrid w:val="0"/>
          <w:sz w:val="24"/>
        </w:rPr>
        <w:t>-</w:t>
      </w:r>
      <w:r w:rsidR="00E978EB">
        <w:rPr>
          <w:rFonts w:ascii="Arial" w:hAnsi="Arial"/>
          <w:snapToGrid w:val="0"/>
          <w:sz w:val="24"/>
        </w:rPr>
        <w:t>23-002</w:t>
      </w:r>
      <w:r w:rsidR="00F939C5">
        <w:rPr>
          <w:rFonts w:ascii="Arial" w:hAnsi="Arial"/>
          <w:snapToGrid w:val="0"/>
          <w:sz w:val="24"/>
        </w:rPr>
        <w:t>4</w:t>
      </w:r>
    </w:p>
    <w:p w14:paraId="2C1DA8D3" w14:textId="77777777" w:rsidR="007D2199" w:rsidRDefault="007D2199">
      <w:pPr>
        <w:ind w:left="2880"/>
        <w:rPr>
          <w:rFonts w:ascii="Arial" w:hAnsi="Arial"/>
          <w:b/>
          <w:color w:val="000080"/>
          <w:sz w:val="24"/>
        </w:rPr>
      </w:pPr>
    </w:p>
    <w:p w14:paraId="08E269A4" w14:textId="1DB9C767" w:rsidR="00AF1827" w:rsidRDefault="00AF1827">
      <w:pPr>
        <w:widowControl w:val="0"/>
        <w:tabs>
          <w:tab w:val="left" w:pos="2880"/>
        </w:tabs>
        <w:ind w:left="2880" w:right="28" w:hanging="2880"/>
        <w:jc w:val="both"/>
        <w:rPr>
          <w:rFonts w:ascii="Arial" w:hAnsi="Arial"/>
          <w:b/>
          <w:snapToGrid w:val="0"/>
          <w:color w:val="0000FF"/>
          <w:sz w:val="24"/>
        </w:rPr>
      </w:pPr>
      <w:r>
        <w:rPr>
          <w:rFonts w:ascii="Arial" w:hAnsi="Arial"/>
          <w:b/>
          <w:snapToGrid w:val="0"/>
          <w:color w:val="0000FF"/>
          <w:sz w:val="24"/>
        </w:rPr>
        <w:t>Issue</w:t>
      </w:r>
      <w:r w:rsidRPr="00396A91">
        <w:rPr>
          <w:rFonts w:ascii="Arial" w:hAnsi="Arial"/>
          <w:b/>
          <w:snapToGrid w:val="0"/>
          <w:color w:val="0000FF"/>
          <w:sz w:val="24"/>
        </w:rPr>
        <w:t xml:space="preserve"> Date:</w:t>
      </w:r>
      <w:r>
        <w:rPr>
          <w:rFonts w:ascii="Arial" w:hAnsi="Arial"/>
          <w:b/>
          <w:snapToGrid w:val="0"/>
          <w:color w:val="000080"/>
          <w:sz w:val="24"/>
        </w:rPr>
        <w:tab/>
      </w:r>
      <w:r w:rsidR="00E978EB">
        <w:rPr>
          <w:rFonts w:ascii="Arial" w:hAnsi="Arial"/>
          <w:snapToGrid w:val="0"/>
          <w:sz w:val="24"/>
        </w:rPr>
        <w:t>04/</w:t>
      </w:r>
      <w:r w:rsidR="00EC21C2">
        <w:rPr>
          <w:rFonts w:ascii="Arial" w:hAnsi="Arial"/>
          <w:snapToGrid w:val="0"/>
          <w:sz w:val="24"/>
        </w:rPr>
        <w:t>19</w:t>
      </w:r>
      <w:r w:rsidR="00E978EB">
        <w:rPr>
          <w:rFonts w:ascii="Arial" w:hAnsi="Arial"/>
          <w:snapToGrid w:val="0"/>
          <w:sz w:val="24"/>
        </w:rPr>
        <w:t>/2023</w:t>
      </w:r>
    </w:p>
    <w:p w14:paraId="70FB7AE3" w14:textId="77777777" w:rsidR="00AF1827" w:rsidRDefault="00AF1827">
      <w:pPr>
        <w:widowControl w:val="0"/>
        <w:tabs>
          <w:tab w:val="left" w:pos="2880"/>
        </w:tabs>
        <w:ind w:left="2880" w:right="28" w:hanging="2880"/>
        <w:jc w:val="both"/>
        <w:rPr>
          <w:rFonts w:ascii="Arial" w:hAnsi="Arial"/>
          <w:b/>
          <w:snapToGrid w:val="0"/>
          <w:color w:val="0000FF"/>
          <w:sz w:val="24"/>
        </w:rPr>
      </w:pPr>
    </w:p>
    <w:p w14:paraId="7AA64D26" w14:textId="7307604C" w:rsidR="00E22900" w:rsidRDefault="007D2199" w:rsidP="00E22900">
      <w:pPr>
        <w:widowControl w:val="0"/>
        <w:tabs>
          <w:tab w:val="left" w:pos="2880"/>
        </w:tabs>
        <w:ind w:left="2880" w:right="28" w:hanging="2880"/>
        <w:jc w:val="both"/>
        <w:rPr>
          <w:rFonts w:ascii="Arial" w:hAnsi="Arial"/>
          <w:b/>
          <w:snapToGrid w:val="0"/>
          <w:color w:val="0000FF"/>
          <w:sz w:val="24"/>
        </w:rPr>
      </w:pPr>
      <w:r w:rsidRPr="00396A91">
        <w:rPr>
          <w:rFonts w:ascii="Arial" w:hAnsi="Arial"/>
          <w:b/>
          <w:snapToGrid w:val="0"/>
          <w:color w:val="0000FF"/>
          <w:sz w:val="24"/>
        </w:rPr>
        <w:t>Effective Date:</w:t>
      </w:r>
      <w:r w:rsidR="00263DCF">
        <w:rPr>
          <w:rFonts w:ascii="Arial" w:hAnsi="Arial"/>
          <w:b/>
          <w:snapToGrid w:val="0"/>
          <w:color w:val="000080"/>
          <w:sz w:val="24"/>
        </w:rPr>
        <w:tab/>
      </w:r>
      <w:r w:rsidR="00E978EB">
        <w:rPr>
          <w:rFonts w:ascii="Arial" w:hAnsi="Arial"/>
          <w:snapToGrid w:val="0"/>
          <w:sz w:val="24"/>
        </w:rPr>
        <w:t>05/19/2023</w:t>
      </w:r>
    </w:p>
    <w:p w14:paraId="58EAA037" w14:textId="77777777" w:rsidR="007D2199" w:rsidRDefault="007D2199">
      <w:pPr>
        <w:widowControl w:val="0"/>
        <w:tabs>
          <w:tab w:val="left" w:pos="2880"/>
        </w:tabs>
        <w:ind w:left="2880" w:right="28" w:hanging="2880"/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ab/>
      </w:r>
    </w:p>
    <w:p w14:paraId="3C115019" w14:textId="28CF6CF7" w:rsidR="007D2199" w:rsidRDefault="007D2199">
      <w:pPr>
        <w:widowControl w:val="0"/>
        <w:tabs>
          <w:tab w:val="left" w:pos="2880"/>
        </w:tabs>
        <w:ind w:right="28"/>
        <w:rPr>
          <w:rFonts w:ascii="Arial" w:hAnsi="Arial"/>
          <w:snapToGrid w:val="0"/>
          <w:sz w:val="24"/>
        </w:rPr>
      </w:pPr>
      <w:r w:rsidRPr="00396A91">
        <w:rPr>
          <w:rFonts w:ascii="Arial" w:hAnsi="Arial"/>
          <w:b/>
          <w:snapToGrid w:val="0"/>
          <w:color w:val="0000FF"/>
          <w:sz w:val="24"/>
        </w:rPr>
        <w:t>Contact Information:</w:t>
      </w:r>
      <w:r>
        <w:rPr>
          <w:rFonts w:ascii="Arial" w:hAnsi="Arial"/>
          <w:b/>
          <w:snapToGrid w:val="0"/>
          <w:color w:val="000080"/>
          <w:sz w:val="24"/>
        </w:rPr>
        <w:tab/>
      </w:r>
      <w:r w:rsidR="00091A37">
        <w:rPr>
          <w:rFonts w:ascii="Arial" w:hAnsi="Arial"/>
          <w:snapToGrid w:val="0"/>
          <w:sz w:val="24"/>
        </w:rPr>
        <w:t>Corynn Ross (cr6251)</w:t>
      </w:r>
    </w:p>
    <w:p w14:paraId="7F3A9B0E" w14:textId="77777777" w:rsidR="00AD7790" w:rsidRPr="00AF1827" w:rsidRDefault="00AD7790">
      <w:pPr>
        <w:widowControl w:val="0"/>
        <w:tabs>
          <w:tab w:val="left" w:pos="2880"/>
        </w:tabs>
        <w:ind w:right="28"/>
        <w:rPr>
          <w:rFonts w:ascii="Arial" w:hAnsi="Arial"/>
          <w:b/>
          <w:snapToGrid w:val="0"/>
          <w:color w:val="0000FF"/>
          <w:sz w:val="24"/>
        </w:rPr>
      </w:pPr>
    </w:p>
    <w:p w14:paraId="065B6F56" w14:textId="77777777" w:rsidR="00C052F8" w:rsidRPr="00C052F8" w:rsidRDefault="003E2C2C" w:rsidP="00C052F8">
      <w:pPr>
        <w:pStyle w:val="Heading1"/>
        <w:tabs>
          <w:tab w:val="left" w:pos="2880"/>
        </w:tabs>
        <w:ind w:left="720" w:hanging="720"/>
        <w:jc w:val="left"/>
        <w:rPr>
          <w:rFonts w:ascii="Arial" w:hAnsi="Arial"/>
          <w:b w:val="0"/>
          <w:sz w:val="24"/>
          <w:u w:val="none"/>
        </w:rPr>
      </w:pPr>
      <w:r w:rsidRPr="00AF1827">
        <w:rPr>
          <w:rFonts w:ascii="Arial" w:hAnsi="Arial"/>
          <w:color w:val="0000FF"/>
          <w:sz w:val="24"/>
          <w:u w:val="none"/>
        </w:rPr>
        <w:t>Description:</w:t>
      </w:r>
      <w:r w:rsidR="00596C4B" w:rsidRPr="00AF1827">
        <w:rPr>
          <w:rFonts w:ascii="Arial" w:hAnsi="Arial"/>
          <w:color w:val="0000FF"/>
          <w:sz w:val="24"/>
          <w:u w:val="none"/>
        </w:rPr>
        <w:t xml:space="preserve">  </w:t>
      </w:r>
      <w:r w:rsidR="002D4B3D" w:rsidRPr="00C052F8">
        <w:rPr>
          <w:u w:val="none"/>
        </w:rPr>
        <w:tab/>
      </w:r>
    </w:p>
    <w:p w14:paraId="06A2240E" w14:textId="77777777" w:rsidR="00DE62F7" w:rsidRDefault="00DE62F7" w:rsidP="008B78E9">
      <w:pPr>
        <w:rPr>
          <w:rFonts w:ascii="Arial" w:hAnsi="Arial"/>
          <w:snapToGrid w:val="0"/>
          <w:sz w:val="24"/>
          <w:szCs w:val="24"/>
        </w:rPr>
      </w:pPr>
    </w:p>
    <w:p w14:paraId="62A1DB9D" w14:textId="32CDE1EF" w:rsidR="00945C6D" w:rsidRDefault="00EC21C2" w:rsidP="00B5160C">
      <w:pPr>
        <w:rPr>
          <w:rFonts w:ascii="Arial" w:hAnsi="Arial"/>
          <w:snapToGrid w:val="0"/>
          <w:sz w:val="24"/>
          <w:szCs w:val="24"/>
        </w:rPr>
      </w:pPr>
      <w:r w:rsidRPr="00EC21C2">
        <w:rPr>
          <w:rFonts w:ascii="Arial" w:hAnsi="Arial"/>
          <w:snapToGrid w:val="0"/>
          <w:sz w:val="24"/>
          <w:szCs w:val="24"/>
        </w:rPr>
        <w:t xml:space="preserve">AT&amp;T Dedicated Ethernet was reclassified from Common Carriage to Private Carriage status back in 2019.  The purpose of this Access Tariff filing is to remove the AT&amp;T Dedicated Ethernet service description, terms and conditions, and pricing information and redirect customers via a hyperlink to the AT&amp;T Ethernet Service Guide effective May </w:t>
      </w:r>
      <w:r>
        <w:rPr>
          <w:rFonts w:ascii="Arial" w:hAnsi="Arial"/>
          <w:snapToGrid w:val="0"/>
          <w:sz w:val="24"/>
          <w:szCs w:val="24"/>
        </w:rPr>
        <w:t>19</w:t>
      </w:r>
      <w:r w:rsidRPr="00EC21C2">
        <w:rPr>
          <w:rFonts w:ascii="Arial" w:hAnsi="Arial"/>
          <w:snapToGrid w:val="0"/>
          <w:sz w:val="24"/>
          <w:szCs w:val="24"/>
        </w:rPr>
        <w:t>, 2023.</w:t>
      </w:r>
    </w:p>
    <w:p w14:paraId="73D618D4" w14:textId="77777777" w:rsidR="00EC21C2" w:rsidRDefault="00EC21C2" w:rsidP="00B5160C">
      <w:pPr>
        <w:rPr>
          <w:rFonts w:ascii="Arial" w:hAnsi="Arial"/>
          <w:snapToGrid w:val="0"/>
          <w:sz w:val="24"/>
          <w:szCs w:val="24"/>
        </w:rPr>
      </w:pPr>
    </w:p>
    <w:p w14:paraId="33B0E74E" w14:textId="6254DF37" w:rsidR="00945C6D" w:rsidRPr="00945C6D" w:rsidRDefault="00945C6D" w:rsidP="00B5160C">
      <w:pPr>
        <w:rPr>
          <w:rFonts w:ascii="Arial" w:hAnsi="Arial"/>
          <w:b/>
          <w:bCs/>
          <w:snapToGrid w:val="0"/>
          <w:sz w:val="24"/>
          <w:szCs w:val="24"/>
        </w:rPr>
      </w:pPr>
      <w:r w:rsidRPr="00945C6D">
        <w:rPr>
          <w:rFonts w:ascii="Arial" w:hAnsi="Arial"/>
          <w:b/>
          <w:bCs/>
          <w:snapToGrid w:val="0"/>
          <w:sz w:val="24"/>
          <w:szCs w:val="24"/>
        </w:rPr>
        <w:t xml:space="preserve">Section </w:t>
      </w:r>
      <w:r w:rsidR="00261BB5">
        <w:rPr>
          <w:rFonts w:ascii="Arial" w:hAnsi="Arial"/>
          <w:b/>
          <w:bCs/>
          <w:snapToGrid w:val="0"/>
          <w:sz w:val="24"/>
          <w:szCs w:val="24"/>
        </w:rPr>
        <w:t>23</w:t>
      </w:r>
      <w:r w:rsidRPr="00945C6D">
        <w:rPr>
          <w:rFonts w:ascii="Arial" w:hAnsi="Arial"/>
          <w:b/>
          <w:bCs/>
          <w:snapToGrid w:val="0"/>
          <w:sz w:val="24"/>
          <w:szCs w:val="24"/>
        </w:rPr>
        <w:t xml:space="preserve"> – Ethernet Service</w:t>
      </w:r>
    </w:p>
    <w:p w14:paraId="1853350F" w14:textId="12F78430" w:rsidR="00354BD2" w:rsidRDefault="00D712B3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1</w:t>
      </w:r>
    </w:p>
    <w:p w14:paraId="5D4FBAE8" w14:textId="60CDDD44" w:rsidR="00304721" w:rsidRDefault="00304721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3rd Revised Sheet 36</w:t>
      </w:r>
    </w:p>
    <w:p w14:paraId="42FADCCD" w14:textId="499E69D7" w:rsidR="00304721" w:rsidRDefault="00304721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37</w:t>
      </w:r>
    </w:p>
    <w:p w14:paraId="441566E9" w14:textId="3718ED0B" w:rsidR="00304721" w:rsidRDefault="0017426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37.1</w:t>
      </w:r>
    </w:p>
    <w:p w14:paraId="143D6B40" w14:textId="4B431E0D" w:rsidR="0017426E" w:rsidRDefault="0017426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1st </w:t>
      </w:r>
      <w:r w:rsidR="00D02F98">
        <w:rPr>
          <w:rFonts w:ascii="Arial" w:hAnsi="Arial"/>
          <w:snapToGrid w:val="0"/>
          <w:sz w:val="24"/>
          <w:szCs w:val="24"/>
        </w:rPr>
        <w:t>Revised Sheet 37.2</w:t>
      </w:r>
    </w:p>
    <w:p w14:paraId="2A9CF93A" w14:textId="6D560430" w:rsidR="00D02F98" w:rsidRDefault="00D02F98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38</w:t>
      </w:r>
    </w:p>
    <w:p w14:paraId="42840143" w14:textId="0D67BF55" w:rsidR="00D02F98" w:rsidRDefault="00D02F98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39</w:t>
      </w:r>
    </w:p>
    <w:p w14:paraId="591CBF7B" w14:textId="2CE666E2" w:rsidR="00D02F98" w:rsidRDefault="003C06D4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40</w:t>
      </w:r>
    </w:p>
    <w:p w14:paraId="5CB300CE" w14:textId="2AE3E1AD" w:rsidR="003C06D4" w:rsidRDefault="003C06D4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41</w:t>
      </w:r>
    </w:p>
    <w:p w14:paraId="7EE3F40F" w14:textId="5FBEAB0B" w:rsidR="003C06D4" w:rsidRDefault="003C06D4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42</w:t>
      </w:r>
    </w:p>
    <w:p w14:paraId="1BE24D8E" w14:textId="7DF3C358" w:rsidR="003C06D4" w:rsidRDefault="003C06D4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43</w:t>
      </w:r>
    </w:p>
    <w:p w14:paraId="2E5CDCCE" w14:textId="2F3400C2" w:rsidR="003C06D4" w:rsidRDefault="00622E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4th Revised Sheet 44</w:t>
      </w:r>
    </w:p>
    <w:p w14:paraId="23A04E96" w14:textId="51F56593" w:rsidR="00622EDE" w:rsidRDefault="00622E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45</w:t>
      </w:r>
    </w:p>
    <w:p w14:paraId="06D4EA23" w14:textId="74E330C6" w:rsidR="00622EDE" w:rsidRDefault="00622E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46</w:t>
      </w:r>
    </w:p>
    <w:p w14:paraId="20BFCC88" w14:textId="19DB2204" w:rsidR="00622EDE" w:rsidRDefault="00622E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2nd Revised Sheet 47</w:t>
      </w:r>
    </w:p>
    <w:p w14:paraId="5C40E0F3" w14:textId="47E93C04" w:rsidR="00622EDE" w:rsidRDefault="00D859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48</w:t>
      </w:r>
    </w:p>
    <w:p w14:paraId="5AD4C245" w14:textId="64E2DC98" w:rsidR="00D859DE" w:rsidRDefault="00D859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49</w:t>
      </w:r>
    </w:p>
    <w:p w14:paraId="17F5842D" w14:textId="32E7D6D4" w:rsidR="00D859DE" w:rsidRDefault="00D859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lastRenderedPageBreak/>
        <w:t>1st Revised Sheet 50</w:t>
      </w:r>
    </w:p>
    <w:p w14:paraId="644F43F4" w14:textId="726E00DF" w:rsidR="00D859DE" w:rsidRDefault="00D859DE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51</w:t>
      </w:r>
    </w:p>
    <w:p w14:paraId="6A15B2A0" w14:textId="7A6734FC" w:rsidR="00D859DE" w:rsidRDefault="00DD7247" w:rsidP="00B5160C">
      <w:pPr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1st Revised Sheet 52</w:t>
      </w:r>
    </w:p>
    <w:p w14:paraId="04AA1C8D" w14:textId="77777777" w:rsidR="00D712B3" w:rsidRPr="00D712B3" w:rsidRDefault="00D712B3" w:rsidP="00B5160C">
      <w:pPr>
        <w:rPr>
          <w:rFonts w:ascii="Arial" w:hAnsi="Arial"/>
          <w:snapToGrid w:val="0"/>
          <w:sz w:val="24"/>
          <w:szCs w:val="24"/>
        </w:rPr>
      </w:pPr>
    </w:p>
    <w:sectPr w:rsidR="00D712B3" w:rsidRPr="00D712B3">
      <w:headerReference w:type="default" r:id="rId7"/>
      <w:footerReference w:type="even" r:id="rId8"/>
      <w:footerReference w:type="default" r:id="rId9"/>
      <w:pgSz w:w="12240" w:h="15840"/>
      <w:pgMar w:top="810" w:right="806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4F6F" w14:textId="77777777" w:rsidR="005258C8" w:rsidRDefault="005258C8">
      <w:r>
        <w:separator/>
      </w:r>
    </w:p>
  </w:endnote>
  <w:endnote w:type="continuationSeparator" w:id="0">
    <w:p w14:paraId="14379054" w14:textId="77777777" w:rsidR="005258C8" w:rsidRDefault="0052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6AC7" w14:textId="77777777" w:rsidR="00785380" w:rsidRDefault="007853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4FF39" w14:textId="77777777" w:rsidR="00785380" w:rsidRDefault="007853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F47E" w14:textId="77777777" w:rsidR="00442D94" w:rsidRDefault="00556487" w:rsidP="00442D94">
    <w:pPr>
      <w:pStyle w:val="Footer"/>
      <w:pBdr>
        <w:top w:val="single" w:sz="4" w:space="1" w:color="auto"/>
      </w:pBdr>
      <w:ind w:right="3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AT&amp;T Proprietary (</w:t>
    </w:r>
    <w:r w:rsidRPr="00705938">
      <w:rPr>
        <w:rFonts w:ascii="Arial" w:hAnsi="Arial" w:cs="Arial"/>
        <w:b/>
        <w:bCs/>
      </w:rPr>
      <w:t>Internal Use Only)</w:t>
    </w:r>
  </w:p>
  <w:p w14:paraId="1E063F6B" w14:textId="173BD026" w:rsidR="00785380" w:rsidRDefault="00556487" w:rsidP="00442D94">
    <w:pPr>
      <w:pStyle w:val="Footer"/>
      <w:pBdr>
        <w:top w:val="single" w:sz="4" w:space="1" w:color="auto"/>
      </w:pBdr>
      <w:ind w:right="360"/>
      <w:jc w:val="center"/>
      <w:rPr>
        <w:rFonts w:ascii="Arial Narrow" w:hAnsi="Arial Narrow"/>
      </w:rPr>
    </w:pPr>
    <w:r w:rsidRPr="00705938">
      <w:rPr>
        <w:rFonts w:ascii="Arial" w:hAnsi="Arial" w:cs="Arial"/>
      </w:rPr>
      <w:t>Not for use or disclosure outside the AT&amp;T companies except under written agreement</w:t>
    </w:r>
    <w:r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0671" w14:textId="77777777" w:rsidR="005258C8" w:rsidRDefault="005258C8">
      <w:r>
        <w:separator/>
      </w:r>
    </w:p>
  </w:footnote>
  <w:footnote w:type="continuationSeparator" w:id="0">
    <w:p w14:paraId="0273B6C1" w14:textId="77777777" w:rsidR="005258C8" w:rsidRDefault="0052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6094" w14:textId="66EB8591" w:rsidR="00785380" w:rsidRDefault="00FC45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4DD7DA" wp14:editId="0A3D261B">
              <wp:simplePos x="0" y="0"/>
              <wp:positionH relativeFrom="column">
                <wp:posOffset>1537335</wp:posOffset>
              </wp:positionH>
              <wp:positionV relativeFrom="paragraph">
                <wp:posOffset>2540</wp:posOffset>
              </wp:positionV>
              <wp:extent cx="5143500" cy="10287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31A20" w14:textId="77777777" w:rsidR="00785380" w:rsidRDefault="00785380"/>
                        <w:p w14:paraId="706E12BE" w14:textId="77777777" w:rsidR="00785380" w:rsidRDefault="00785380"/>
                        <w:p w14:paraId="49D1EA0D" w14:textId="77777777" w:rsidR="00785380" w:rsidRDefault="00785380"/>
                        <w:p w14:paraId="56593FAB" w14:textId="797B6080" w:rsidR="008B78E9" w:rsidRDefault="00F939C5" w:rsidP="00B47C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MISSOURI</w:t>
                          </w:r>
                          <w:r w:rsidR="008B78E9"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ACCESS SERVICES</w:t>
                          </w:r>
                        </w:p>
                        <w:p w14:paraId="25F8CC06" w14:textId="5422CE82" w:rsidR="00785380" w:rsidRPr="00396A91" w:rsidRDefault="008B78E9" w:rsidP="00B47C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TARIFF</w:t>
                          </w:r>
                          <w:r w:rsidR="00785380" w:rsidRPr="00396A91"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UPDATE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DD7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1.05pt;margin-top:.2pt;width:4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Fj8gEAAMsDAAAOAAAAZHJzL2Uyb0RvYy54bWysU9uO0zAQfUfiHyy/0ySlZZeo6Wrpqghp&#10;uUgLH+A4TmLheMzYbbJ8PWOn2y3whvCD5fGMz8w5M97cTINhR4Veg614scg5U1ZCo21X8W9f96+u&#10;OfNB2EYYsKrij8rzm+3LF5vRlWoJPZhGISMQ68vRVbwPwZVZ5mWvBuEX4JQlZws4iEAmdlmDYiT0&#10;wWTLPH+TjYCNQ5DKe7q9m518m/DbVsnwuW29CsxUnGoLace013HPthtRdihcr+WpDPEPVQxCW0p6&#10;hroTQbAD6r+gBi0RPLRhIWHIoG21VIkDsSnyP9g89MKpxIXE8e4sk/9/sPLT8cF9QRamdzBRAxMJ&#10;7+5BfvfMwq4XtlO3iDD2SjSUuIiSZaPz5elplNqXPoLU40doqMniECABTS0OURXiyQidGvB4Fl1N&#10;gUm6XBer1+ucXJJ8Rb68viIj5hDl03OHPrxXMLB4qDhSVxO8ON77MIc+hcRsHoxu9tqYZGBX7wyy&#10;o6AJ2Kd1Qv8tzNgYbCE+mxHjTeIZqc0kw1RP5Ix8a2geiTHCPFH0A+jQA/7kbKRpqrj/cRCoODMf&#10;LKn2tlit4vglY7W+WpKBl5760iOsJKiKB87m4y7MI3twqLueMs19snBLSrc6afBc1alumpik4mm6&#10;40he2inq+Q9ufwEAAP//AwBQSwMEFAAGAAgAAAAhABhlegrcAAAACQEAAA8AAABkcnMvZG93bnJl&#10;di54bWxMj8FugzAQRO+V+g/WVsqlakwQIS3FRG2kVL0mzQcseAOoeI2wE8jfx5za245mNPsm306m&#10;E1caXGtZwWoZgSCurG65VnD62b+8gnAeWWNnmRTcyMG2eHzIMdN25ANdj74WoYRdhgoa7/tMSlc1&#10;ZNAtbU8cvLMdDPogh1rqAcdQbjoZR1EqDbYcPjTY066h6vd4MQrO3+Pz+m0sv/xpc0jST2w3pb0p&#10;tXiaPt5BeJr8Xxhm/IAORWAq7YW1E52COIlXIaogATHb0XrWZbjSOAFZ5PL/guIOAAD//wMAUEsB&#10;Ai0AFAAGAAgAAAAhALaDOJL+AAAA4QEAABMAAAAAAAAAAAAAAAAAAAAAAFtDb250ZW50X1R5cGVz&#10;XS54bWxQSwECLQAUAAYACAAAACEAOP0h/9YAAACUAQAACwAAAAAAAAAAAAAAAAAvAQAAX3JlbHMv&#10;LnJlbHNQSwECLQAUAAYACAAAACEATReRY/IBAADLAwAADgAAAAAAAAAAAAAAAAAuAgAAZHJzL2Uy&#10;b0RvYy54bWxQSwECLQAUAAYACAAAACEAGGV6CtwAAAAJAQAADwAAAAAAAAAAAAAAAABMBAAAZHJz&#10;L2Rvd25yZXYueG1sUEsFBgAAAAAEAAQA8wAAAFUFAAAAAA==&#10;" stroked="f">
              <v:textbox>
                <w:txbxContent>
                  <w:p w14:paraId="31E31A20" w14:textId="77777777" w:rsidR="00785380" w:rsidRDefault="00785380"/>
                  <w:p w14:paraId="706E12BE" w14:textId="77777777" w:rsidR="00785380" w:rsidRDefault="00785380"/>
                  <w:p w14:paraId="49D1EA0D" w14:textId="77777777" w:rsidR="00785380" w:rsidRDefault="00785380"/>
                  <w:p w14:paraId="56593FAB" w14:textId="797B6080" w:rsidR="008B78E9" w:rsidRDefault="00F939C5" w:rsidP="00B47CD7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FF"/>
                        <w:sz w:val="36"/>
                        <w:szCs w:val="36"/>
                      </w:rPr>
                      <w:t>MISSOURI</w:t>
                    </w:r>
                    <w:r w:rsidR="008B78E9">
                      <w:rPr>
                        <w:rFonts w:ascii="Arial" w:hAnsi="Arial" w:cs="Arial"/>
                        <w:b/>
                        <w:color w:val="0000FF"/>
                        <w:sz w:val="36"/>
                        <w:szCs w:val="36"/>
                      </w:rPr>
                      <w:t xml:space="preserve"> ACCESS SERVICES</w:t>
                    </w:r>
                  </w:p>
                  <w:p w14:paraId="25F8CC06" w14:textId="5422CE82" w:rsidR="00785380" w:rsidRPr="00396A91" w:rsidRDefault="008B78E9" w:rsidP="00B47CD7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FF"/>
                        <w:sz w:val="36"/>
                        <w:szCs w:val="36"/>
                      </w:rPr>
                      <w:t>TARIFF</w:t>
                    </w:r>
                    <w:r w:rsidR="00785380" w:rsidRPr="00396A91">
                      <w:rPr>
                        <w:rFonts w:ascii="Arial" w:hAnsi="Arial" w:cs="Arial"/>
                        <w:b/>
                        <w:color w:val="0000FF"/>
                        <w:sz w:val="36"/>
                        <w:szCs w:val="36"/>
                      </w:rPr>
                      <w:t xml:space="preserve"> UPDATE</w:t>
                    </w:r>
                  </w:p>
                </w:txbxContent>
              </v:textbox>
            </v:shape>
          </w:pict>
        </mc:Fallback>
      </mc:AlternateContent>
    </w:r>
  </w:p>
  <w:p w14:paraId="02570C2C" w14:textId="6C07A90E" w:rsidR="00785380" w:rsidRDefault="00FC45BC">
    <w:pPr>
      <w:pStyle w:val="Header"/>
    </w:pPr>
    <w:r>
      <w:rPr>
        <w:noProof/>
      </w:rPr>
      <w:drawing>
        <wp:inline distT="0" distB="0" distL="0" distR="0" wp14:anchorId="495E99BD" wp14:editId="486529F6">
          <wp:extent cx="1232535" cy="6889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7AB7F1" w14:textId="77777777" w:rsidR="00785380" w:rsidRDefault="00785380" w:rsidP="00B47CD7">
    <w:pPr>
      <w:pStyle w:val="Header"/>
      <w:tabs>
        <w:tab w:val="clear" w:pos="4320"/>
        <w:tab w:val="clear" w:pos="8640"/>
        <w:tab w:val="left" w:pos="2768"/>
      </w:tabs>
    </w:pPr>
    <w:r>
      <w:tab/>
    </w:r>
  </w:p>
  <w:p w14:paraId="5EEF8F17" w14:textId="77777777" w:rsidR="00785380" w:rsidRDefault="00785380">
    <w:pPr>
      <w:pStyle w:val="Header"/>
    </w:pPr>
  </w:p>
  <w:p w14:paraId="27513D79" w14:textId="77777777" w:rsidR="00785380" w:rsidRDefault="00785380">
    <w:pPr>
      <w:pStyle w:val="Header"/>
    </w:pPr>
    <w:r>
      <w:t xml:space="preserve">                                               </w:t>
    </w:r>
  </w:p>
  <w:p w14:paraId="72B015CF" w14:textId="77777777" w:rsidR="00785380" w:rsidRDefault="00785380">
    <w:pPr>
      <w:pStyle w:val="Header"/>
    </w:pPr>
    <w:r>
      <w:t xml:space="preserve">                        </w:t>
    </w:r>
  </w:p>
  <w:p w14:paraId="684191A5" w14:textId="77777777" w:rsidR="00785380" w:rsidRDefault="00785380">
    <w:pPr>
      <w:pStyle w:val="Header"/>
    </w:pP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F564A3E"/>
    <w:lvl w:ilvl="0">
      <w:numFmt w:val="decimal"/>
      <w:lvlText w:val="*"/>
      <w:lvlJc w:val="left"/>
    </w:lvl>
  </w:abstractNum>
  <w:abstractNum w:abstractNumId="1" w15:restartNumberingAfterBreak="0">
    <w:nsid w:val="01A37906"/>
    <w:multiLevelType w:val="hybridMultilevel"/>
    <w:tmpl w:val="35F67AD4"/>
    <w:lvl w:ilvl="0" w:tplc="47C82D1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161690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F8F6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9EA7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EE19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BCA23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30D3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506B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B18AE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C0B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0B0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9A5F65"/>
    <w:multiLevelType w:val="hybridMultilevel"/>
    <w:tmpl w:val="A32681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27F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4A75E2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9195987"/>
    <w:multiLevelType w:val="singleLevel"/>
    <w:tmpl w:val="59CA2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30887B8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7A628AB"/>
    <w:multiLevelType w:val="hybridMultilevel"/>
    <w:tmpl w:val="45F893BE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996D2D"/>
    <w:multiLevelType w:val="singleLevel"/>
    <w:tmpl w:val="59CA2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D6F7FD4"/>
    <w:multiLevelType w:val="hybridMultilevel"/>
    <w:tmpl w:val="9AC8984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05C3821"/>
    <w:multiLevelType w:val="hybridMultilevel"/>
    <w:tmpl w:val="1CF415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540321"/>
    <w:multiLevelType w:val="singleLevel"/>
    <w:tmpl w:val="59CA2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4B456D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176493"/>
    <w:multiLevelType w:val="singleLevel"/>
    <w:tmpl w:val="59CA2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531935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A408BD"/>
    <w:multiLevelType w:val="hybridMultilevel"/>
    <w:tmpl w:val="EFAA146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B3A13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B4D521B"/>
    <w:multiLevelType w:val="hybridMultilevel"/>
    <w:tmpl w:val="2E4CA608"/>
    <w:lvl w:ilvl="0" w:tplc="9BEC19A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CE0062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AC7A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1205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86EA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101A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5624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0881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C4FC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8A1541"/>
    <w:multiLevelType w:val="hybridMultilevel"/>
    <w:tmpl w:val="31E8007C"/>
    <w:lvl w:ilvl="0" w:tplc="1864FD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B2B2CC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A803A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3831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0C4A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D2A94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A630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AC6E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B386F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14935"/>
    <w:multiLevelType w:val="hybridMultilevel"/>
    <w:tmpl w:val="54BAEE38"/>
    <w:lvl w:ilvl="0" w:tplc="E66EA4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E9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80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6E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D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0A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68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2EB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9A1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B3409"/>
    <w:multiLevelType w:val="singleLevel"/>
    <w:tmpl w:val="88B636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DA5597"/>
    <w:multiLevelType w:val="hybridMultilevel"/>
    <w:tmpl w:val="B55E5AE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58853A0"/>
    <w:multiLevelType w:val="hybridMultilevel"/>
    <w:tmpl w:val="CF6C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657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E3FC6"/>
    <w:multiLevelType w:val="hybridMultilevel"/>
    <w:tmpl w:val="BF0CA2CC"/>
    <w:lvl w:ilvl="0" w:tplc="92ECFDD6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841832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65EC4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905E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1816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3A5E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CCC8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16F9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EEA5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C54F8"/>
    <w:multiLevelType w:val="hybridMultilevel"/>
    <w:tmpl w:val="0DEA3E6A"/>
    <w:lvl w:ilvl="0" w:tplc="2B34E60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823010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1EA90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5A93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508A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5D45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F0D5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CE12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8E29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B79F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036345"/>
    <w:multiLevelType w:val="hybridMultilevel"/>
    <w:tmpl w:val="2022F8CA"/>
    <w:lvl w:ilvl="0" w:tplc="92EE5BD6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AD74EA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76CD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94A1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56AC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6D07C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90F9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78D0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36C18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C24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044297">
    <w:abstractNumId w:val="16"/>
  </w:num>
  <w:num w:numId="2" w16cid:durableId="1592615533">
    <w:abstractNumId w:val="3"/>
  </w:num>
  <w:num w:numId="3" w16cid:durableId="6757774">
    <w:abstractNumId w:val="30"/>
  </w:num>
  <w:num w:numId="4" w16cid:durableId="523059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246762596">
    <w:abstractNumId w:val="21"/>
  </w:num>
  <w:num w:numId="6" w16cid:durableId="478809654">
    <w:abstractNumId w:val="27"/>
  </w:num>
  <w:num w:numId="7" w16cid:durableId="1643609235">
    <w:abstractNumId w:val="29"/>
  </w:num>
  <w:num w:numId="8" w16cid:durableId="1056968966">
    <w:abstractNumId w:val="26"/>
  </w:num>
  <w:num w:numId="9" w16cid:durableId="1945110346">
    <w:abstractNumId w:val="1"/>
  </w:num>
  <w:num w:numId="10" w16cid:durableId="1921668751">
    <w:abstractNumId w:val="20"/>
  </w:num>
  <w:num w:numId="11" w16cid:durableId="1018235298">
    <w:abstractNumId w:val="19"/>
  </w:num>
  <w:num w:numId="12" w16cid:durableId="723873544">
    <w:abstractNumId w:val="22"/>
  </w:num>
  <w:num w:numId="13" w16cid:durableId="1627613981">
    <w:abstractNumId w:val="2"/>
  </w:num>
  <w:num w:numId="14" w16cid:durableId="61216673">
    <w:abstractNumId w:val="14"/>
  </w:num>
  <w:num w:numId="15" w16cid:durableId="1318997333">
    <w:abstractNumId w:val="25"/>
  </w:num>
  <w:num w:numId="16" w16cid:durableId="1966303271">
    <w:abstractNumId w:val="6"/>
  </w:num>
  <w:num w:numId="17" w16cid:durableId="1181235081">
    <w:abstractNumId w:val="8"/>
  </w:num>
  <w:num w:numId="18" w16cid:durableId="1246190605">
    <w:abstractNumId w:val="28"/>
  </w:num>
  <w:num w:numId="19" w16cid:durableId="603684598">
    <w:abstractNumId w:val="18"/>
  </w:num>
  <w:num w:numId="20" w16cid:durableId="1036076091">
    <w:abstractNumId w:val="5"/>
  </w:num>
  <w:num w:numId="21" w16cid:durableId="2107769130">
    <w:abstractNumId w:val="13"/>
  </w:num>
  <w:num w:numId="22" w16cid:durableId="880288934">
    <w:abstractNumId w:val="10"/>
  </w:num>
  <w:num w:numId="23" w16cid:durableId="244539783">
    <w:abstractNumId w:val="7"/>
  </w:num>
  <w:num w:numId="24" w16cid:durableId="1204446923">
    <w:abstractNumId w:val="15"/>
  </w:num>
  <w:num w:numId="25" w16cid:durableId="1246264076">
    <w:abstractNumId w:val="23"/>
  </w:num>
  <w:num w:numId="26" w16cid:durableId="1735737434">
    <w:abstractNumId w:val="17"/>
  </w:num>
  <w:num w:numId="27" w16cid:durableId="57678693">
    <w:abstractNumId w:val="11"/>
  </w:num>
  <w:num w:numId="28" w16cid:durableId="388572686">
    <w:abstractNumId w:val="9"/>
  </w:num>
  <w:num w:numId="29" w16cid:durableId="445317471">
    <w:abstractNumId w:val="12"/>
  </w:num>
  <w:num w:numId="30" w16cid:durableId="850803840">
    <w:abstractNumId w:val="4"/>
  </w:num>
  <w:num w:numId="31" w16cid:durableId="7968015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BF"/>
    <w:rsid w:val="00034BC5"/>
    <w:rsid w:val="000558B8"/>
    <w:rsid w:val="000569DF"/>
    <w:rsid w:val="00076FFD"/>
    <w:rsid w:val="00091A37"/>
    <w:rsid w:val="000C5889"/>
    <w:rsid w:val="000F1455"/>
    <w:rsid w:val="00104918"/>
    <w:rsid w:val="0011031E"/>
    <w:rsid w:val="00110B9C"/>
    <w:rsid w:val="00134CFD"/>
    <w:rsid w:val="00137A26"/>
    <w:rsid w:val="0014117A"/>
    <w:rsid w:val="001463C5"/>
    <w:rsid w:val="00146AA3"/>
    <w:rsid w:val="001558B5"/>
    <w:rsid w:val="001624F3"/>
    <w:rsid w:val="00166EAF"/>
    <w:rsid w:val="0017426E"/>
    <w:rsid w:val="0017498F"/>
    <w:rsid w:val="0017588B"/>
    <w:rsid w:val="00183962"/>
    <w:rsid w:val="00193BAD"/>
    <w:rsid w:val="001A4919"/>
    <w:rsid w:val="001B7985"/>
    <w:rsid w:val="001E2A3D"/>
    <w:rsid w:val="001E72CA"/>
    <w:rsid w:val="0020071F"/>
    <w:rsid w:val="00240651"/>
    <w:rsid w:val="002508AC"/>
    <w:rsid w:val="00253C77"/>
    <w:rsid w:val="00261BB5"/>
    <w:rsid w:val="00263DCF"/>
    <w:rsid w:val="002642D0"/>
    <w:rsid w:val="00273B0E"/>
    <w:rsid w:val="002A705C"/>
    <w:rsid w:val="002B16F5"/>
    <w:rsid w:val="002C0003"/>
    <w:rsid w:val="002C583F"/>
    <w:rsid w:val="002D46A6"/>
    <w:rsid w:val="002D4B3D"/>
    <w:rsid w:val="002F55B3"/>
    <w:rsid w:val="00304721"/>
    <w:rsid w:val="00312DB5"/>
    <w:rsid w:val="00332F85"/>
    <w:rsid w:val="00341B35"/>
    <w:rsid w:val="00354BD2"/>
    <w:rsid w:val="003669D0"/>
    <w:rsid w:val="0037043D"/>
    <w:rsid w:val="00377183"/>
    <w:rsid w:val="0038006D"/>
    <w:rsid w:val="00396A91"/>
    <w:rsid w:val="003B16CE"/>
    <w:rsid w:val="003B35E6"/>
    <w:rsid w:val="003B3AC2"/>
    <w:rsid w:val="003C06D4"/>
    <w:rsid w:val="003D0236"/>
    <w:rsid w:val="003D57FE"/>
    <w:rsid w:val="003E2C2C"/>
    <w:rsid w:val="003F5B9D"/>
    <w:rsid w:val="00404CC8"/>
    <w:rsid w:val="0040746D"/>
    <w:rsid w:val="0041001E"/>
    <w:rsid w:val="004212A4"/>
    <w:rsid w:val="00423FB3"/>
    <w:rsid w:val="004261D1"/>
    <w:rsid w:val="00434F76"/>
    <w:rsid w:val="00442D94"/>
    <w:rsid w:val="00445BB5"/>
    <w:rsid w:val="00456E2B"/>
    <w:rsid w:val="00467868"/>
    <w:rsid w:val="00484A52"/>
    <w:rsid w:val="00496EC9"/>
    <w:rsid w:val="004A023A"/>
    <w:rsid w:val="004C3E67"/>
    <w:rsid w:val="004F1087"/>
    <w:rsid w:val="004F21F3"/>
    <w:rsid w:val="00523852"/>
    <w:rsid w:val="005258C8"/>
    <w:rsid w:val="00530B0D"/>
    <w:rsid w:val="00556487"/>
    <w:rsid w:val="005648BD"/>
    <w:rsid w:val="00564DA1"/>
    <w:rsid w:val="0056560B"/>
    <w:rsid w:val="005778D3"/>
    <w:rsid w:val="00590D35"/>
    <w:rsid w:val="00596C4B"/>
    <w:rsid w:val="005A0966"/>
    <w:rsid w:val="005A215D"/>
    <w:rsid w:val="005A5696"/>
    <w:rsid w:val="006075F5"/>
    <w:rsid w:val="00622EDE"/>
    <w:rsid w:val="006268EB"/>
    <w:rsid w:val="006363AD"/>
    <w:rsid w:val="00640BE7"/>
    <w:rsid w:val="00644021"/>
    <w:rsid w:val="00683216"/>
    <w:rsid w:val="00684FBE"/>
    <w:rsid w:val="006926FB"/>
    <w:rsid w:val="006948B9"/>
    <w:rsid w:val="006A3F7B"/>
    <w:rsid w:val="006A7A4B"/>
    <w:rsid w:val="006D0362"/>
    <w:rsid w:val="006E5903"/>
    <w:rsid w:val="00701B21"/>
    <w:rsid w:val="00704D55"/>
    <w:rsid w:val="007168B8"/>
    <w:rsid w:val="00726751"/>
    <w:rsid w:val="00766115"/>
    <w:rsid w:val="00785380"/>
    <w:rsid w:val="007861F9"/>
    <w:rsid w:val="007872B8"/>
    <w:rsid w:val="007A35B2"/>
    <w:rsid w:val="007C03BD"/>
    <w:rsid w:val="007C3AE2"/>
    <w:rsid w:val="007C5428"/>
    <w:rsid w:val="007D2199"/>
    <w:rsid w:val="007F77C4"/>
    <w:rsid w:val="00801ADD"/>
    <w:rsid w:val="00847BBE"/>
    <w:rsid w:val="00850EE7"/>
    <w:rsid w:val="00873888"/>
    <w:rsid w:val="008868A9"/>
    <w:rsid w:val="00894DC9"/>
    <w:rsid w:val="00895824"/>
    <w:rsid w:val="008B78E9"/>
    <w:rsid w:val="008D33F1"/>
    <w:rsid w:val="008D7AE4"/>
    <w:rsid w:val="008D7F4B"/>
    <w:rsid w:val="008F452A"/>
    <w:rsid w:val="00902D72"/>
    <w:rsid w:val="00923CEB"/>
    <w:rsid w:val="00926D42"/>
    <w:rsid w:val="00941E52"/>
    <w:rsid w:val="00945C6D"/>
    <w:rsid w:val="00954889"/>
    <w:rsid w:val="009575DC"/>
    <w:rsid w:val="00984882"/>
    <w:rsid w:val="009A4093"/>
    <w:rsid w:val="009B5EBC"/>
    <w:rsid w:val="009D0F0F"/>
    <w:rsid w:val="009D7B30"/>
    <w:rsid w:val="009F1027"/>
    <w:rsid w:val="00A02F22"/>
    <w:rsid w:val="00A16746"/>
    <w:rsid w:val="00A24C8F"/>
    <w:rsid w:val="00A26C3A"/>
    <w:rsid w:val="00A55C11"/>
    <w:rsid w:val="00A57563"/>
    <w:rsid w:val="00A64D9B"/>
    <w:rsid w:val="00AA422C"/>
    <w:rsid w:val="00AC5DF2"/>
    <w:rsid w:val="00AD7790"/>
    <w:rsid w:val="00AF1773"/>
    <w:rsid w:val="00AF1827"/>
    <w:rsid w:val="00B0439C"/>
    <w:rsid w:val="00B046F0"/>
    <w:rsid w:val="00B12755"/>
    <w:rsid w:val="00B164CB"/>
    <w:rsid w:val="00B265D7"/>
    <w:rsid w:val="00B4199E"/>
    <w:rsid w:val="00B440BA"/>
    <w:rsid w:val="00B47CD7"/>
    <w:rsid w:val="00B5129B"/>
    <w:rsid w:val="00B5160C"/>
    <w:rsid w:val="00B56EF2"/>
    <w:rsid w:val="00BB4C1F"/>
    <w:rsid w:val="00BC64A1"/>
    <w:rsid w:val="00BD7396"/>
    <w:rsid w:val="00BE253C"/>
    <w:rsid w:val="00C00FBA"/>
    <w:rsid w:val="00C052F8"/>
    <w:rsid w:val="00C11D1B"/>
    <w:rsid w:val="00C22F89"/>
    <w:rsid w:val="00C32BDC"/>
    <w:rsid w:val="00C34A82"/>
    <w:rsid w:val="00C44302"/>
    <w:rsid w:val="00C71800"/>
    <w:rsid w:val="00C77C88"/>
    <w:rsid w:val="00CB0460"/>
    <w:rsid w:val="00CB52DF"/>
    <w:rsid w:val="00CC6DE2"/>
    <w:rsid w:val="00CE5E3E"/>
    <w:rsid w:val="00CF284B"/>
    <w:rsid w:val="00CF7B6A"/>
    <w:rsid w:val="00D02F98"/>
    <w:rsid w:val="00D13D6C"/>
    <w:rsid w:val="00D712B3"/>
    <w:rsid w:val="00D75FC7"/>
    <w:rsid w:val="00D76608"/>
    <w:rsid w:val="00D859DE"/>
    <w:rsid w:val="00D87751"/>
    <w:rsid w:val="00D927BF"/>
    <w:rsid w:val="00DB3239"/>
    <w:rsid w:val="00DB3453"/>
    <w:rsid w:val="00DD1C3A"/>
    <w:rsid w:val="00DD37B0"/>
    <w:rsid w:val="00DD7247"/>
    <w:rsid w:val="00DE62F7"/>
    <w:rsid w:val="00E173B7"/>
    <w:rsid w:val="00E22900"/>
    <w:rsid w:val="00E30033"/>
    <w:rsid w:val="00E43B7C"/>
    <w:rsid w:val="00E446B3"/>
    <w:rsid w:val="00E85FCF"/>
    <w:rsid w:val="00E9718C"/>
    <w:rsid w:val="00E978EB"/>
    <w:rsid w:val="00EC21C2"/>
    <w:rsid w:val="00EF6B4E"/>
    <w:rsid w:val="00F03F43"/>
    <w:rsid w:val="00F044E3"/>
    <w:rsid w:val="00F26740"/>
    <w:rsid w:val="00F30F4C"/>
    <w:rsid w:val="00F378C9"/>
    <w:rsid w:val="00F42A1E"/>
    <w:rsid w:val="00F657CC"/>
    <w:rsid w:val="00F8768E"/>
    <w:rsid w:val="00F935F0"/>
    <w:rsid w:val="00F939C5"/>
    <w:rsid w:val="00FA27D3"/>
    <w:rsid w:val="00FA61FC"/>
    <w:rsid w:val="00FC3D5F"/>
    <w:rsid w:val="00FC45BC"/>
    <w:rsid w:val="00FD1339"/>
    <w:rsid w:val="00FD48E3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087EC"/>
  <w15:chartTrackingRefBased/>
  <w15:docId w15:val="{35AB23EE-8FE5-483A-93E7-33BB86A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ind w:right="28"/>
      <w:jc w:val="center"/>
      <w:outlineLvl w:val="0"/>
    </w:pPr>
    <w:rPr>
      <w:b/>
      <w:snapToGrid w:val="0"/>
      <w:color w:val="00000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ind w:right="28"/>
      <w:jc w:val="center"/>
      <w:outlineLvl w:val="1"/>
    </w:pPr>
    <w:rPr>
      <w:rFonts w:ascii="Arial Narrow" w:hAnsi="Arial Narrow"/>
      <w:b/>
      <w:snapToGrid w:val="0"/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spacing w:after="120"/>
      <w:ind w:right="29"/>
      <w:outlineLvl w:val="2"/>
    </w:pPr>
    <w:rPr>
      <w:noProof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2880"/>
      </w:tabs>
      <w:ind w:right="28"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880"/>
      </w:tabs>
      <w:ind w:right="28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880"/>
      </w:tabs>
      <w:ind w:right="28"/>
      <w:jc w:val="center"/>
      <w:outlineLvl w:val="5"/>
    </w:pPr>
    <w:rPr>
      <w:rFonts w:ascii="Arial" w:hAnsi="Arial"/>
      <w:b/>
      <w:bCs/>
      <w:snapToGrid w:val="0"/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2880"/>
      </w:tabs>
      <w:ind w:right="28"/>
      <w:outlineLvl w:val="7"/>
    </w:pPr>
    <w:rPr>
      <w:rFonts w:ascii="Arial" w:hAnsi="Arial"/>
      <w:snapToGrid w:val="0"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2880"/>
      </w:tabs>
      <w:ind w:right="28"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760" w:hanging="288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2880"/>
    </w:pPr>
    <w:rPr>
      <w:b/>
      <w:bCs/>
      <w:sz w:val="18"/>
    </w:rPr>
  </w:style>
  <w:style w:type="paragraph" w:styleId="BodyText">
    <w:name w:val="Body Text"/>
    <w:basedOn w:val="Normal"/>
    <w:pPr>
      <w:widowControl w:val="0"/>
      <w:tabs>
        <w:tab w:val="left" w:pos="2880"/>
      </w:tabs>
      <w:ind w:right="28"/>
      <w:jc w:val="center"/>
    </w:pPr>
    <w:rPr>
      <w:rFonts w:ascii="Arial" w:hAnsi="Arial"/>
      <w:snapToGrid w:val="0"/>
      <w:color w:val="000000"/>
      <w:sz w:val="24"/>
    </w:rPr>
  </w:style>
  <w:style w:type="paragraph" w:styleId="BodyText2">
    <w:name w:val="Body Text 2"/>
    <w:basedOn w:val="Normal"/>
    <w:pPr>
      <w:widowControl w:val="0"/>
      <w:tabs>
        <w:tab w:val="left" w:pos="2880"/>
      </w:tabs>
      <w:ind w:right="28"/>
    </w:pPr>
    <w:rPr>
      <w:rFonts w:ascii="Arial" w:hAnsi="Arial"/>
      <w:snapToGrid w:val="0"/>
      <w:color w:val="000000"/>
      <w:sz w:val="24"/>
    </w:rPr>
  </w:style>
  <w:style w:type="paragraph" w:styleId="BodyText3">
    <w:name w:val="Body Text 3"/>
    <w:basedOn w:val="Normal"/>
    <w:pPr>
      <w:widowControl w:val="0"/>
      <w:tabs>
        <w:tab w:val="left" w:pos="2880"/>
      </w:tabs>
      <w:ind w:right="28"/>
    </w:pPr>
    <w:rPr>
      <w:rFonts w:ascii="Arial" w:hAnsi="Arial"/>
      <w:snapToGrid w:val="0"/>
      <w:color w:val="FF0000"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lockText">
    <w:name w:val="Block Text"/>
    <w:basedOn w:val="Normal"/>
    <w:pPr>
      <w:widowControl w:val="0"/>
      <w:tabs>
        <w:tab w:val="left" w:pos="2880"/>
      </w:tabs>
      <w:ind w:left="720" w:right="28"/>
    </w:pPr>
    <w:rPr>
      <w:rFonts w:ascii="Arial" w:hAnsi="Arial"/>
      <w:sz w:val="24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table" w:styleId="TableGrid">
    <w:name w:val="Table Grid"/>
    <w:basedOn w:val="TableNormal"/>
    <w:rsid w:val="002642D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E9718C"/>
    <w:pPr>
      <w:ind w:left="720"/>
    </w:pPr>
    <w:rPr>
      <w:rFonts w:ascii="Courier New" w:hAnsi="Courier New" w:cs="Courier New"/>
      <w:color w:val="000000"/>
      <w:sz w:val="22"/>
      <w:szCs w:val="22"/>
    </w:rPr>
  </w:style>
  <w:style w:type="paragraph" w:styleId="Subtitle">
    <w:name w:val="Subtitle"/>
    <w:basedOn w:val="Normal"/>
    <w:qFormat/>
    <w:rsid w:val="002D4B3D"/>
    <w:rPr>
      <w:sz w:val="28"/>
    </w:rPr>
  </w:style>
  <w:style w:type="paragraph" w:styleId="NormalWeb">
    <w:name w:val="Normal (Web)"/>
    <w:basedOn w:val="Normal"/>
    <w:uiPriority w:val="99"/>
    <w:unhideWhenUsed/>
    <w:rsid w:val="007C3AE2"/>
    <w:pPr>
      <w:spacing w:before="100" w:beforeAutospacing="1" w:after="100" w:afterAutospacing="1"/>
    </w:pPr>
    <w:rPr>
      <w:sz w:val="24"/>
      <w:szCs w:val="24"/>
    </w:rPr>
  </w:style>
  <w:style w:type="character" w:customStyle="1" w:styleId="MessageHeaderLabel">
    <w:name w:val="Message Header Label"/>
    <w:rsid w:val="00F935F0"/>
    <w:rPr>
      <w:rFonts w:ascii="Arial Black" w:hAnsi="Arial Black"/>
      <w:sz w:val="18"/>
    </w:rPr>
  </w:style>
  <w:style w:type="character" w:customStyle="1" w:styleId="FooterChar">
    <w:name w:val="Footer Char"/>
    <w:basedOn w:val="DefaultParagraphFont"/>
    <w:link w:val="Footer"/>
    <w:rsid w:val="00556487"/>
  </w:style>
  <w:style w:type="paragraph" w:styleId="ListParagraph">
    <w:name w:val="List Paragraph"/>
    <w:basedOn w:val="Normal"/>
    <w:uiPriority w:val="34"/>
    <w:qFormat/>
    <w:rsid w:val="0035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Field%20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Field brief.dot</Template>
  <TotalTime>11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GM-FB</vt:lpstr>
    </vt:vector>
  </TitlesOfParts>
  <Company>SBC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GM-FB</dc:title>
  <dc:subject/>
  <dc:creator>Ameritech User</dc:creator>
  <cp:keywords/>
  <dc:description/>
  <cp:lastModifiedBy>ROSS, CORYNN M</cp:lastModifiedBy>
  <cp:revision>14</cp:revision>
  <cp:lastPrinted>2023-04-10T14:14:00Z</cp:lastPrinted>
  <dcterms:created xsi:type="dcterms:W3CDTF">2023-04-10T14:06:00Z</dcterms:created>
  <dcterms:modified xsi:type="dcterms:W3CDTF">2023-04-10T14:14:00Z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