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214" w:rsidRDefault="001E15B9" w:rsidP="00507214">
      <w:pPr>
        <w:jc w:val="center"/>
        <w:rPr>
          <w:b/>
        </w:rPr>
      </w:pPr>
      <w:r>
        <w:rPr>
          <w:b/>
          <w:noProof/>
        </w:rPr>
        <mc:AlternateContent>
          <mc:Choice Requires="wps">
            <w:drawing>
              <wp:anchor distT="0" distB="0" distL="114300" distR="114300" simplePos="0" relativeHeight="251658240" behindDoc="0" locked="0" layoutInCell="1" allowOverlap="1" wp14:anchorId="4743035F" wp14:editId="70E51D77">
                <wp:simplePos x="0" y="0"/>
                <wp:positionH relativeFrom="column">
                  <wp:posOffset>-76200</wp:posOffset>
                </wp:positionH>
                <wp:positionV relativeFrom="paragraph">
                  <wp:posOffset>30480</wp:posOffset>
                </wp:positionV>
                <wp:extent cx="6096000" cy="0"/>
                <wp:effectExtent l="9525" t="11430" r="9525" b="762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4pt" to="4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7fu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ZupilKYhGB19CiiHRWOc/cd2hYJRYAucITE5b5wMRUgwh4R6lN0LK&#10;KLZUqC/xYjqZxgSnpWDBGcKcPewradGJhHGJX6wKPI9hVh8Vi2AtJ2x9sz0R8mrD5VIFPCgF6Nys&#10;6zz8WKSL9Xw9z0f5ZLYe5Wldjz5uqnw022RP0/pDXVV19jNQy/KiFYxxFdgNs5nlf6f97ZVcp+o+&#10;nfc2JG/RY7+A7PCPpKOWQb7rIOw1u+zsoDGMYwy+PZ0w7497sB8f+OoXAAAA//8DAFBLAwQUAAYA&#10;CAAAACEAQdHYs9sAAAAHAQAADwAAAGRycy9kb3ducmV2LnhtbEyPQU/CQBCF7yb+h82YeCGwpRID&#10;tVti1N68iBquQ3dsG7uzpbtA9dc7ctHjlzd58718PbpOHWkIrWcD81kCirjytuXawNtrOV2CChHZ&#10;YueZDHxRgHVxeZFjZv2JX+i4ibWSEg4ZGmhi7DOtQ9WQwzDzPbFkH35wGAWHWtsBT1LuOp0mya12&#10;2LJ8aLCnh4aqz83BGQjlO+3L70k1SbY3tad0//j8hMZcX433d6AijfHvGH71RR0Kcdr5A9ugOgPT&#10;eSpbooGFLJB8tVgK786si1z/9y9+AAAA//8DAFBLAQItABQABgAIAAAAIQC2gziS/gAAAOEBAAAT&#10;AAAAAAAAAAAAAAAAAAAAAABbQ29udGVudF9UeXBlc10ueG1sUEsBAi0AFAAGAAgAAAAhADj9If/W&#10;AAAAlAEAAAsAAAAAAAAAAAAAAAAALwEAAF9yZWxzLy5yZWxzUEsBAi0AFAAGAAgAAAAhACAvt+4S&#10;AgAAKAQAAA4AAAAAAAAAAAAAAAAALgIAAGRycy9lMm9Eb2MueG1sUEsBAi0AFAAGAAgAAAAhAEHR&#10;2LPbAAAABwEAAA8AAAAAAAAAAAAAAAAAbAQAAGRycy9kb3ducmV2LnhtbFBLBQYAAAAABAAEAPMA&#10;AAB0BQAAAAA=&#10;"/>
            </w:pict>
          </mc:Fallback>
        </mc:AlternateContent>
      </w:r>
    </w:p>
    <w:p w:rsidR="00E779E5" w:rsidRDefault="00E779E5" w:rsidP="00507214">
      <w:pPr>
        <w:jc w:val="center"/>
        <w:rPr>
          <w:b/>
        </w:rPr>
      </w:pPr>
      <w:r>
        <w:rPr>
          <w:b/>
        </w:rPr>
        <w:t>SECTION 4 – RATES AND CHA</w:t>
      </w:r>
      <w:r w:rsidR="008C2582">
        <w:rPr>
          <w:b/>
        </w:rPr>
        <w:t>R</w:t>
      </w:r>
      <w:r>
        <w:rPr>
          <w:b/>
        </w:rPr>
        <w:t>GES (Cont’d.)</w:t>
      </w:r>
    </w:p>
    <w:p w:rsidR="00E779E5" w:rsidRPr="00507214" w:rsidRDefault="00E779E5" w:rsidP="00E779E5">
      <w:pPr>
        <w:jc w:val="center"/>
        <w:rPr>
          <w:b/>
          <w:sz w:val="18"/>
          <w:szCs w:val="18"/>
        </w:rPr>
      </w:pPr>
    </w:p>
    <w:p w:rsidR="00E779E5" w:rsidRDefault="00E779E5" w:rsidP="00E779E5">
      <w:pPr>
        <w:numPr>
          <w:ilvl w:val="2"/>
          <w:numId w:val="1"/>
        </w:numPr>
      </w:pPr>
      <w:r>
        <w:t>Long Distance Plan 10</w:t>
      </w:r>
    </w:p>
    <w:p w:rsidR="00E779E5" w:rsidRPr="00507214" w:rsidRDefault="00E779E5" w:rsidP="00E779E5">
      <w:pPr>
        <w:tabs>
          <w:tab w:val="left" w:pos="840"/>
        </w:tabs>
        <w:rPr>
          <w:sz w:val="18"/>
          <w:szCs w:val="18"/>
        </w:rPr>
      </w:pPr>
    </w:p>
    <w:p w:rsidR="00E779E5" w:rsidRDefault="00E779E5" w:rsidP="00E779E5">
      <w:pPr>
        <w:tabs>
          <w:tab w:val="left" w:pos="840"/>
        </w:tabs>
        <w:ind w:left="840"/>
      </w:pPr>
      <w:r>
        <w:t>For Customers who select this option, a volume discount is applied based on the guaranteed monthly interstate and intrastate usage as shown below.  A 3-year service commitment is also required.</w:t>
      </w:r>
    </w:p>
    <w:p w:rsidR="00E779E5" w:rsidRPr="00507214" w:rsidRDefault="00E779E5" w:rsidP="00E779E5">
      <w:pPr>
        <w:tabs>
          <w:tab w:val="left" w:pos="840"/>
        </w:tabs>
        <w:ind w:left="840"/>
        <w:rPr>
          <w:sz w:val="18"/>
          <w:szCs w:val="18"/>
        </w:rPr>
      </w:pPr>
    </w:p>
    <w:p w:rsidR="00E779E5" w:rsidRDefault="00E779E5" w:rsidP="00E779E5">
      <w:pPr>
        <w:tabs>
          <w:tab w:val="left" w:pos="840"/>
        </w:tabs>
        <w:ind w:left="840"/>
      </w:pPr>
      <w:r>
        <w:t>For each month in which the customer fails to achieve the minimum commitment, a Minimum Monthly Usage Charge as specified below will apply.  Only one Minimum Monthly Usage Charge applies for both intrastate and interstate usage, including toll free usage.</w:t>
      </w:r>
    </w:p>
    <w:p w:rsidR="00E779E5" w:rsidRDefault="00E779E5" w:rsidP="00E779E5">
      <w:pPr>
        <w:tabs>
          <w:tab w:val="left" w:pos="840"/>
        </w:tabs>
        <w:ind w:left="840"/>
      </w:pPr>
      <w:r>
        <w:tab/>
      </w:r>
      <w:r>
        <w:tab/>
        <w:t>Minimum Monthly Usage Charge</w:t>
      </w:r>
      <w:r>
        <w:tab/>
      </w:r>
      <w:r>
        <w:tab/>
        <w:t>$1000.00</w:t>
      </w:r>
    </w:p>
    <w:p w:rsidR="00E779E5" w:rsidRDefault="00E779E5" w:rsidP="00E779E5">
      <w:pPr>
        <w:tabs>
          <w:tab w:val="left" w:pos="840"/>
        </w:tabs>
        <w:ind w:left="840"/>
      </w:pPr>
      <w:r>
        <w:tab/>
      </w:r>
      <w:r>
        <w:tab/>
      </w:r>
    </w:p>
    <w:p w:rsidR="00141241" w:rsidRDefault="00E779E5" w:rsidP="00E779E5">
      <w:pPr>
        <w:tabs>
          <w:tab w:val="left" w:pos="840"/>
        </w:tabs>
        <w:ind w:left="840"/>
      </w:pPr>
      <w:r>
        <w:tab/>
      </w:r>
      <w:r>
        <w:tab/>
        <w:t xml:space="preserve">Rate </w:t>
      </w:r>
      <w:proofErr w:type="gramStart"/>
      <w:r>
        <w:t>Per</w:t>
      </w:r>
      <w:proofErr w:type="gramEnd"/>
      <w:r>
        <w:t xml:space="preserve"> Minute</w:t>
      </w:r>
      <w:r>
        <w:tab/>
      </w:r>
      <w:r>
        <w:tab/>
      </w:r>
      <w:r>
        <w:tab/>
      </w:r>
      <w:r>
        <w:tab/>
      </w:r>
      <w:r w:rsidR="00C01670">
        <w:t>$0.05</w:t>
      </w:r>
    </w:p>
    <w:p w:rsidR="00E779E5" w:rsidRDefault="00E779E5" w:rsidP="00E779E5">
      <w:pPr>
        <w:tabs>
          <w:tab w:val="left" w:pos="840"/>
        </w:tabs>
        <w:ind w:left="840"/>
      </w:pPr>
    </w:p>
    <w:p w:rsidR="00141241" w:rsidRDefault="00141241" w:rsidP="00C46810">
      <w:pPr>
        <w:pStyle w:val="ListParagraph"/>
        <w:numPr>
          <w:ilvl w:val="2"/>
          <w:numId w:val="1"/>
        </w:numPr>
      </w:pPr>
      <w:r>
        <w:t xml:space="preserve">Long Distance Plan </w:t>
      </w:r>
      <w:r w:rsidR="00ED5632">
        <w:t xml:space="preserve">11 </w:t>
      </w:r>
      <w:r>
        <w:t>(“Unlimited Business”)</w:t>
      </w:r>
    </w:p>
    <w:p w:rsidR="00ED5632" w:rsidRPr="00507214" w:rsidRDefault="00ED5632" w:rsidP="00141241">
      <w:pPr>
        <w:rPr>
          <w:sz w:val="18"/>
          <w:szCs w:val="18"/>
        </w:rPr>
      </w:pPr>
    </w:p>
    <w:p w:rsidR="00141241" w:rsidRDefault="00141241" w:rsidP="00141241">
      <w:r>
        <w:tab/>
        <w:t xml:space="preserve">Monthly Charge: $15.00 for unlimited direct dialed intrastate or interstate domestic minutes </w:t>
      </w:r>
      <w:r>
        <w:tab/>
        <w:t xml:space="preserve">per access line. </w:t>
      </w:r>
    </w:p>
    <w:p w:rsidR="00141241" w:rsidRPr="00507214" w:rsidRDefault="00141241" w:rsidP="00141241">
      <w:pPr>
        <w:rPr>
          <w:sz w:val="18"/>
          <w:szCs w:val="18"/>
        </w:rPr>
      </w:pPr>
      <w:r w:rsidRPr="00507214">
        <w:rPr>
          <w:sz w:val="18"/>
          <w:szCs w:val="18"/>
        </w:rPr>
        <w:tab/>
      </w:r>
    </w:p>
    <w:p w:rsidR="00141241" w:rsidRDefault="00507214" w:rsidP="00C01670">
      <w:pPr>
        <w:ind w:left="720"/>
      </w:pPr>
      <w:r>
        <w:rPr>
          <w:noProof/>
        </w:rPr>
        <mc:AlternateContent>
          <mc:Choice Requires="wps">
            <w:drawing>
              <wp:anchor distT="0" distB="0" distL="114300" distR="114300" simplePos="0" relativeHeight="251662336" behindDoc="0" locked="0" layoutInCell="1" allowOverlap="1" wp14:anchorId="1012B715" wp14:editId="39064B44">
                <wp:simplePos x="0" y="0"/>
                <wp:positionH relativeFrom="column">
                  <wp:posOffset>6464935</wp:posOffset>
                </wp:positionH>
                <wp:positionV relativeFrom="paragraph">
                  <wp:posOffset>100965</wp:posOffset>
                </wp:positionV>
                <wp:extent cx="245110" cy="198755"/>
                <wp:effectExtent l="0" t="0" r="254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214" w:rsidRDefault="00507214" w:rsidP="00507214">
                            <w: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09.05pt;margin-top:7.95pt;width:19.3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uJeQIAAP4EAAAOAAAAZHJzL2Uyb0RvYy54bWysVG1v2yAQ/j5p/wHxPbUdOWls1anWdpkm&#10;dS9Sux9AAMdoNseAxO6m/fcdOE7bvUjTNH/ABxwPz909x8Xl0LXkIK1ToCuanaWUSM1BKL2r6Kf7&#10;zWxFifNMC9aClhV9kI5erl++uOhNKefQQCukJQiiXdmbijbemzJJHG9kx9wZGKlxswbbMY9Tu0uE&#10;ZT2id20yT9Nl0oMVxgKXzuHqzbhJ1xG/riX3H+raSU/aiiI3H0cbx20Yk/UFK3eWmUbxIw32Dyw6&#10;pjReeoK6YZ6RvVW/QHWKW3BQ+zMOXQJ1rbiMMWA0WfpTNHcNMzLGgslx5pQm9/9g+fvDR0uUqOiS&#10;Es06LNG9HDy5goEUITu9cSU63Rl08wMuY5VjpM7cAv/siIbrhumdfGUt9I1kAtll4WTy5OiI4wLI&#10;tn8HAq9hew8RaKhtF1KHySCIjlV6OFUmUOG4OM8XWYY7HLeyYnW+WMQbWDkdNtb5NxI6EoyKWix8&#10;BGeHW+cDGVZOLuEuB60SG9W2cWJ32+vWkgNDkWzid0R/5tbq4KwhHBsRxxXkiHeEvcA2Fv1bkc3z&#10;9GpezDbL1fks3+SLWXGermZpVlwVyzQv8pvN90Awy8tGCSH1rdJyEmCW/12Bj60wSidKkPQVLRbz&#10;xVihPwaZxu93QXbKYz+2qqvo6uTEylDX11pg2Kz0TLWjnTynH7OMOZj+MStRBaHwowT8sB0QJUhj&#10;C+IB9WAB64WlxUcEjQbsV0p6bMiKui97ZiUl7VuNmgrdOxl2MraTwTTHoxX1lIzmtR+7fG+s2jWI&#10;PKpWwyvUXa2iJh5ZHNWKTRbJHx+E0MVP59Hr8dla/wAAAP//AwBQSwMEFAAGAAgAAAAhAPsbAh7g&#10;AAAACwEAAA8AAABkcnMvZG93bnJldi54bWxMj8FOwzAMhu9IvENkJC6IJa1YN0rTCTa4jcPGtHPW&#10;hLaicaokXbu3xzvBzb/86ffnYjXZjp2ND61DCclMADNYOd1iLeHw9fG4BBaiQq06h0bCxQRYlbc3&#10;hcq1G3FnzvtYMyrBkCsJTYx9znmoGmNVmLneIO2+nbcqUvQ1116NVG47ngqRcatapAuN6s26MdXP&#10;frASso0fxh2uHzaH96367Ov0+HY5Snl/N72+AItmin8wXPVJHUpyOrkBdWAdZZEsE2Jpmj8DuxJi&#10;ni2AnSQ8LVLgZcH//1D+AgAA//8DAFBLAQItABQABgAIAAAAIQC2gziS/gAAAOEBAAATAAAAAAAA&#10;AAAAAAAAAAAAAABbQ29udGVudF9UeXBlc10ueG1sUEsBAi0AFAAGAAgAAAAhADj9If/WAAAAlAEA&#10;AAsAAAAAAAAAAAAAAAAALwEAAF9yZWxzLy5yZWxzUEsBAi0AFAAGAAgAAAAhAL/ju4l5AgAA/gQA&#10;AA4AAAAAAAAAAAAAAAAALgIAAGRycy9lMm9Eb2MueG1sUEsBAi0AFAAGAAgAAAAhAPsbAh7gAAAA&#10;CwEAAA8AAAAAAAAAAAAAAAAA0wQAAGRycy9kb3ducmV2LnhtbFBLBQYAAAAABAAEAPMAAADgBQAA&#10;AAA=&#10;" stroked="f">
                <v:textbox inset="0,0,0,0">
                  <w:txbxContent>
                    <w:p w:rsidR="00507214" w:rsidRDefault="00507214" w:rsidP="00507214">
                      <w:r>
                        <w:t>(T)</w:t>
                      </w:r>
                    </w:p>
                  </w:txbxContent>
                </v:textbox>
              </v:shape>
            </w:pict>
          </mc:Fallback>
        </mc:AlternateContent>
      </w:r>
      <w:r w:rsidR="00141241">
        <w:t>To be eligible for this plan, the customer must be a new or existing business customer, who is located in the exchanges of Lebanon</w:t>
      </w:r>
      <w:r w:rsidR="00C01670">
        <w:t xml:space="preserve"> </w:t>
      </w:r>
      <w:r w:rsidR="00246056">
        <w:t>or</w:t>
      </w:r>
      <w:r w:rsidR="00141241">
        <w:t xml:space="preserve"> Salem.  The plan does not include International calls, calling card calls, directory assistance or operator services, and it’s </w:t>
      </w:r>
      <w:r w:rsidR="00141241">
        <w:tab/>
        <w:t xml:space="preserve">not to be used for toll access to the Internet or telemarketing purposes.  The Monthly Charge </w:t>
      </w:r>
      <w:r w:rsidR="00141241">
        <w:tab/>
        <w:t>will be applied to all business access lines on the customer account.</w:t>
      </w:r>
    </w:p>
    <w:p w:rsidR="00141241" w:rsidRPr="00507214" w:rsidRDefault="00141241" w:rsidP="00141241">
      <w:pPr>
        <w:rPr>
          <w:sz w:val="18"/>
          <w:szCs w:val="18"/>
        </w:rPr>
      </w:pPr>
    </w:p>
    <w:p w:rsidR="00141241" w:rsidRDefault="00C46810" w:rsidP="00C46810">
      <w:r w:rsidRPr="00C46810">
        <w:rPr>
          <w:b/>
        </w:rPr>
        <w:t>4.2.12</w:t>
      </w:r>
      <w:r>
        <w:tab/>
      </w:r>
      <w:r w:rsidR="00141241">
        <w:t>Long Distance Plan 12</w:t>
      </w:r>
    </w:p>
    <w:p w:rsidR="00ED5632" w:rsidRPr="00507214" w:rsidRDefault="00ED5632" w:rsidP="00ED5632">
      <w:pPr>
        <w:rPr>
          <w:sz w:val="18"/>
          <w:szCs w:val="18"/>
        </w:rPr>
      </w:pPr>
    </w:p>
    <w:p w:rsidR="00141241" w:rsidRDefault="00141241" w:rsidP="00141241">
      <w:pPr>
        <w:tabs>
          <w:tab w:val="left" w:pos="840"/>
        </w:tabs>
      </w:pPr>
      <w:r>
        <w:tab/>
        <w:t>Rate per Minute: $.05</w:t>
      </w:r>
    </w:p>
    <w:p w:rsidR="00ED5632" w:rsidRPr="00507214" w:rsidRDefault="00ED5632" w:rsidP="00141241">
      <w:pPr>
        <w:tabs>
          <w:tab w:val="left" w:pos="840"/>
        </w:tabs>
        <w:rPr>
          <w:sz w:val="18"/>
          <w:szCs w:val="18"/>
        </w:rPr>
      </w:pPr>
    </w:p>
    <w:p w:rsidR="00141241" w:rsidRDefault="00141241" w:rsidP="00141241">
      <w:pPr>
        <w:tabs>
          <w:tab w:val="left" w:pos="840"/>
        </w:tabs>
      </w:pPr>
      <w:r>
        <w:tab/>
        <w:t xml:space="preserve">This plan is available to business customers, who are located in the exchanges of Lebanon, </w:t>
      </w:r>
      <w:r>
        <w:tab/>
        <w:t xml:space="preserve">Salem, St. Robert or Waynesville and who make a one year service term commitment. </w:t>
      </w:r>
    </w:p>
    <w:p w:rsidR="00C01670" w:rsidRPr="00507214" w:rsidRDefault="00C01670" w:rsidP="00141241">
      <w:pPr>
        <w:tabs>
          <w:tab w:val="left" w:pos="840"/>
        </w:tabs>
        <w:rPr>
          <w:sz w:val="18"/>
          <w:szCs w:val="18"/>
        </w:rPr>
      </w:pPr>
    </w:p>
    <w:p w:rsidR="00C01670" w:rsidRDefault="00507214" w:rsidP="00C01670">
      <w:pPr>
        <w:pStyle w:val="ListParagraph"/>
        <w:numPr>
          <w:ilvl w:val="2"/>
          <w:numId w:val="2"/>
        </w:numPr>
        <w:tabs>
          <w:tab w:val="left" w:pos="840"/>
        </w:tabs>
      </w:pPr>
      <w:r>
        <w:rPr>
          <w:noProof/>
        </w:rPr>
        <mc:AlternateContent>
          <mc:Choice Requires="wps">
            <w:drawing>
              <wp:anchor distT="0" distB="0" distL="114300" distR="114300" simplePos="0" relativeHeight="251660288" behindDoc="0" locked="0" layoutInCell="1" allowOverlap="1" wp14:anchorId="105A1198" wp14:editId="6A61ACB6">
                <wp:simplePos x="0" y="0"/>
                <wp:positionH relativeFrom="column">
                  <wp:posOffset>6464935</wp:posOffset>
                </wp:positionH>
                <wp:positionV relativeFrom="paragraph">
                  <wp:posOffset>44450</wp:posOffset>
                </wp:positionV>
                <wp:extent cx="245110" cy="198755"/>
                <wp:effectExtent l="0" t="0" r="254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5632" w:rsidRDefault="00ED5632">
                            <w:r>
                              <w:t>(</w:t>
                            </w:r>
                            <w:r w:rsidR="00507214">
                              <w:t>N</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09.05pt;margin-top:3.5pt;width:19.3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ppfAIAAAUFAAAOAAAAZHJzL2Uyb0RvYy54bWysVNuO2yAQfa/Uf0C8Z21Hzm5srbPaS1NV&#10;2l6k3X4AMThGxQwFEntb7b93wHE2vTxUVf2ABxgOZ2bOcHk1dIrshXUSdEWzs5QSoWvgUm8r+vlx&#10;PVtS4jzTnCnQoqJPwtGr1etXl70pxRxaUFxYgiDalb2paOu9KZPE1a3omDsDIzRuNmA75nFqtwm3&#10;rEf0TiXzND1PerDcWKiFc7h6N27SVcRvGlH7j03jhCeqosjNx9HGcRPGZHXJyq1lppX1gQb7BxYd&#10;kxovPULdMc/IzsrfoDpZW3DQ+LMaugSaRtYixoDRZOkv0Ty0zIgYCybHmWOa3P+DrT/sP1kiOdaO&#10;Es06LNGjGDy5gYEUITu9cSU6PRh08wMuB88QqTP3UH9xRMNty/RWXFsLfSsYR3ZZOJmcHB1xXADZ&#10;9O+B4zVs5yECDY3tAiAmgyA6VunpWJlApcbFeb7IMtypcSsrlheLRbyBldNhY51/K6AjwaioxcJH&#10;cLa/dz6QYeXkEsmDknwtlYoTu93cKkv2DEWyjt8B3Z26KR2cNYRjI+K4ghzxjrAX2Maify+yeZ7e&#10;zIvZ+nx5McvX+WJWXKTLWZoVN8V5mhf53fo5EMzyspWcC30vtZgEmOV/V+BDK4zSiRIkfUWLxXwx&#10;VuiUvTsNMo3fn4LspMd+VLKr6PLoxMpQ1zeaY9is9Eyq0U5+ph+zjDmY/jErUQWh8KME/LAZDnJD&#10;sKCQDfAnlIUFLBtWGN8SNFqw3yjpsS8r6r7umBWUqHcapRWaeDLsZGwmg+kaj1bUUzKat35s9p2x&#10;ctsi8iheDdcov0ZGabywOIgWey3GcHgXQjOfzqPXy+u1+gEAAP//AwBQSwMEFAAGAAgAAAAhAHQV&#10;EdPfAAAACgEAAA8AAABkcnMvZG93bnJldi54bWxMj8FOwzAQRO9I/IO1SFwQtdOKNErjVNDCDQ4t&#10;Vc/b2E0i4nVkO03697gnOI72afZNsZ5Mxy7a+daShGQmgGmqrGqplnD4/njOgPmApLCzpCVctYd1&#10;eX9XYK7sSDt92YeaxRLyOUpoQuhzzn3VaIN+ZntN8Xa2zmCI0dVcORxjuen4XIiUG2wpfmiw15tG&#10;Vz/7wUhIt24Yd7R52h7eP/Grr+fHt+tRyseH6XUFLOgp/MFw04/qUEankx1IedbFLJIsiayEZdx0&#10;A8RLugR2krDIFsDLgv+fUP4CAAD//wMAUEsBAi0AFAAGAAgAAAAhALaDOJL+AAAA4QEAABMAAAAA&#10;AAAAAAAAAAAAAAAAAFtDb250ZW50X1R5cGVzXS54bWxQSwECLQAUAAYACAAAACEAOP0h/9YAAACU&#10;AQAACwAAAAAAAAAAAAAAAAAvAQAAX3JlbHMvLnJlbHNQSwECLQAUAAYACAAAACEAZHIKaXwCAAAF&#10;BQAADgAAAAAAAAAAAAAAAAAuAgAAZHJzL2Uyb0RvYy54bWxQSwECLQAUAAYACAAAACEAdBUR098A&#10;AAAKAQAADwAAAAAAAAAAAAAAAADWBAAAZHJzL2Rvd25yZXYueG1sUEsFBgAAAAAEAAQA8wAAAOIF&#10;AAAAAA==&#10;" stroked="f">
                <v:textbox inset="0,0,0,0">
                  <w:txbxContent>
                    <w:p w:rsidR="00ED5632" w:rsidRDefault="00ED5632">
                      <w:r>
                        <w:t>(</w:t>
                      </w:r>
                      <w:r w:rsidR="00507214">
                        <w:t>N</w:t>
                      </w:r>
                      <w:r>
                        <w:t>)</w:t>
                      </w:r>
                    </w:p>
                  </w:txbxContent>
                </v:textbox>
              </v:shape>
            </w:pict>
          </mc:Fallback>
        </mc:AlternateContent>
      </w:r>
      <w:r w:rsidR="00C01670">
        <w:t>Long Distance Plan 13 (“Unlimited Business”)</w:t>
      </w:r>
    </w:p>
    <w:p w:rsidR="00C01670" w:rsidRPr="00507214" w:rsidRDefault="00507214" w:rsidP="00C01670">
      <w:pPr>
        <w:pStyle w:val="ListParagraph"/>
        <w:tabs>
          <w:tab w:val="left" w:pos="840"/>
        </w:tabs>
        <w:ind w:left="840"/>
        <w:rPr>
          <w:sz w:val="18"/>
          <w:szCs w:val="18"/>
        </w:rPr>
      </w:pPr>
      <w:r>
        <w:rPr>
          <w:noProof/>
          <w:sz w:val="18"/>
          <w:szCs w:val="18"/>
        </w:rPr>
        <mc:AlternateContent>
          <mc:Choice Requires="wps">
            <w:drawing>
              <wp:anchor distT="0" distB="0" distL="114300" distR="114300" simplePos="0" relativeHeight="251665408" behindDoc="0" locked="0" layoutInCell="1" allowOverlap="1">
                <wp:simplePos x="0" y="0"/>
                <wp:positionH relativeFrom="column">
                  <wp:posOffset>6578600</wp:posOffset>
                </wp:positionH>
                <wp:positionV relativeFrom="paragraph">
                  <wp:posOffset>66040</wp:posOffset>
                </wp:positionV>
                <wp:extent cx="9525" cy="1239520"/>
                <wp:effectExtent l="0" t="0" r="28575" b="17780"/>
                <wp:wrapNone/>
                <wp:docPr id="8" name="Straight Connector 8"/>
                <wp:cNvGraphicFramePr/>
                <a:graphic xmlns:a="http://schemas.openxmlformats.org/drawingml/2006/main">
                  <a:graphicData uri="http://schemas.microsoft.com/office/word/2010/wordprocessingShape">
                    <wps:wsp>
                      <wps:cNvCnPr/>
                      <wps:spPr>
                        <a:xfrm>
                          <a:off x="0" y="0"/>
                          <a:ext cx="9525" cy="1239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8pt,5.2pt" to="518.75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k+PuQEAALoDAAAOAAAAZHJzL2Uyb0RvYy54bWysU02P0zAQvSPxHyzfaZKiRUvUdA9dwQVB&#10;xbI/wOuMGwvbY41NP/49Y7fNIkAIIS6Ox35vZt7zZHV39E7sgZLFMMhu0UoBQeNow26Qj1/evbqV&#10;ImUVRuUwwCBPkOTd+uWL1SH2sMQJ3QgkOElI/SEOcso59k2T9ARepQVGCHxpkLzKHNKuGUkdOLt3&#10;zbJt3zQHpDESakiJT+/Pl3Jd8xsDOn8yJkEWbpDcW64r1fWprM16pfodqThZfWlD/UMXXtnARedU&#10;9yor8Y3sL6m81YQJTV5o9A0aYzVUDayma39S8zCpCFULm5PibFP6f2n1x/2WhB0HyQ8VlOcnesik&#10;7G7KYoMhsIFI4rb4dIipZ/gmbOkSpbilIvpoyJcvyxHH6u1p9haOWWg+fHuzvJFC80W3fM1Btb55&#10;5kZK+T2gF2UzSGdDUa56tf+QMtdj6BXCQenlXL3u8slBAbvwGQyr4XpdZdc5go0jsVc8AePXrijh&#10;XBVZKMY6N5PaP5Mu2EKDOlt/S5zRtSKGPBO9DUi/q5qP11bNGX9VfdZaZD/heKpvUe3gAanKLsNc&#10;JvDHuNKff7n1dwAAAP//AwBQSwMEFAAGAAgAAAAhAGH8PvjgAAAADAEAAA8AAABkcnMvZG93bnJl&#10;di54bWxMj8FOwzAQRO9I/IO1SNyoTUuTKsSpqgInOKSBA0c3XpKo8TqK3STw9Tin9rajHc28SbeT&#10;admAvWssSXhcCGBIpdUNVRK+Pt8eNsCcV6RVawkl/KKDbXZ7k6pE25EOOBS+YiGEXKIk1N53Ceeu&#10;rNEot7AdUvj92N4oH2Rfcd2rMYSbli+FiLhRDYWGWnW4r7E8FWcjIX59L/JufPn4y3nM83ywfnP6&#10;lvL+bto9A/M4+YsZZvyADllgOtozacfaoMUqCmP8fD0Bmx1iFa+BHSUsxToCnqX8ekT2DwAA//8D&#10;AFBLAQItABQABgAIAAAAIQC2gziS/gAAAOEBAAATAAAAAAAAAAAAAAAAAAAAAABbQ29udGVudF9U&#10;eXBlc10ueG1sUEsBAi0AFAAGAAgAAAAhADj9If/WAAAAlAEAAAsAAAAAAAAAAAAAAAAALwEAAF9y&#10;ZWxzLy5yZWxzUEsBAi0AFAAGAAgAAAAhAH3yT4+5AQAAugMAAA4AAAAAAAAAAAAAAAAALgIAAGRy&#10;cy9lMm9Eb2MueG1sUEsBAi0AFAAGAAgAAAAhAGH8PvjgAAAADAEAAA8AAAAAAAAAAAAAAAAAEwQA&#10;AGRycy9kb3ducmV2LnhtbFBLBQYAAAAABAAEAPMAAAAgBQAAAAA=&#10;" strokecolor="black [3040]"/>
            </w:pict>
          </mc:Fallback>
        </mc:AlternateContent>
      </w:r>
    </w:p>
    <w:p w:rsidR="00C01670" w:rsidRDefault="00C01670" w:rsidP="00C01670">
      <w:pPr>
        <w:pStyle w:val="ListParagraph"/>
        <w:tabs>
          <w:tab w:val="left" w:pos="840"/>
        </w:tabs>
        <w:ind w:left="840"/>
      </w:pPr>
      <w:r>
        <w:t>Monthly Charge: $25.00 for unlimited direct dialed intrastate or interstate domestic minutes per access line.</w:t>
      </w:r>
    </w:p>
    <w:p w:rsidR="00C01670" w:rsidRPr="00507214" w:rsidRDefault="00C01670" w:rsidP="00C01670">
      <w:pPr>
        <w:pStyle w:val="ListParagraph"/>
        <w:tabs>
          <w:tab w:val="left" w:pos="840"/>
        </w:tabs>
        <w:ind w:left="840"/>
        <w:rPr>
          <w:sz w:val="18"/>
          <w:szCs w:val="18"/>
        </w:rPr>
      </w:pPr>
    </w:p>
    <w:p w:rsidR="00C01670" w:rsidRPr="00C01670" w:rsidRDefault="00507214" w:rsidP="00C01670">
      <w:pPr>
        <w:tabs>
          <w:tab w:val="left" w:pos="810"/>
        </w:tabs>
        <w:ind w:left="810"/>
      </w:pPr>
      <w:r>
        <w:rPr>
          <w:noProof/>
        </w:rPr>
        <mc:AlternateContent>
          <mc:Choice Requires="wps">
            <w:drawing>
              <wp:anchor distT="0" distB="0" distL="114300" distR="114300" simplePos="0" relativeHeight="251664384" behindDoc="0" locked="0" layoutInCell="1" allowOverlap="1" wp14:anchorId="311EA11D" wp14:editId="7F17A8C7">
                <wp:simplePos x="0" y="0"/>
                <wp:positionH relativeFrom="column">
                  <wp:posOffset>6467475</wp:posOffset>
                </wp:positionH>
                <wp:positionV relativeFrom="paragraph">
                  <wp:posOffset>695325</wp:posOffset>
                </wp:positionV>
                <wp:extent cx="245110" cy="198755"/>
                <wp:effectExtent l="0" t="0" r="254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214" w:rsidRDefault="00507214" w:rsidP="00507214">
                            <w: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09.25pt;margin-top:54.75pt;width:19.3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oGfAIAAAUF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MF&#10;Rop0QNE9Hzy60gMqQ3V64ypwujPg5gdYBpZjps7cavrFIaWvW6J2/NJa3becMIguCyeTZ0dHHBdA&#10;tv17zeAasvc6Ag2N7ULpoBgI0IGlhxMzIRQKi3kxzzLYobCVlcvFfB5vINV02Fjn33LdoWDU2ALx&#10;EZwcbp0PwZBqcgl3OS0F2wgp48TuttfSogMBkWzid0R/4SZVcFY6HBsRxxWIEe4IeyHaSPr3MsuL&#10;9CovZ5vz5WJWbIr5rFyky1malVfleVqUxc3mMQSYFVUrGOPqVig+CTAr/o7gYyuM0okSRH2Ny3k+&#10;Hxn6Y5Jp/H6XZCc89KMUXY2XJydSBV7fKAZpk8oTIUc7eRl+rDLUYPrHqkQVBOJHCfhhO0S55eH2&#10;oJCtZg8gC6uBNmAY3hIwWm2/YdRDX9bYfd0TyzGS7xRIKzTxZNjJ2E4GURSO1thjNJrXfmz2vbFi&#10;1wLyKF6lL0F+jYjSeIriKFrotZjD8V0Izfx8Hr2eXq/1DwAAAP//AwBQSwMEFAAGAAgAAAAhAGHK&#10;E97fAAAADQEAAA8AAABkcnMvZG93bnJldi54bWxMj8FOwzAQRO9I/IO1SFwQtVPREkKcClp6g0NL&#10;1bMbmyQiXke206R/z+ZUbjPa0eybfDXalp2ND41DCclMADNYOt1gJeHwvX1MgYWoUKvWoZFwMQFW&#10;xe1NrjLtBtyZ8z5WjEowZEpCHWOXcR7K2lgVZq4zSLcf562KZH3FtVcDlduWz4VYcqsapA+16sy6&#10;NuXvvrcSlhvfDztcP2wOH5/qq6vmx/fLUcr7u/HtFVg0Y7yGYcIndCiI6eR61IG15EWSLig7qRcS&#10;U0QsnhNgJ1JPIgVe5Pz/iuIPAAD//wMAUEsBAi0AFAAGAAgAAAAhALaDOJL+AAAA4QEAABMAAAAA&#10;AAAAAAAAAAAAAAAAAFtDb250ZW50X1R5cGVzXS54bWxQSwECLQAUAAYACAAAACEAOP0h/9YAAACU&#10;AQAACwAAAAAAAAAAAAAAAAAvAQAAX3JlbHMvLnJlbHNQSwECLQAUAAYACAAAACEA7GpaBnwCAAAF&#10;BQAADgAAAAAAAAAAAAAAAAAuAgAAZHJzL2Uyb0RvYy54bWxQSwECLQAUAAYACAAAACEAYcoT3t8A&#10;AAANAQAADwAAAAAAAAAAAAAAAADWBAAAZHJzL2Rvd25yZXYueG1sUEsFBgAAAAAEAAQA8wAAAOIF&#10;AAAAAA==&#10;" stroked="f">
                <v:textbox inset="0,0,0,0">
                  <w:txbxContent>
                    <w:p w:rsidR="00507214" w:rsidRDefault="00507214" w:rsidP="00507214">
                      <w:r>
                        <w:t>(</w:t>
                      </w:r>
                      <w:r>
                        <w:t>N</w:t>
                      </w:r>
                      <w:r>
                        <w:t>)</w:t>
                      </w:r>
                    </w:p>
                  </w:txbxContent>
                </v:textbox>
              </v:shape>
            </w:pict>
          </mc:Fallback>
        </mc:AlternateContent>
      </w:r>
      <w:r w:rsidR="00C01670">
        <w:rPr>
          <w:noProof/>
        </w:rPr>
        <mc:AlternateContent>
          <mc:Choice Requires="wps">
            <w:drawing>
              <wp:anchor distT="0" distB="0" distL="114300" distR="114300" simplePos="0" relativeHeight="251657216" behindDoc="0" locked="0" layoutInCell="1" allowOverlap="1" wp14:anchorId="4BEBD2C7" wp14:editId="3101E799">
                <wp:simplePos x="0" y="0"/>
                <wp:positionH relativeFrom="column">
                  <wp:posOffset>-76200</wp:posOffset>
                </wp:positionH>
                <wp:positionV relativeFrom="paragraph">
                  <wp:posOffset>1153160</wp:posOffset>
                </wp:positionV>
                <wp:extent cx="63246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0.8pt" to="492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Dw0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7muS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c7rPT3gAAAAsBAAAPAAAAZHJzL2Rvd25yZXYueG1sTI9BS8NAEIXvgv9hGcFLaTeJUtKY&#10;TRE1Ny9WpddpMibB7Gya3bbRX+8IBT3Oe48338vXk+3VkUbfOTYQLyJQxJWrO24MvL2W8xSUD8g1&#10;9o7JwBd5WBeXFzlmtTvxCx03oVFSwj5DA20IQ6a1r1qy6BduIBbvw40Wg5xjo+sRT1Jue51E0VJb&#10;7Fg+tDjQQ0vV5+ZgDfjynfbl96yaRdubxlGyf3x+QmOur6b7O1CBpvAXhl98QYdCmHbuwLVXvYF5&#10;nMiWIEYaL0FJYpXeirI7K7rI9f8NxQ8AAAD//wMAUEsBAi0AFAAGAAgAAAAhALaDOJL+AAAA4QEA&#10;ABMAAAAAAAAAAAAAAAAAAAAAAFtDb250ZW50X1R5cGVzXS54bWxQSwECLQAUAAYACAAAACEAOP0h&#10;/9YAAACUAQAACwAAAAAAAAAAAAAAAAAvAQAAX3JlbHMvLnJlbHNQSwECLQAUAAYACAAAACEAYeQ8&#10;NBECAAAoBAAADgAAAAAAAAAAAAAAAAAuAgAAZHJzL2Uyb0RvYy54bWxQSwECLQAUAAYACAAAACEA&#10;XO6z094AAAALAQAADwAAAAAAAAAAAAAAAABrBAAAZHJzL2Rvd25yZXYueG1sUEsFBgAAAAAEAAQA&#10;8wAAAHYFAAAAAA==&#10;"/>
            </w:pict>
          </mc:Fallback>
        </mc:AlternateContent>
      </w:r>
      <w:r w:rsidR="00C01670">
        <w:t xml:space="preserve">To be eligible for this plan, the customer must be a new or existing business customer, who is located in the exchanges of St. Robert, Waynesville, Ft. Leonard Wood, Dixon, Richland </w:t>
      </w:r>
      <w:r w:rsidR="00246056">
        <w:t>or</w:t>
      </w:r>
      <w:r w:rsidR="00C01670">
        <w:t xml:space="preserve"> Newburg.  The plan does not include International calls, calling card calls, directory assistance or operator services, and it’s not to be used for toll access to the Internet or telemarketing purposes.  The Monthly Charge will be applied to all business access lines on the customer account.</w:t>
      </w:r>
    </w:p>
    <w:sectPr w:rsidR="00C01670" w:rsidRPr="00C01670" w:rsidSect="004C242B">
      <w:headerReference w:type="even" r:id="rId8"/>
      <w:headerReference w:type="default" r:id="rId9"/>
      <w:footerReference w:type="even" r:id="rId10"/>
      <w:footerReference w:type="default" r:id="rId11"/>
      <w:headerReference w:type="first" r:id="rId12"/>
      <w:footerReference w:type="first" r:id="rId13"/>
      <w:pgSz w:w="12288" w:h="15821"/>
      <w:pgMar w:top="1066" w:right="1111" w:bottom="433" w:left="1325" w:header="792" w:footer="43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41" w:rsidRDefault="00141241">
      <w:r>
        <w:separator/>
      </w:r>
    </w:p>
  </w:endnote>
  <w:endnote w:type="continuationSeparator" w:id="0">
    <w:p w:rsidR="00141241" w:rsidRDefault="0014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16" w:rsidRDefault="00D26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41" w:rsidRDefault="00141241" w:rsidP="004C242B">
    <w:pPr>
      <w:pStyle w:val="Footer"/>
      <w:tabs>
        <w:tab w:val="clear" w:pos="8640"/>
        <w:tab w:val="right" w:pos="9720"/>
      </w:tabs>
    </w:pPr>
    <w:r>
      <w:t xml:space="preserve">Issued:  </w:t>
    </w:r>
    <w:r w:rsidR="00C01670">
      <w:t>March 5, 2013</w:t>
    </w:r>
    <w:r>
      <w:tab/>
    </w:r>
    <w:r>
      <w:tab/>
      <w:t xml:space="preserve">Effective:  </w:t>
    </w:r>
    <w:r w:rsidR="00C01670">
      <w:t xml:space="preserve">April </w:t>
    </w:r>
    <w:r w:rsidR="00D26616">
      <w:t>4</w:t>
    </w:r>
    <w:bookmarkStart w:id="0" w:name="_GoBack"/>
    <w:bookmarkEnd w:id="0"/>
    <w:r w:rsidR="00C01670">
      <w:t>, 2013</w:t>
    </w:r>
  </w:p>
  <w:p w:rsidR="00141241" w:rsidRDefault="00141241" w:rsidP="004C242B">
    <w:pPr>
      <w:pStyle w:val="Footer"/>
      <w:tabs>
        <w:tab w:val="clear" w:pos="4320"/>
        <w:tab w:val="center" w:pos="4800"/>
      </w:tabs>
    </w:pPr>
    <w:r>
      <w:t>Issued by:</w:t>
    </w:r>
    <w:r>
      <w:tab/>
    </w:r>
  </w:p>
  <w:p w:rsidR="00141241" w:rsidRDefault="00141241" w:rsidP="004C242B">
    <w:pPr>
      <w:pStyle w:val="Footer"/>
      <w:tabs>
        <w:tab w:val="clear" w:pos="4320"/>
        <w:tab w:val="center" w:pos="4800"/>
      </w:tabs>
    </w:pPr>
    <w:r>
      <w:tab/>
    </w:r>
    <w:r w:rsidR="00C01670">
      <w:t>Jason L. Ross</w:t>
    </w:r>
  </w:p>
  <w:p w:rsidR="00C01670" w:rsidRDefault="00C01670" w:rsidP="004C242B">
    <w:pPr>
      <w:pStyle w:val="Footer"/>
      <w:tabs>
        <w:tab w:val="clear" w:pos="4320"/>
        <w:tab w:val="center" w:pos="4800"/>
      </w:tabs>
    </w:pPr>
    <w:r>
      <w:tab/>
      <w:t>Vice President - Legal</w:t>
    </w:r>
  </w:p>
  <w:p w:rsidR="00141241" w:rsidRDefault="00141241" w:rsidP="004C242B">
    <w:pPr>
      <w:pStyle w:val="Footer"/>
      <w:tabs>
        <w:tab w:val="clear" w:pos="4320"/>
        <w:tab w:val="center" w:pos="4800"/>
      </w:tabs>
    </w:pPr>
    <w:r>
      <w:tab/>
      <w:t xml:space="preserve">64 N. </w:t>
    </w:r>
    <w:smartTag w:uri="urn:schemas-microsoft-com:office:smarttags" w:element="place">
      <w:r>
        <w:t>Clark</w:t>
      </w:r>
    </w:smartTag>
  </w:p>
  <w:p w:rsidR="00141241" w:rsidRDefault="00141241" w:rsidP="004C242B">
    <w:pPr>
      <w:pStyle w:val="Footer"/>
      <w:tabs>
        <w:tab w:val="clear" w:pos="4320"/>
        <w:tab w:val="center" w:pos="4680"/>
      </w:tabs>
    </w:pPr>
    <w:r>
      <w:tab/>
      <w:t xml:space="preserve">  </w:t>
    </w:r>
    <w:smartTag w:uri="urn:schemas-microsoft-com:office:smarttags" w:element="place">
      <w:smartTag w:uri="urn:schemas-microsoft-com:office:smarttags" w:element="City">
        <w:r>
          <w:t>Sullivan</w:t>
        </w:r>
      </w:smartTag>
      <w:r>
        <w:t xml:space="preserve">, </w:t>
      </w:r>
      <w:smartTag w:uri="urn:schemas-microsoft-com:office:smarttags" w:element="State">
        <w:r>
          <w:t>MO</w:t>
        </w:r>
      </w:smartTag>
      <w:r>
        <w:t xml:space="preserve">  </w:t>
      </w:r>
      <w:smartTag w:uri="urn:schemas-microsoft-com:office:smarttags" w:element="PostalCode">
        <w:r>
          <w:t>63080</w:t>
        </w:r>
      </w:smartTag>
    </w:smartTag>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16" w:rsidRDefault="00D26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41" w:rsidRDefault="00141241">
      <w:r>
        <w:separator/>
      </w:r>
    </w:p>
  </w:footnote>
  <w:footnote w:type="continuationSeparator" w:id="0">
    <w:p w:rsidR="00141241" w:rsidRDefault="00141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16" w:rsidRDefault="00D26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41" w:rsidRDefault="00141241" w:rsidP="004C242B">
    <w:pPr>
      <w:pStyle w:val="Header"/>
      <w:tabs>
        <w:tab w:val="clear" w:pos="4320"/>
        <w:tab w:val="clear" w:pos="8640"/>
        <w:tab w:val="center" w:pos="7080"/>
      </w:tabs>
    </w:pPr>
    <w:r w:rsidRPr="00E779E5">
      <w:t>Fidelity Networks, Inc</w:t>
    </w:r>
    <w:r>
      <w:rPr>
        <w:b/>
      </w:rPr>
      <w:tab/>
    </w:r>
    <w:r>
      <w:rPr>
        <w:b/>
      </w:rPr>
      <w:tab/>
      <w:t xml:space="preserve"> </w:t>
    </w:r>
    <w:r>
      <w:t>P.S.C. Missouri No. 1</w:t>
    </w:r>
  </w:p>
  <w:p w:rsidR="00141241" w:rsidRDefault="00141241" w:rsidP="00C01670">
    <w:pPr>
      <w:pStyle w:val="Header"/>
      <w:tabs>
        <w:tab w:val="clear" w:pos="8640"/>
        <w:tab w:val="left" w:pos="7260"/>
        <w:tab w:val="right" w:pos="9360"/>
      </w:tabs>
    </w:pPr>
    <w:r>
      <w:tab/>
    </w:r>
    <w:r>
      <w:tab/>
    </w:r>
    <w:r w:rsidR="00C01670">
      <w:t>2</w:t>
    </w:r>
    <w:r w:rsidR="00C01670" w:rsidRPr="00C01670">
      <w:rPr>
        <w:vertAlign w:val="superscript"/>
      </w:rPr>
      <w:t>nd</w:t>
    </w:r>
    <w:r w:rsidR="00C01670">
      <w:t xml:space="preserve"> </w:t>
    </w:r>
    <w:r>
      <w:t>Revised Page 34.4</w:t>
    </w:r>
  </w:p>
  <w:p w:rsidR="00141241" w:rsidRPr="00E779E5" w:rsidRDefault="00141241" w:rsidP="004C242B">
    <w:pPr>
      <w:pStyle w:val="Header"/>
      <w:tabs>
        <w:tab w:val="clear" w:pos="8640"/>
        <w:tab w:val="right" w:pos="9360"/>
      </w:tabs>
    </w:pPr>
    <w:r>
      <w:tab/>
    </w:r>
    <w:r>
      <w:tab/>
      <w:t xml:space="preserve">Cancels </w:t>
    </w:r>
    <w:r w:rsidR="00C01670">
      <w:t>1</w:t>
    </w:r>
    <w:r w:rsidR="00C01670" w:rsidRPr="00C01670">
      <w:rPr>
        <w:vertAlign w:val="superscript"/>
      </w:rPr>
      <w:t>st</w:t>
    </w:r>
    <w:r w:rsidR="00C01670">
      <w:t xml:space="preserve"> Revised</w:t>
    </w:r>
    <w:r>
      <w:t xml:space="preserve"> Page 34.4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16" w:rsidRDefault="00D26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7795B"/>
    <w:multiLevelType w:val="multilevel"/>
    <w:tmpl w:val="BE9886BE"/>
    <w:lvl w:ilvl="0">
      <w:start w:val="4"/>
      <w:numFmt w:val="decimal"/>
      <w:lvlText w:val="%1"/>
      <w:lvlJc w:val="left"/>
      <w:pPr>
        <w:tabs>
          <w:tab w:val="num" w:pos="840"/>
        </w:tabs>
        <w:ind w:left="840" w:hanging="840"/>
      </w:pPr>
      <w:rPr>
        <w:rFonts w:hint="default"/>
        <w:b/>
      </w:rPr>
    </w:lvl>
    <w:lvl w:ilvl="1">
      <w:start w:val="2"/>
      <w:numFmt w:val="decimal"/>
      <w:lvlText w:val="%1.%2"/>
      <w:lvlJc w:val="left"/>
      <w:pPr>
        <w:tabs>
          <w:tab w:val="num" w:pos="840"/>
        </w:tabs>
        <w:ind w:left="840" w:hanging="840"/>
      </w:pPr>
      <w:rPr>
        <w:rFonts w:hint="default"/>
        <w:b/>
      </w:rPr>
    </w:lvl>
    <w:lvl w:ilvl="2">
      <w:start w:val="10"/>
      <w:numFmt w:val="decimal"/>
      <w:lvlText w:val="%1.%2.%3"/>
      <w:lvlJc w:val="left"/>
      <w:pPr>
        <w:tabs>
          <w:tab w:val="num" w:pos="840"/>
        </w:tabs>
        <w:ind w:left="840" w:hanging="840"/>
      </w:pPr>
      <w:rPr>
        <w:rFonts w:hint="default"/>
        <w:b/>
      </w:rPr>
    </w:lvl>
    <w:lvl w:ilvl="3">
      <w:start w:val="1"/>
      <w:numFmt w:val="decimal"/>
      <w:lvlText w:val="%1.%2.%3.%4"/>
      <w:lvlJc w:val="left"/>
      <w:pPr>
        <w:tabs>
          <w:tab w:val="num" w:pos="840"/>
        </w:tabs>
        <w:ind w:left="840" w:hanging="84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7E625A96"/>
    <w:multiLevelType w:val="multilevel"/>
    <w:tmpl w:val="C7A0E144"/>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E5"/>
    <w:rsid w:val="00011234"/>
    <w:rsid w:val="00021FC8"/>
    <w:rsid w:val="0002522B"/>
    <w:rsid w:val="00037AC2"/>
    <w:rsid w:val="00041418"/>
    <w:rsid w:val="00042832"/>
    <w:rsid w:val="000548F5"/>
    <w:rsid w:val="000570E5"/>
    <w:rsid w:val="00064C4F"/>
    <w:rsid w:val="000652A1"/>
    <w:rsid w:val="000742CF"/>
    <w:rsid w:val="00075A2A"/>
    <w:rsid w:val="00075F00"/>
    <w:rsid w:val="0008177B"/>
    <w:rsid w:val="00087CA0"/>
    <w:rsid w:val="000904F1"/>
    <w:rsid w:val="00093450"/>
    <w:rsid w:val="000C1D0C"/>
    <w:rsid w:val="000D17EC"/>
    <w:rsid w:val="000E6BA7"/>
    <w:rsid w:val="000F7B1F"/>
    <w:rsid w:val="001073A6"/>
    <w:rsid w:val="001138A8"/>
    <w:rsid w:val="0011728F"/>
    <w:rsid w:val="00133856"/>
    <w:rsid w:val="00141241"/>
    <w:rsid w:val="00146A46"/>
    <w:rsid w:val="001478C9"/>
    <w:rsid w:val="00150CCC"/>
    <w:rsid w:val="00153CE0"/>
    <w:rsid w:val="00155CF4"/>
    <w:rsid w:val="001617F1"/>
    <w:rsid w:val="00164D42"/>
    <w:rsid w:val="00165522"/>
    <w:rsid w:val="001658B5"/>
    <w:rsid w:val="00175ACD"/>
    <w:rsid w:val="00176F36"/>
    <w:rsid w:val="00182D3A"/>
    <w:rsid w:val="0018524B"/>
    <w:rsid w:val="00185A9D"/>
    <w:rsid w:val="00185E3C"/>
    <w:rsid w:val="00191A76"/>
    <w:rsid w:val="001A5406"/>
    <w:rsid w:val="001B1BE1"/>
    <w:rsid w:val="001B425A"/>
    <w:rsid w:val="001C3975"/>
    <w:rsid w:val="001C45F0"/>
    <w:rsid w:val="001C4B78"/>
    <w:rsid w:val="001D0A3D"/>
    <w:rsid w:val="001D674D"/>
    <w:rsid w:val="001E15B9"/>
    <w:rsid w:val="001E6914"/>
    <w:rsid w:val="001F68E1"/>
    <w:rsid w:val="00202D3A"/>
    <w:rsid w:val="00202ED7"/>
    <w:rsid w:val="002046E6"/>
    <w:rsid w:val="002163B9"/>
    <w:rsid w:val="0021684B"/>
    <w:rsid w:val="00226F64"/>
    <w:rsid w:val="00227569"/>
    <w:rsid w:val="00236826"/>
    <w:rsid w:val="00240D7C"/>
    <w:rsid w:val="0024319F"/>
    <w:rsid w:val="00243EE0"/>
    <w:rsid w:val="00246056"/>
    <w:rsid w:val="00247F0B"/>
    <w:rsid w:val="00251484"/>
    <w:rsid w:val="00251DC7"/>
    <w:rsid w:val="00252B9B"/>
    <w:rsid w:val="002713E0"/>
    <w:rsid w:val="002722B1"/>
    <w:rsid w:val="00272C4D"/>
    <w:rsid w:val="002A3468"/>
    <w:rsid w:val="002A5860"/>
    <w:rsid w:val="002B158C"/>
    <w:rsid w:val="002C236C"/>
    <w:rsid w:val="002C27F0"/>
    <w:rsid w:val="002D03C3"/>
    <w:rsid w:val="002D3FD7"/>
    <w:rsid w:val="002E3B32"/>
    <w:rsid w:val="002E4FC4"/>
    <w:rsid w:val="003012CB"/>
    <w:rsid w:val="00305C2D"/>
    <w:rsid w:val="0030775C"/>
    <w:rsid w:val="00312302"/>
    <w:rsid w:val="00313356"/>
    <w:rsid w:val="00323E5C"/>
    <w:rsid w:val="00325E1F"/>
    <w:rsid w:val="0033441D"/>
    <w:rsid w:val="0033619E"/>
    <w:rsid w:val="00344CAB"/>
    <w:rsid w:val="00345EE3"/>
    <w:rsid w:val="003544AB"/>
    <w:rsid w:val="00372A7D"/>
    <w:rsid w:val="00376A20"/>
    <w:rsid w:val="0038024F"/>
    <w:rsid w:val="003901FE"/>
    <w:rsid w:val="00395543"/>
    <w:rsid w:val="003A2566"/>
    <w:rsid w:val="003A35D1"/>
    <w:rsid w:val="003A5E1B"/>
    <w:rsid w:val="003B0195"/>
    <w:rsid w:val="003B4FC2"/>
    <w:rsid w:val="003C30FD"/>
    <w:rsid w:val="003C6D74"/>
    <w:rsid w:val="003D5F6D"/>
    <w:rsid w:val="003D7F27"/>
    <w:rsid w:val="003E4340"/>
    <w:rsid w:val="00401F6D"/>
    <w:rsid w:val="00417CCC"/>
    <w:rsid w:val="00420005"/>
    <w:rsid w:val="0042259F"/>
    <w:rsid w:val="004245AA"/>
    <w:rsid w:val="0042722A"/>
    <w:rsid w:val="00434786"/>
    <w:rsid w:val="00441E7C"/>
    <w:rsid w:val="004458F8"/>
    <w:rsid w:val="004459C8"/>
    <w:rsid w:val="004664C3"/>
    <w:rsid w:val="004822B4"/>
    <w:rsid w:val="0048275E"/>
    <w:rsid w:val="004A111C"/>
    <w:rsid w:val="004A3F4A"/>
    <w:rsid w:val="004B6EC6"/>
    <w:rsid w:val="004C242B"/>
    <w:rsid w:val="004C2A71"/>
    <w:rsid w:val="004C4212"/>
    <w:rsid w:val="004C6DA0"/>
    <w:rsid w:val="004D5091"/>
    <w:rsid w:val="004D50C9"/>
    <w:rsid w:val="004D6EED"/>
    <w:rsid w:val="004E18FF"/>
    <w:rsid w:val="004F3C60"/>
    <w:rsid w:val="00502F26"/>
    <w:rsid w:val="00507214"/>
    <w:rsid w:val="00515127"/>
    <w:rsid w:val="0052215F"/>
    <w:rsid w:val="005307A8"/>
    <w:rsid w:val="005367E0"/>
    <w:rsid w:val="00537B7E"/>
    <w:rsid w:val="00546B31"/>
    <w:rsid w:val="00555F4E"/>
    <w:rsid w:val="0055799B"/>
    <w:rsid w:val="00566CB7"/>
    <w:rsid w:val="00570506"/>
    <w:rsid w:val="0057475E"/>
    <w:rsid w:val="005A40D1"/>
    <w:rsid w:val="005A5101"/>
    <w:rsid w:val="005C04E6"/>
    <w:rsid w:val="005C427D"/>
    <w:rsid w:val="005D46EA"/>
    <w:rsid w:val="005E4E2C"/>
    <w:rsid w:val="005F0470"/>
    <w:rsid w:val="005F381D"/>
    <w:rsid w:val="005F5BF4"/>
    <w:rsid w:val="005F7E4D"/>
    <w:rsid w:val="00603A4A"/>
    <w:rsid w:val="00604010"/>
    <w:rsid w:val="006048B8"/>
    <w:rsid w:val="00606C35"/>
    <w:rsid w:val="006137A9"/>
    <w:rsid w:val="0062515E"/>
    <w:rsid w:val="006343A3"/>
    <w:rsid w:val="006354D1"/>
    <w:rsid w:val="00636C2E"/>
    <w:rsid w:val="00637A6F"/>
    <w:rsid w:val="00645404"/>
    <w:rsid w:val="0065238A"/>
    <w:rsid w:val="00654D38"/>
    <w:rsid w:val="006645D4"/>
    <w:rsid w:val="006673FD"/>
    <w:rsid w:val="00667572"/>
    <w:rsid w:val="00682125"/>
    <w:rsid w:val="00684324"/>
    <w:rsid w:val="0069362A"/>
    <w:rsid w:val="006B3582"/>
    <w:rsid w:val="006C03F0"/>
    <w:rsid w:val="006C151D"/>
    <w:rsid w:val="006C5270"/>
    <w:rsid w:val="006C5875"/>
    <w:rsid w:val="006D7DA1"/>
    <w:rsid w:val="006E02A2"/>
    <w:rsid w:val="006E1525"/>
    <w:rsid w:val="006E2D11"/>
    <w:rsid w:val="006E4DD2"/>
    <w:rsid w:val="006E539C"/>
    <w:rsid w:val="006F1421"/>
    <w:rsid w:val="00702079"/>
    <w:rsid w:val="00707935"/>
    <w:rsid w:val="007230C9"/>
    <w:rsid w:val="00731B77"/>
    <w:rsid w:val="00744B0E"/>
    <w:rsid w:val="0075544D"/>
    <w:rsid w:val="00762492"/>
    <w:rsid w:val="007645DB"/>
    <w:rsid w:val="00764675"/>
    <w:rsid w:val="00773896"/>
    <w:rsid w:val="00780E03"/>
    <w:rsid w:val="0078405F"/>
    <w:rsid w:val="00786BE2"/>
    <w:rsid w:val="007A5F00"/>
    <w:rsid w:val="007B60C0"/>
    <w:rsid w:val="007C022C"/>
    <w:rsid w:val="007D54C4"/>
    <w:rsid w:val="007E163E"/>
    <w:rsid w:val="007E769E"/>
    <w:rsid w:val="007F000D"/>
    <w:rsid w:val="00807C12"/>
    <w:rsid w:val="008144D4"/>
    <w:rsid w:val="0083148F"/>
    <w:rsid w:val="008459B4"/>
    <w:rsid w:val="0084716A"/>
    <w:rsid w:val="00853A59"/>
    <w:rsid w:val="00857BCF"/>
    <w:rsid w:val="0086450E"/>
    <w:rsid w:val="00866246"/>
    <w:rsid w:val="00866390"/>
    <w:rsid w:val="00870B82"/>
    <w:rsid w:val="0087118A"/>
    <w:rsid w:val="0087127C"/>
    <w:rsid w:val="008739EB"/>
    <w:rsid w:val="008926C0"/>
    <w:rsid w:val="00895BAF"/>
    <w:rsid w:val="00896647"/>
    <w:rsid w:val="008A0CE8"/>
    <w:rsid w:val="008B1124"/>
    <w:rsid w:val="008C0C5B"/>
    <w:rsid w:val="008C2582"/>
    <w:rsid w:val="008D2DDC"/>
    <w:rsid w:val="008D7108"/>
    <w:rsid w:val="008E0B7D"/>
    <w:rsid w:val="008E6612"/>
    <w:rsid w:val="00904E50"/>
    <w:rsid w:val="00906823"/>
    <w:rsid w:val="00906E1E"/>
    <w:rsid w:val="00921BD8"/>
    <w:rsid w:val="00940F3C"/>
    <w:rsid w:val="00950563"/>
    <w:rsid w:val="00956FCE"/>
    <w:rsid w:val="00971E26"/>
    <w:rsid w:val="00972E89"/>
    <w:rsid w:val="009907D8"/>
    <w:rsid w:val="009B11DC"/>
    <w:rsid w:val="009B35DE"/>
    <w:rsid w:val="009C75FC"/>
    <w:rsid w:val="009D68E6"/>
    <w:rsid w:val="009E0150"/>
    <w:rsid w:val="009E1541"/>
    <w:rsid w:val="009E4EE6"/>
    <w:rsid w:val="009F590C"/>
    <w:rsid w:val="009F5D98"/>
    <w:rsid w:val="009F74F0"/>
    <w:rsid w:val="00A12EE1"/>
    <w:rsid w:val="00A14D42"/>
    <w:rsid w:val="00A20147"/>
    <w:rsid w:val="00A25F24"/>
    <w:rsid w:val="00A303B3"/>
    <w:rsid w:val="00A410BF"/>
    <w:rsid w:val="00A502A7"/>
    <w:rsid w:val="00A53E1B"/>
    <w:rsid w:val="00A632AF"/>
    <w:rsid w:val="00A67746"/>
    <w:rsid w:val="00A67B01"/>
    <w:rsid w:val="00A928FC"/>
    <w:rsid w:val="00A9623C"/>
    <w:rsid w:val="00AA416E"/>
    <w:rsid w:val="00AB1A9A"/>
    <w:rsid w:val="00AB1B60"/>
    <w:rsid w:val="00AC7233"/>
    <w:rsid w:val="00AD20ED"/>
    <w:rsid w:val="00AD2D4A"/>
    <w:rsid w:val="00AD4FD5"/>
    <w:rsid w:val="00AF267B"/>
    <w:rsid w:val="00B121E9"/>
    <w:rsid w:val="00B31F1D"/>
    <w:rsid w:val="00B41D9D"/>
    <w:rsid w:val="00B50048"/>
    <w:rsid w:val="00B51309"/>
    <w:rsid w:val="00B5446B"/>
    <w:rsid w:val="00B55702"/>
    <w:rsid w:val="00B60CF5"/>
    <w:rsid w:val="00B62164"/>
    <w:rsid w:val="00B6323F"/>
    <w:rsid w:val="00B70F60"/>
    <w:rsid w:val="00B7559E"/>
    <w:rsid w:val="00B80CBB"/>
    <w:rsid w:val="00B859AC"/>
    <w:rsid w:val="00B93597"/>
    <w:rsid w:val="00B93862"/>
    <w:rsid w:val="00BA2600"/>
    <w:rsid w:val="00BC0256"/>
    <w:rsid w:val="00BC675E"/>
    <w:rsid w:val="00BD4346"/>
    <w:rsid w:val="00BE0E27"/>
    <w:rsid w:val="00BE48AD"/>
    <w:rsid w:val="00BE5157"/>
    <w:rsid w:val="00BE5E94"/>
    <w:rsid w:val="00C006CB"/>
    <w:rsid w:val="00C01670"/>
    <w:rsid w:val="00C03DA6"/>
    <w:rsid w:val="00C075A2"/>
    <w:rsid w:val="00C079A7"/>
    <w:rsid w:val="00C1318D"/>
    <w:rsid w:val="00C178DF"/>
    <w:rsid w:val="00C2306B"/>
    <w:rsid w:val="00C24885"/>
    <w:rsid w:val="00C46810"/>
    <w:rsid w:val="00C502D2"/>
    <w:rsid w:val="00C56ADF"/>
    <w:rsid w:val="00C57B97"/>
    <w:rsid w:val="00C81156"/>
    <w:rsid w:val="00C860DA"/>
    <w:rsid w:val="00C86DB2"/>
    <w:rsid w:val="00C90E79"/>
    <w:rsid w:val="00C93618"/>
    <w:rsid w:val="00C94747"/>
    <w:rsid w:val="00C965B9"/>
    <w:rsid w:val="00C965C4"/>
    <w:rsid w:val="00CA10DE"/>
    <w:rsid w:val="00CA641F"/>
    <w:rsid w:val="00CB27EB"/>
    <w:rsid w:val="00CC660B"/>
    <w:rsid w:val="00CC7E24"/>
    <w:rsid w:val="00CD0E9B"/>
    <w:rsid w:val="00CF4FA6"/>
    <w:rsid w:val="00CF5205"/>
    <w:rsid w:val="00D00A3A"/>
    <w:rsid w:val="00D136D7"/>
    <w:rsid w:val="00D15A43"/>
    <w:rsid w:val="00D2424A"/>
    <w:rsid w:val="00D26616"/>
    <w:rsid w:val="00D26706"/>
    <w:rsid w:val="00D315C2"/>
    <w:rsid w:val="00D45F20"/>
    <w:rsid w:val="00D56AAA"/>
    <w:rsid w:val="00D8235C"/>
    <w:rsid w:val="00D909EC"/>
    <w:rsid w:val="00D93DA3"/>
    <w:rsid w:val="00D96D83"/>
    <w:rsid w:val="00DB2F18"/>
    <w:rsid w:val="00DB62ED"/>
    <w:rsid w:val="00DC62C2"/>
    <w:rsid w:val="00DC694B"/>
    <w:rsid w:val="00DD3FCD"/>
    <w:rsid w:val="00DD6155"/>
    <w:rsid w:val="00DE06D5"/>
    <w:rsid w:val="00DE1090"/>
    <w:rsid w:val="00DF4630"/>
    <w:rsid w:val="00E0181F"/>
    <w:rsid w:val="00E01D5E"/>
    <w:rsid w:val="00E04088"/>
    <w:rsid w:val="00E06981"/>
    <w:rsid w:val="00E10784"/>
    <w:rsid w:val="00E24EE6"/>
    <w:rsid w:val="00E36E5A"/>
    <w:rsid w:val="00E40F4F"/>
    <w:rsid w:val="00E44A2E"/>
    <w:rsid w:val="00E467CD"/>
    <w:rsid w:val="00E51504"/>
    <w:rsid w:val="00E5413A"/>
    <w:rsid w:val="00E54224"/>
    <w:rsid w:val="00E62D76"/>
    <w:rsid w:val="00E779E5"/>
    <w:rsid w:val="00E77D2B"/>
    <w:rsid w:val="00E95074"/>
    <w:rsid w:val="00EA2B8A"/>
    <w:rsid w:val="00EA326F"/>
    <w:rsid w:val="00EA5E58"/>
    <w:rsid w:val="00EC4847"/>
    <w:rsid w:val="00EC5D6D"/>
    <w:rsid w:val="00EC6D66"/>
    <w:rsid w:val="00ED5632"/>
    <w:rsid w:val="00ED7FA5"/>
    <w:rsid w:val="00EE192C"/>
    <w:rsid w:val="00EE6322"/>
    <w:rsid w:val="00EF0AFE"/>
    <w:rsid w:val="00EF6125"/>
    <w:rsid w:val="00EF631E"/>
    <w:rsid w:val="00F009A9"/>
    <w:rsid w:val="00F0449F"/>
    <w:rsid w:val="00F10898"/>
    <w:rsid w:val="00F12762"/>
    <w:rsid w:val="00F246D7"/>
    <w:rsid w:val="00F27E84"/>
    <w:rsid w:val="00F3147D"/>
    <w:rsid w:val="00F33F0E"/>
    <w:rsid w:val="00F34F07"/>
    <w:rsid w:val="00F37ACB"/>
    <w:rsid w:val="00F51870"/>
    <w:rsid w:val="00F61B77"/>
    <w:rsid w:val="00F70E8E"/>
    <w:rsid w:val="00F73B54"/>
    <w:rsid w:val="00F80A94"/>
    <w:rsid w:val="00F840D5"/>
    <w:rsid w:val="00F85EDA"/>
    <w:rsid w:val="00F922C4"/>
    <w:rsid w:val="00F95ACA"/>
    <w:rsid w:val="00FA4FA6"/>
    <w:rsid w:val="00FA543E"/>
    <w:rsid w:val="00FA5548"/>
    <w:rsid w:val="00FC3BE9"/>
    <w:rsid w:val="00FD39C3"/>
    <w:rsid w:val="00FE5ED4"/>
    <w:rsid w:val="00FF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A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79E5"/>
    <w:pPr>
      <w:tabs>
        <w:tab w:val="center" w:pos="4320"/>
        <w:tab w:val="right" w:pos="8640"/>
      </w:tabs>
    </w:pPr>
  </w:style>
  <w:style w:type="paragraph" w:styleId="Footer">
    <w:name w:val="footer"/>
    <w:basedOn w:val="Normal"/>
    <w:rsid w:val="00E779E5"/>
    <w:pPr>
      <w:tabs>
        <w:tab w:val="center" w:pos="4320"/>
        <w:tab w:val="right" w:pos="8640"/>
      </w:tabs>
    </w:pPr>
  </w:style>
  <w:style w:type="paragraph" w:styleId="ListParagraph">
    <w:name w:val="List Paragraph"/>
    <w:basedOn w:val="Normal"/>
    <w:uiPriority w:val="34"/>
    <w:qFormat/>
    <w:rsid w:val="00C468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A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79E5"/>
    <w:pPr>
      <w:tabs>
        <w:tab w:val="center" w:pos="4320"/>
        <w:tab w:val="right" w:pos="8640"/>
      </w:tabs>
    </w:pPr>
  </w:style>
  <w:style w:type="paragraph" w:styleId="Footer">
    <w:name w:val="footer"/>
    <w:basedOn w:val="Normal"/>
    <w:rsid w:val="00E779E5"/>
    <w:pPr>
      <w:tabs>
        <w:tab w:val="center" w:pos="4320"/>
        <w:tab w:val="right" w:pos="8640"/>
      </w:tabs>
    </w:pPr>
  </w:style>
  <w:style w:type="paragraph" w:styleId="ListParagraph">
    <w:name w:val="List Paragraph"/>
    <w:basedOn w:val="Normal"/>
    <w:uiPriority w:val="34"/>
    <w:qFormat/>
    <w:rsid w:val="00C4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321</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 – RATES AND CHANGES, (Cont’d</vt:lpstr>
    </vt:vector>
  </TitlesOfParts>
  <Company>Fidelity Communications</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 – RATES AND CHANGES, (Cont’d</dc:title>
  <dc:creator>monica.wideman</dc:creator>
  <cp:lastModifiedBy>Jen Tracy</cp:lastModifiedBy>
  <cp:revision>5</cp:revision>
  <cp:lastPrinted>2010-05-11T18:51:00Z</cp:lastPrinted>
  <dcterms:created xsi:type="dcterms:W3CDTF">2013-03-05T20:09:00Z</dcterms:created>
  <dcterms:modified xsi:type="dcterms:W3CDTF">2013-03-05T21:45:00Z</dcterms:modified>
</cp:coreProperties>
</file>