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2A6E" w14:textId="77777777" w:rsidR="00794BD9" w:rsidRPr="00A36332" w:rsidRDefault="00DA3764" w:rsidP="003104DC">
      <w:pPr>
        <w:pStyle w:val="ChapterTitle"/>
      </w:pPr>
      <w:r w:rsidRPr="00A36332">
        <w:rPr>
          <w:noProof/>
        </w:rPr>
        <w:drawing>
          <wp:anchor distT="0" distB="0" distL="114300" distR="114300" simplePos="0" relativeHeight="251658240" behindDoc="0" locked="0" layoutInCell="0" allowOverlap="1" wp14:anchorId="5D89B7FF" wp14:editId="07649E10">
            <wp:simplePos x="0" y="0"/>
            <wp:positionH relativeFrom="margin">
              <wp:align>left</wp:align>
            </wp:positionH>
            <wp:positionV relativeFrom="paragraph">
              <wp:posOffset>0</wp:posOffset>
            </wp:positionV>
            <wp:extent cx="2546350" cy="786765"/>
            <wp:effectExtent l="0" t="0" r="6350" b="0"/>
            <wp:wrapTopAndBottom/>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6350" cy="786765"/>
                    </a:xfrm>
                    <a:prstGeom prst="rect">
                      <a:avLst/>
                    </a:prstGeom>
                  </pic:spPr>
                </pic:pic>
              </a:graphicData>
            </a:graphic>
            <wp14:sizeRelH relativeFrom="margin">
              <wp14:pctWidth>0</wp14:pctWidth>
            </wp14:sizeRelH>
            <wp14:sizeRelV relativeFrom="margin">
              <wp14:pctHeight>0</wp14:pctHeight>
            </wp14:sizeRelV>
          </wp:anchor>
        </w:drawing>
      </w:r>
      <w:r w:rsidRPr="00A36332">
        <w:t>Memorandum</w:t>
      </w:r>
    </w:p>
    <w:p w14:paraId="5F22716F" w14:textId="63AA5042" w:rsidR="00A27FF2" w:rsidRPr="00A36332" w:rsidRDefault="00A27FF2" w:rsidP="00A27FF2">
      <w:pPr>
        <w:pStyle w:val="BodyText"/>
      </w:pPr>
      <w:bookmarkStart w:id="0" w:name="_Toc452544895"/>
      <w:bookmarkStart w:id="1" w:name="_Toc357173458"/>
      <w:bookmarkStart w:id="2" w:name="_Toc401046330"/>
      <w:bookmarkStart w:id="3" w:name="_Toc456104220"/>
      <w:bookmarkStart w:id="4" w:name="_Toc469050185"/>
      <w:bookmarkStart w:id="5" w:name="_Toc484604650"/>
      <w:bookmarkStart w:id="6" w:name="_Toc456104226"/>
      <w:bookmarkStart w:id="7" w:name="_Toc469050191"/>
      <w:bookmarkStart w:id="8" w:name="_Toc478377786"/>
      <w:r w:rsidRPr="00A36332">
        <w:t>To:</w:t>
      </w:r>
      <w:r w:rsidRPr="00A36332">
        <w:tab/>
      </w:r>
      <w:r w:rsidR="00606942" w:rsidRPr="00A36332">
        <w:t>Shaylyn Dean</w:t>
      </w:r>
      <w:r w:rsidR="007D0DAC" w:rsidRPr="00A36332">
        <w:t xml:space="preserve">, </w:t>
      </w:r>
      <w:r w:rsidR="00606942" w:rsidRPr="00A36332">
        <w:t>Spire Energy</w:t>
      </w:r>
    </w:p>
    <w:p w14:paraId="4766A75C" w14:textId="650776E2" w:rsidR="00A27FF2" w:rsidRPr="00A36332" w:rsidRDefault="00A27FF2" w:rsidP="00A27FF2">
      <w:pPr>
        <w:pStyle w:val="BodyText"/>
      </w:pPr>
      <w:r w:rsidRPr="00A36332">
        <w:t>From:</w:t>
      </w:r>
      <w:r w:rsidRPr="00A36332">
        <w:tab/>
      </w:r>
      <w:r w:rsidR="00B23C19">
        <w:t>Joe</w:t>
      </w:r>
      <w:r w:rsidR="00606942" w:rsidRPr="00A36332">
        <w:t xml:space="preserve"> Reilly</w:t>
      </w:r>
      <w:r w:rsidR="007D0DAC" w:rsidRPr="00A36332">
        <w:t>, AEG</w:t>
      </w:r>
    </w:p>
    <w:p w14:paraId="482F4DD0" w14:textId="727CDE7A" w:rsidR="00A27FF2" w:rsidRPr="00A36332" w:rsidRDefault="00A27FF2" w:rsidP="00A27FF2">
      <w:pPr>
        <w:pStyle w:val="BodyText"/>
      </w:pPr>
      <w:r w:rsidRPr="00A36332">
        <w:t>CC:</w:t>
      </w:r>
      <w:r w:rsidRPr="00A36332">
        <w:tab/>
      </w:r>
      <w:r w:rsidR="00606942" w:rsidRPr="00A36332">
        <w:t>Ralph Nigro</w:t>
      </w:r>
      <w:r w:rsidR="007D0DAC" w:rsidRPr="00A36332">
        <w:t>, Zach</w:t>
      </w:r>
      <w:r w:rsidR="00606942" w:rsidRPr="00A36332">
        <w:t>ary</w:t>
      </w:r>
      <w:r w:rsidR="007D0DAC" w:rsidRPr="00A36332">
        <w:t xml:space="preserve"> Froio</w:t>
      </w:r>
    </w:p>
    <w:p w14:paraId="59C8F2C9" w14:textId="28A8E426" w:rsidR="00A27FF2" w:rsidRPr="00A36332" w:rsidRDefault="00A27FF2" w:rsidP="00A27FF2">
      <w:pPr>
        <w:pStyle w:val="BodyText"/>
      </w:pPr>
      <w:r w:rsidRPr="00A36332">
        <w:t>Date:</w:t>
      </w:r>
      <w:r w:rsidRPr="00A36332">
        <w:tab/>
      </w:r>
      <w:r w:rsidR="00606942" w:rsidRPr="00A36332">
        <w:t>August 21</w:t>
      </w:r>
      <w:r w:rsidR="007D0DAC" w:rsidRPr="00A36332">
        <w:t>, 2019</w:t>
      </w:r>
    </w:p>
    <w:p w14:paraId="7BE4D30B" w14:textId="0CED2139" w:rsidR="00A36332" w:rsidRPr="00B23C19" w:rsidRDefault="00A27FF2" w:rsidP="00450123">
      <w:pPr>
        <w:pStyle w:val="BodyText"/>
        <w:pBdr>
          <w:bottom w:val="single" w:sz="4" w:space="1" w:color="auto"/>
        </w:pBdr>
        <w:rPr>
          <w:b/>
          <w:bCs/>
        </w:rPr>
      </w:pPr>
      <w:r w:rsidRPr="00B23C19">
        <w:rPr>
          <w:b/>
          <w:bCs/>
        </w:rPr>
        <w:t>Re:</w:t>
      </w:r>
      <w:r w:rsidRPr="00B23C19">
        <w:rPr>
          <w:b/>
          <w:bCs/>
        </w:rPr>
        <w:tab/>
      </w:r>
      <w:bookmarkEnd w:id="0"/>
      <w:bookmarkEnd w:id="1"/>
      <w:bookmarkEnd w:id="2"/>
      <w:bookmarkEnd w:id="3"/>
      <w:bookmarkEnd w:id="4"/>
      <w:bookmarkEnd w:id="5"/>
      <w:bookmarkEnd w:id="6"/>
      <w:bookmarkEnd w:id="7"/>
      <w:bookmarkEnd w:id="8"/>
      <w:r w:rsidR="00606942" w:rsidRPr="00B23C19">
        <w:rPr>
          <w:b/>
          <w:bCs/>
        </w:rPr>
        <w:t>Ameren Missouri – Spire Energy Co-Delivery of Programs 2019-2021</w:t>
      </w:r>
    </w:p>
    <w:p w14:paraId="6BBBA1FE" w14:textId="77777777" w:rsidR="00A36332" w:rsidRPr="00A36332" w:rsidRDefault="00A36332" w:rsidP="00A36332">
      <w:pPr>
        <w:pStyle w:val="Heading2"/>
      </w:pPr>
      <w:r w:rsidRPr="00A36332">
        <w:t xml:space="preserve">Introduction </w:t>
      </w:r>
    </w:p>
    <w:p w14:paraId="1842902D" w14:textId="7A08FA68" w:rsidR="00A36332" w:rsidRPr="00A36332" w:rsidRDefault="00787E1C" w:rsidP="00A36332">
      <w:pPr>
        <w:pStyle w:val="BodyText"/>
      </w:pPr>
      <w:r>
        <w:t>Spire Missouri</w:t>
      </w:r>
      <w:r w:rsidR="00A36332" w:rsidRPr="00A36332">
        <w:t xml:space="preserve"> retained Applied Energy Group (AEG) to examine proposed natural gas energy efficiency programs that would be jointly implemented with </w:t>
      </w:r>
      <w:r w:rsidR="00A36332">
        <w:t>Ameren Missouri</w:t>
      </w:r>
      <w:r w:rsidR="00A36332" w:rsidRPr="00A36332">
        <w:t>.  The primary objective of the analysis was to plan and examine the cost-effectiveness of the proposed jointly-delivere</w:t>
      </w:r>
      <w:r w:rsidR="00A36332">
        <w:t xml:space="preserve">d </w:t>
      </w:r>
      <w:r w:rsidR="00450123">
        <w:t>CommunitySavers Single Family Income Eligible Program</w:t>
      </w:r>
      <w:r w:rsidR="00A36332" w:rsidRPr="00A36332">
        <w:t xml:space="preserve"> in the service territories at the measure and program level.</w:t>
      </w:r>
    </w:p>
    <w:p w14:paraId="4CA1CE69" w14:textId="77777777" w:rsidR="00A36332" w:rsidRPr="00A36332" w:rsidRDefault="00A36332" w:rsidP="00A36332">
      <w:pPr>
        <w:pStyle w:val="Heading2"/>
      </w:pPr>
      <w:bookmarkStart w:id="9" w:name="_Toc439778484"/>
      <w:r w:rsidRPr="00A36332">
        <w:t>Approach</w:t>
      </w:r>
      <w:bookmarkEnd w:id="9"/>
    </w:p>
    <w:p w14:paraId="76787798" w14:textId="77777777" w:rsidR="00A36332" w:rsidRPr="00A36332" w:rsidRDefault="00A36332" w:rsidP="00A36332">
      <w:pPr>
        <w:pStyle w:val="BodyText"/>
      </w:pPr>
      <w:r w:rsidRPr="00A36332">
        <w:t>AEG’s approach included the following tasks:</w:t>
      </w:r>
    </w:p>
    <w:p w14:paraId="0691002D" w14:textId="7EFE3402" w:rsidR="00A36332" w:rsidRPr="00A36332" w:rsidRDefault="00A36332" w:rsidP="00A36332">
      <w:pPr>
        <w:pStyle w:val="BodyText"/>
        <w:numPr>
          <w:ilvl w:val="0"/>
          <w:numId w:val="50"/>
        </w:numPr>
        <w:spacing w:before="0"/>
        <w:jc w:val="left"/>
      </w:pPr>
      <w:r w:rsidRPr="00A36332">
        <w:t xml:space="preserve">Identification of program initiatives that would be good opportunities for joint delivery with </w:t>
      </w:r>
      <w:r w:rsidR="00450123">
        <w:t>Ameren Missouri</w:t>
      </w:r>
      <w:r w:rsidRPr="00A36332">
        <w:t>.</w:t>
      </w:r>
    </w:p>
    <w:p w14:paraId="03C07EDD" w14:textId="39D59340" w:rsidR="00A36332" w:rsidRPr="00A36332" w:rsidRDefault="00A36332" w:rsidP="00A36332">
      <w:pPr>
        <w:pStyle w:val="BodyText"/>
        <w:numPr>
          <w:ilvl w:val="0"/>
          <w:numId w:val="50"/>
        </w:numPr>
        <w:spacing w:before="0"/>
        <w:jc w:val="left"/>
      </w:pPr>
      <w:r w:rsidRPr="00A36332">
        <w:t xml:space="preserve">Characterization of natural gas measures for the programs, including incremental costs, impacts (annual gas savings), and measure lives; relying on </w:t>
      </w:r>
      <w:r w:rsidR="00787E1C">
        <w:t>Spire Missouri</w:t>
      </w:r>
      <w:r w:rsidRPr="00A36332">
        <w:t xml:space="preserve"> program experience and </w:t>
      </w:r>
      <w:r w:rsidR="00450123">
        <w:t xml:space="preserve">the </w:t>
      </w:r>
      <w:r w:rsidR="00B23C19">
        <w:t xml:space="preserve">2017 </w:t>
      </w:r>
      <w:r w:rsidR="00450123">
        <w:t>Missouri Technical Reference Manual</w:t>
      </w:r>
      <w:r w:rsidRPr="00A36332">
        <w:t>.</w:t>
      </w:r>
    </w:p>
    <w:p w14:paraId="0ACFA6D3" w14:textId="0A0C3DF8" w:rsidR="00A36332" w:rsidRPr="00A36332" w:rsidRDefault="00A36332" w:rsidP="00A36332">
      <w:pPr>
        <w:pStyle w:val="BodyText"/>
        <w:numPr>
          <w:ilvl w:val="0"/>
          <w:numId w:val="50"/>
        </w:numPr>
        <w:spacing w:before="0"/>
        <w:jc w:val="left"/>
      </w:pPr>
      <w:r w:rsidRPr="00A36332">
        <w:t xml:space="preserve">Collection of </w:t>
      </w:r>
      <w:r w:rsidR="00787E1C">
        <w:t>Spire Missouri</w:t>
      </w:r>
      <w:r w:rsidRPr="00A36332">
        <w:t xml:space="preserve"> avoided costs, O&amp;M costs, program costs, discount rates and other utility-specific data for the purpose of evaluating cost-effectiveness.</w:t>
      </w:r>
    </w:p>
    <w:p w14:paraId="5B3FAB84" w14:textId="585B9018" w:rsidR="00A36332" w:rsidRPr="00A36332" w:rsidRDefault="00A36332" w:rsidP="00A36332">
      <w:pPr>
        <w:pStyle w:val="BodyText"/>
        <w:numPr>
          <w:ilvl w:val="0"/>
          <w:numId w:val="50"/>
        </w:numPr>
        <w:spacing w:before="0"/>
        <w:jc w:val="left"/>
      </w:pPr>
      <w:r w:rsidRPr="00A36332">
        <w:t xml:space="preserve">Estimation of participation rates for each measure based on customer market size, historical participation rates, and anticipated activity levels of joint </w:t>
      </w:r>
      <w:r w:rsidR="00450123">
        <w:t>Ameren Missouri</w:t>
      </w:r>
      <w:r w:rsidRPr="00A36332">
        <w:t xml:space="preserve"> electric programs.</w:t>
      </w:r>
    </w:p>
    <w:p w14:paraId="34A3D001" w14:textId="77777777" w:rsidR="00A36332" w:rsidRPr="00A36332" w:rsidRDefault="00A36332" w:rsidP="00A36332">
      <w:pPr>
        <w:pStyle w:val="BodyText"/>
        <w:numPr>
          <w:ilvl w:val="0"/>
          <w:numId w:val="50"/>
        </w:numPr>
        <w:spacing w:before="0"/>
        <w:jc w:val="left"/>
      </w:pPr>
      <w:r w:rsidRPr="00A36332">
        <w:t>Calculation of budgets, energy savings, and cost-effectiveness metrics at the measure, program and portfolio levels.</w:t>
      </w:r>
    </w:p>
    <w:p w14:paraId="0B6F832B" w14:textId="12367A8D" w:rsidR="00A36332" w:rsidRPr="00A36332" w:rsidRDefault="00A36332" w:rsidP="00A36332">
      <w:pPr>
        <w:pStyle w:val="BodyText"/>
      </w:pPr>
      <w:r w:rsidRPr="00A36332">
        <w:t xml:space="preserve">All of the above tasks were intended to guide the development of comprehensive, cost-effective programs and portfolios over the </w:t>
      </w:r>
      <w:r w:rsidR="0062598C">
        <w:t>2019-2021</w:t>
      </w:r>
      <w:r w:rsidRPr="00A36332">
        <w:t xml:space="preserve"> timeframe within acceptable budget ranges. The </w:t>
      </w:r>
      <w:r w:rsidR="0062598C">
        <w:t>2019</w:t>
      </w:r>
      <w:r w:rsidRPr="00A36332">
        <w:t xml:space="preserve"> program year represents a partial year </w:t>
      </w:r>
      <w:r w:rsidR="00B23C19">
        <w:t xml:space="preserve">from June 1, 2019 through December </w:t>
      </w:r>
      <w:r w:rsidRPr="00A36332">
        <w:t>3</w:t>
      </w:r>
      <w:r w:rsidR="00B23C19">
        <w:t>1</w:t>
      </w:r>
      <w:r w:rsidRPr="00A36332">
        <w:t xml:space="preserve">, </w:t>
      </w:r>
      <w:r w:rsidR="0062598C">
        <w:t>2019</w:t>
      </w:r>
      <w:r w:rsidRPr="00A36332">
        <w:t>.</w:t>
      </w:r>
      <w:r w:rsidR="00B23C19">
        <w:t xml:space="preserve"> </w:t>
      </w:r>
      <w:r w:rsidR="00B23C19" w:rsidRPr="00A36332">
        <w:t xml:space="preserve">The </w:t>
      </w:r>
      <w:r w:rsidR="00B23C19">
        <w:t xml:space="preserve">2020 and 2021 </w:t>
      </w:r>
      <w:r w:rsidR="00B23C19" w:rsidRPr="00A36332">
        <w:t>program year</w:t>
      </w:r>
      <w:r w:rsidR="00B23C19">
        <w:t>s</w:t>
      </w:r>
      <w:r w:rsidR="00B23C19" w:rsidRPr="00A36332">
        <w:t xml:space="preserve"> </w:t>
      </w:r>
      <w:r w:rsidR="00B23C19">
        <w:t>run from January through December.</w:t>
      </w:r>
    </w:p>
    <w:p w14:paraId="5007C311" w14:textId="0717BA53" w:rsidR="00A36332" w:rsidRPr="00A36332" w:rsidRDefault="00A36332" w:rsidP="00A36332">
      <w:pPr>
        <w:pStyle w:val="BodyText"/>
      </w:pPr>
      <w:r w:rsidRPr="00A36332">
        <w:lastRenderedPageBreak/>
        <w:t xml:space="preserve">AEG performed the industry standard cost-effectiveness tests in order to gauge the economic merits of the measures and programs. Each test compares the benefits of a measure or program to its costs using its own unique perspectives and definitions. The TRC at the program level was used as the primary indicator of cost-effectiveness. Explanations of the tests can be found in the California Standard Practice </w:t>
      </w:r>
      <w:r w:rsidR="00B23C19" w:rsidRPr="00A36332">
        <w:t>Manual but</w:t>
      </w:r>
      <w:r w:rsidRPr="00A36332">
        <w:t xml:space="preserve"> are summarized below. </w:t>
      </w:r>
    </w:p>
    <w:p w14:paraId="54D330BA" w14:textId="77777777" w:rsidR="00A36332" w:rsidRPr="00A36332" w:rsidRDefault="00A36332" w:rsidP="00A36332">
      <w:pPr>
        <w:pStyle w:val="BodyText"/>
        <w:numPr>
          <w:ilvl w:val="0"/>
          <w:numId w:val="51"/>
        </w:numPr>
        <w:spacing w:before="0"/>
        <w:jc w:val="left"/>
        <w:rPr>
          <w:rStyle w:val="Emphasis"/>
          <w:b w:val="0"/>
          <w:iCs w:val="0"/>
        </w:rPr>
      </w:pPr>
      <w:r w:rsidRPr="00A36332">
        <w:rPr>
          <w:b/>
        </w:rPr>
        <w:t>Total Resource Cost Test (TRC).</w:t>
      </w:r>
      <w:r w:rsidRPr="00A36332">
        <w:t xml:space="preserve"> The benefits include the lifetime avoided energy costs and avoided capacity costs while the costs include the participant and utility administrative costs associated with the program. The TRC test represents the combination of the effects of a program on both participating and non-participating customers.</w:t>
      </w:r>
    </w:p>
    <w:p w14:paraId="45012956" w14:textId="77777777" w:rsidR="00A36332" w:rsidRPr="00A36332" w:rsidRDefault="00A36332" w:rsidP="00A36332">
      <w:pPr>
        <w:pStyle w:val="BodyText"/>
        <w:numPr>
          <w:ilvl w:val="0"/>
          <w:numId w:val="51"/>
        </w:numPr>
        <w:spacing w:before="0"/>
        <w:jc w:val="left"/>
      </w:pPr>
      <w:r w:rsidRPr="00A36332">
        <w:rPr>
          <w:b/>
        </w:rPr>
        <w:t>Utility Cost Test (UCT).</w:t>
      </w:r>
      <w:r w:rsidRPr="00A36332">
        <w:t xml:space="preserve"> The benefits include the lifetime avoided energy costs and avoided capacity</w:t>
      </w:r>
      <w:r w:rsidRPr="00A36332">
        <w:rPr>
          <w:rStyle w:val="Emphasis"/>
          <w:iCs w:val="0"/>
        </w:rPr>
        <w:t xml:space="preserve"> </w:t>
      </w:r>
      <w:r w:rsidRPr="00A36332">
        <w:t xml:space="preserve">costs while the costs include the utility’s incentive and administrative costs. </w:t>
      </w:r>
    </w:p>
    <w:p w14:paraId="589B92F2" w14:textId="77777777" w:rsidR="00A36332" w:rsidRPr="00A36332" w:rsidRDefault="00A36332" w:rsidP="00A36332">
      <w:pPr>
        <w:pStyle w:val="BodyText"/>
        <w:numPr>
          <w:ilvl w:val="0"/>
          <w:numId w:val="51"/>
        </w:numPr>
        <w:spacing w:before="0"/>
        <w:jc w:val="left"/>
      </w:pPr>
      <w:r w:rsidRPr="00A36332">
        <w:rPr>
          <w:b/>
        </w:rPr>
        <w:t>Participant Cost Test (PCT).</w:t>
      </w:r>
      <w:r w:rsidRPr="00A36332">
        <w:t xml:space="preserve"> The benefits include lost utility revenues (i.e. the lifetime value of retail rate savings). The costs include the participant incremental measure costs minus the value of incentives.</w:t>
      </w:r>
    </w:p>
    <w:p w14:paraId="63612B6C" w14:textId="77777777" w:rsidR="00A36332" w:rsidRPr="00A36332" w:rsidRDefault="00A36332" w:rsidP="00A36332">
      <w:pPr>
        <w:pStyle w:val="BodyText"/>
        <w:numPr>
          <w:ilvl w:val="0"/>
          <w:numId w:val="51"/>
        </w:numPr>
        <w:spacing w:before="0"/>
        <w:jc w:val="left"/>
      </w:pPr>
      <w:r w:rsidRPr="00A36332">
        <w:rPr>
          <w:b/>
        </w:rPr>
        <w:t>Rate Impact Measure Test (RIM).</w:t>
      </w:r>
      <w:r w:rsidRPr="00A36332">
        <w:t xml:space="preserve"> The test measures what happens to customer’s rates due to changes in utility revenues and operating costs. Therefore, if the benefits are greater than the costs, rates will decrease on average and subsidies will be minimized or avoided.  The benefits are the same as the TRC benefits and the costs include all utility costs associated with the program, including lost utility revenue as well as incentive and administrative costs. </w:t>
      </w:r>
    </w:p>
    <w:p w14:paraId="21CBC273" w14:textId="76DA2FCD" w:rsidR="00A36332" w:rsidRPr="00A36332" w:rsidRDefault="00B23C19" w:rsidP="00A36332">
      <w:pPr>
        <w:pStyle w:val="BodyText"/>
      </w:pPr>
      <w:r>
        <w:t xml:space="preserve">AEG used BenCost, </w:t>
      </w:r>
      <w:r w:rsidRPr="007872A7">
        <w:rPr>
          <w:rFonts w:eastAsiaTheme="minorHAnsi" w:cstheme="minorBidi"/>
          <w:szCs w:val="22"/>
        </w:rPr>
        <w:t>a proprietary, Microsoft Excel®-based model, to perform benefit-cost modeling</w:t>
      </w:r>
      <w:r>
        <w:rPr>
          <w:rFonts w:eastAsiaTheme="minorHAnsi" w:cstheme="minorBidi"/>
          <w:szCs w:val="22"/>
        </w:rPr>
        <w:t xml:space="preserve"> </w:t>
      </w:r>
      <w:r w:rsidR="00A36332" w:rsidRPr="00A36332">
        <w:t>consistent with the California Standard Practice Manual. The input data gathered for the model included:</w:t>
      </w:r>
    </w:p>
    <w:p w14:paraId="20EF850E" w14:textId="77777777" w:rsidR="00A36332" w:rsidRPr="0062598C" w:rsidRDefault="00A36332" w:rsidP="00B23C19">
      <w:pPr>
        <w:pStyle w:val="FigureorTableCaption"/>
        <w:rPr>
          <w:iCs/>
        </w:rPr>
      </w:pPr>
      <w:bookmarkStart w:id="10" w:name="_Toc415139114"/>
      <w:r w:rsidRPr="0062598C">
        <w:t>Table 1. Natural Gas Cost-Effectiveness Model Inputs</w:t>
      </w:r>
      <w:bookmarkEnd w:id="10"/>
    </w:p>
    <w:tbl>
      <w:tblPr>
        <w:tblStyle w:val="AEGReportTable-Basic1"/>
        <w:tblW w:w="5000" w:type="pct"/>
        <w:tblBorders>
          <w:insideH w:val="single" w:sz="4" w:space="0" w:color="FF7F00" w:themeColor="accent5"/>
          <w:insideV w:val="single" w:sz="4" w:space="0" w:color="FF7F00" w:themeColor="accent5"/>
        </w:tblBorders>
        <w:tblLook w:val="04A0" w:firstRow="1" w:lastRow="0" w:firstColumn="1" w:lastColumn="0" w:noHBand="0" w:noVBand="1"/>
      </w:tblPr>
      <w:tblGrid>
        <w:gridCol w:w="4083"/>
        <w:gridCol w:w="5277"/>
      </w:tblGrid>
      <w:tr w:rsidR="00A36332" w:rsidRPr="00A36332" w14:paraId="19404D19" w14:textId="77777777" w:rsidTr="00B23C19">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181" w:type="pct"/>
            <w:tcBorders>
              <w:top w:val="none" w:sz="0" w:space="0" w:color="auto"/>
              <w:left w:val="none" w:sz="0" w:space="0" w:color="auto"/>
              <w:bottom w:val="single" w:sz="4" w:space="0" w:color="FF7F00" w:themeColor="accent5"/>
              <w:right w:val="none" w:sz="0" w:space="0" w:color="auto"/>
              <w:tl2br w:val="none" w:sz="0" w:space="0" w:color="auto"/>
              <w:tr2bl w:val="none" w:sz="0" w:space="0" w:color="auto"/>
            </w:tcBorders>
            <w:noWrap/>
            <w:hideMark/>
          </w:tcPr>
          <w:p w14:paraId="1FD0244F" w14:textId="77777777" w:rsidR="00A36332" w:rsidRPr="00A36332" w:rsidRDefault="00A36332" w:rsidP="00B23C19">
            <w:pPr>
              <w:pStyle w:val="NoSpacing"/>
              <w:jc w:val="left"/>
              <w:rPr>
                <w:b w:val="0"/>
              </w:rPr>
            </w:pPr>
            <w:r w:rsidRPr="00A36332">
              <w:rPr>
                <w:rFonts w:eastAsiaTheme="minorEastAsia" w:cstheme="minorBidi"/>
                <w:snapToGrid w:val="0"/>
                <w:szCs w:val="22"/>
                <w:lang w:eastAsia="ja-JP"/>
              </w:rPr>
              <w:br w:type="page"/>
            </w:r>
            <w:r w:rsidRPr="00A36332">
              <w:t>General Inputs</w:t>
            </w:r>
          </w:p>
        </w:tc>
        <w:tc>
          <w:tcPr>
            <w:tcW w:w="2819" w:type="pct"/>
            <w:tcBorders>
              <w:top w:val="none" w:sz="0" w:space="0" w:color="auto"/>
              <w:left w:val="none" w:sz="0" w:space="0" w:color="auto"/>
              <w:bottom w:val="single" w:sz="4" w:space="0" w:color="FF7F00" w:themeColor="accent5"/>
              <w:right w:val="none" w:sz="0" w:space="0" w:color="auto"/>
              <w:tl2br w:val="none" w:sz="0" w:space="0" w:color="auto"/>
              <w:tr2bl w:val="none" w:sz="0" w:space="0" w:color="auto"/>
            </w:tcBorders>
            <w:noWrap/>
            <w:hideMark/>
          </w:tcPr>
          <w:p w14:paraId="0F0DA359" w14:textId="77777777" w:rsidR="00A36332" w:rsidRPr="00A36332" w:rsidRDefault="00A36332" w:rsidP="00B23C19">
            <w:pPr>
              <w:pStyle w:val="NoSpacing"/>
              <w:jc w:val="left"/>
              <w:cnfStyle w:val="100000000000" w:firstRow="1" w:lastRow="0" w:firstColumn="0" w:lastColumn="0" w:oddVBand="0" w:evenVBand="0" w:oddHBand="0" w:evenHBand="0" w:firstRowFirstColumn="0" w:firstRowLastColumn="0" w:lastRowFirstColumn="0" w:lastRowLastColumn="0"/>
              <w:rPr>
                <w:b w:val="0"/>
              </w:rPr>
            </w:pPr>
            <w:r w:rsidRPr="00A36332">
              <w:t>Specific-Project Inputs</w:t>
            </w:r>
          </w:p>
        </w:tc>
      </w:tr>
      <w:tr w:rsidR="00A36332" w:rsidRPr="00B23C19" w14:paraId="429098E6" w14:textId="77777777" w:rsidTr="00B23C19">
        <w:trPr>
          <w:trHeight w:val="216"/>
        </w:trPr>
        <w:tc>
          <w:tcPr>
            <w:cnfStyle w:val="001000000000" w:firstRow="0" w:lastRow="0" w:firstColumn="1" w:lastColumn="0" w:oddVBand="0" w:evenVBand="0" w:oddHBand="0" w:evenHBand="0" w:firstRowFirstColumn="0" w:firstRowLastColumn="0" w:lastRowFirstColumn="0" w:lastRowLastColumn="0"/>
            <w:tcW w:w="2181" w:type="pct"/>
            <w:tcBorders>
              <w:top w:val="single" w:sz="4" w:space="0" w:color="FF7F00" w:themeColor="accent5"/>
              <w:bottom w:val="nil"/>
            </w:tcBorders>
            <w:noWrap/>
            <w:hideMark/>
          </w:tcPr>
          <w:p w14:paraId="52DA81A9" w14:textId="77777777" w:rsidR="00A36332" w:rsidRPr="00B23C19" w:rsidRDefault="00A36332" w:rsidP="00B23C19">
            <w:pPr>
              <w:pStyle w:val="NoSpacing"/>
              <w:rPr>
                <w:b w:val="0"/>
                <w:bCs/>
                <w:color w:val="000000"/>
              </w:rPr>
            </w:pPr>
            <w:r w:rsidRPr="00B23C19">
              <w:rPr>
                <w:b w:val="0"/>
                <w:bCs/>
                <w:color w:val="000000"/>
              </w:rPr>
              <w:t>Retail Rate ($/therm)</w:t>
            </w:r>
          </w:p>
        </w:tc>
        <w:tc>
          <w:tcPr>
            <w:tcW w:w="2819" w:type="pct"/>
            <w:tcBorders>
              <w:top w:val="single" w:sz="4" w:space="0" w:color="FF7F00" w:themeColor="accent5"/>
              <w:bottom w:val="nil"/>
            </w:tcBorders>
            <w:noWrap/>
            <w:hideMark/>
          </w:tcPr>
          <w:p w14:paraId="23AD1879" w14:textId="77777777" w:rsidR="00A36332" w:rsidRPr="00B23C19" w:rsidRDefault="00A36332" w:rsidP="00B23C19">
            <w:pPr>
              <w:pStyle w:val="NoSpacing"/>
              <w:jc w:val="lef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Utility Project Costs (Administrative &amp; Incentives)</w:t>
            </w:r>
          </w:p>
        </w:tc>
      </w:tr>
      <w:tr w:rsidR="00A36332" w:rsidRPr="00B23C19" w14:paraId="5097A5CA" w14:textId="77777777" w:rsidTr="00B23C19">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181" w:type="pct"/>
            <w:tcBorders>
              <w:top w:val="nil"/>
              <w:bottom w:val="nil"/>
            </w:tcBorders>
            <w:noWrap/>
            <w:hideMark/>
          </w:tcPr>
          <w:p w14:paraId="40467936" w14:textId="77777777" w:rsidR="00A36332" w:rsidRPr="00B23C19" w:rsidRDefault="00A36332" w:rsidP="00B23C19">
            <w:pPr>
              <w:pStyle w:val="NoSpacing"/>
              <w:rPr>
                <w:b w:val="0"/>
                <w:bCs/>
                <w:color w:val="000000"/>
              </w:rPr>
            </w:pPr>
            <w:r w:rsidRPr="00B23C19">
              <w:rPr>
                <w:b w:val="0"/>
                <w:bCs/>
                <w:color w:val="000000"/>
              </w:rPr>
              <w:t>Commodity Avoided Cost ($/therm)</w:t>
            </w:r>
          </w:p>
        </w:tc>
        <w:tc>
          <w:tcPr>
            <w:tcW w:w="2819" w:type="pct"/>
            <w:tcBorders>
              <w:top w:val="nil"/>
              <w:bottom w:val="nil"/>
            </w:tcBorders>
            <w:noWrap/>
            <w:hideMark/>
          </w:tcPr>
          <w:p w14:paraId="6AA4D54C" w14:textId="77777777" w:rsidR="00A36332" w:rsidRPr="00B23C19" w:rsidRDefault="00A36332" w:rsidP="00B23C19">
            <w:pPr>
              <w:pStyle w:val="NoSpacing"/>
              <w:jc w:val="lef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Direct Participant Project Costs ($/Participant)</w:t>
            </w:r>
          </w:p>
        </w:tc>
      </w:tr>
      <w:tr w:rsidR="00A36332" w:rsidRPr="00B23C19" w14:paraId="1CECDFB8" w14:textId="77777777" w:rsidTr="00B23C19">
        <w:trPr>
          <w:trHeight w:val="216"/>
        </w:trPr>
        <w:tc>
          <w:tcPr>
            <w:cnfStyle w:val="001000000000" w:firstRow="0" w:lastRow="0" w:firstColumn="1" w:lastColumn="0" w:oddVBand="0" w:evenVBand="0" w:oddHBand="0" w:evenHBand="0" w:firstRowFirstColumn="0" w:firstRowLastColumn="0" w:lastRowFirstColumn="0" w:lastRowLastColumn="0"/>
            <w:tcW w:w="2181" w:type="pct"/>
            <w:tcBorders>
              <w:top w:val="nil"/>
              <w:bottom w:val="nil"/>
            </w:tcBorders>
            <w:noWrap/>
            <w:hideMark/>
          </w:tcPr>
          <w:p w14:paraId="64C026C6" w14:textId="77777777" w:rsidR="00A36332" w:rsidRPr="00B23C19" w:rsidRDefault="00A36332" w:rsidP="00B23C19">
            <w:pPr>
              <w:pStyle w:val="NoSpacing"/>
              <w:rPr>
                <w:b w:val="0"/>
                <w:bCs/>
                <w:color w:val="000000"/>
              </w:rPr>
            </w:pPr>
            <w:r w:rsidRPr="00B23C19">
              <w:rPr>
                <w:b w:val="0"/>
                <w:bCs/>
                <w:color w:val="000000"/>
              </w:rPr>
              <w:t>Environmental Damage Cost ($/therm)</w:t>
            </w:r>
          </w:p>
        </w:tc>
        <w:tc>
          <w:tcPr>
            <w:tcW w:w="2819" w:type="pct"/>
            <w:tcBorders>
              <w:top w:val="nil"/>
              <w:bottom w:val="nil"/>
            </w:tcBorders>
            <w:noWrap/>
            <w:hideMark/>
          </w:tcPr>
          <w:p w14:paraId="3A9C6574" w14:textId="77777777" w:rsidR="00A36332" w:rsidRPr="00B23C19" w:rsidRDefault="00A36332" w:rsidP="00B23C19">
            <w:pPr>
              <w:pStyle w:val="NoSpacing"/>
              <w:jc w:val="lef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Project Life (Years)</w:t>
            </w:r>
          </w:p>
        </w:tc>
      </w:tr>
      <w:tr w:rsidR="00A36332" w:rsidRPr="00B23C19" w14:paraId="4F0F809D" w14:textId="77777777" w:rsidTr="00B23C19">
        <w:trPr>
          <w:cnfStyle w:val="000000010000" w:firstRow="0" w:lastRow="0" w:firstColumn="0" w:lastColumn="0" w:oddVBand="0" w:evenVBand="0" w:oddHBand="0" w:evenHBand="1"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181" w:type="pct"/>
            <w:tcBorders>
              <w:top w:val="nil"/>
              <w:bottom w:val="nil"/>
            </w:tcBorders>
            <w:noWrap/>
            <w:hideMark/>
          </w:tcPr>
          <w:p w14:paraId="464F61BF" w14:textId="77777777" w:rsidR="00A36332" w:rsidRPr="00B23C19" w:rsidRDefault="00A36332" w:rsidP="00B23C19">
            <w:pPr>
              <w:pStyle w:val="NoSpacing"/>
              <w:rPr>
                <w:b w:val="0"/>
                <w:bCs/>
                <w:color w:val="000000"/>
              </w:rPr>
            </w:pPr>
            <w:r w:rsidRPr="00B23C19">
              <w:rPr>
                <w:b w:val="0"/>
                <w:bCs/>
                <w:color w:val="000000"/>
              </w:rPr>
              <w:t>Discount Rate (%)</w:t>
            </w:r>
          </w:p>
        </w:tc>
        <w:tc>
          <w:tcPr>
            <w:tcW w:w="2819" w:type="pct"/>
            <w:tcBorders>
              <w:top w:val="nil"/>
              <w:bottom w:val="nil"/>
            </w:tcBorders>
            <w:noWrap/>
            <w:hideMark/>
          </w:tcPr>
          <w:p w14:paraId="6E65B64C" w14:textId="77777777" w:rsidR="00A36332" w:rsidRPr="00B23C19" w:rsidRDefault="00A36332" w:rsidP="00B23C19">
            <w:pPr>
              <w:pStyle w:val="NoSpacing"/>
              <w:jc w:val="lef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Therms/Participant Saved (Net and Gross)</w:t>
            </w:r>
          </w:p>
        </w:tc>
      </w:tr>
      <w:tr w:rsidR="00A36332" w:rsidRPr="00B23C19" w14:paraId="76D6AB4E" w14:textId="77777777" w:rsidTr="00B23C19">
        <w:trPr>
          <w:trHeight w:val="198"/>
        </w:trPr>
        <w:tc>
          <w:tcPr>
            <w:cnfStyle w:val="001000000000" w:firstRow="0" w:lastRow="0" w:firstColumn="1" w:lastColumn="0" w:oddVBand="0" w:evenVBand="0" w:oddHBand="0" w:evenHBand="0" w:firstRowFirstColumn="0" w:firstRowLastColumn="0" w:lastRowFirstColumn="0" w:lastRowLastColumn="0"/>
            <w:tcW w:w="2181" w:type="pct"/>
            <w:tcBorders>
              <w:top w:val="nil"/>
              <w:bottom w:val="nil"/>
            </w:tcBorders>
            <w:noWrap/>
            <w:hideMark/>
          </w:tcPr>
          <w:p w14:paraId="20C5DC61" w14:textId="77777777" w:rsidR="00A36332" w:rsidRPr="00B23C19" w:rsidRDefault="00A36332" w:rsidP="00B23C19">
            <w:pPr>
              <w:pStyle w:val="NoSpacing"/>
              <w:rPr>
                <w:b w:val="0"/>
                <w:bCs/>
                <w:color w:val="000000"/>
              </w:rPr>
            </w:pPr>
            <w:r w:rsidRPr="00B23C19">
              <w:rPr>
                <w:b w:val="0"/>
                <w:bCs/>
                <w:color w:val="000000"/>
              </w:rPr>
              <w:t>Growth Rate (%)</w:t>
            </w:r>
          </w:p>
        </w:tc>
        <w:tc>
          <w:tcPr>
            <w:tcW w:w="2819" w:type="pct"/>
            <w:tcBorders>
              <w:top w:val="nil"/>
              <w:bottom w:val="nil"/>
            </w:tcBorders>
            <w:noWrap/>
            <w:hideMark/>
          </w:tcPr>
          <w:p w14:paraId="61A44ACE" w14:textId="77777777" w:rsidR="00A36332" w:rsidRPr="00B23C19" w:rsidRDefault="00A36332" w:rsidP="00B23C19">
            <w:pPr>
              <w:pStyle w:val="NoSpacing"/>
              <w:jc w:val="lef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Number of Participants</w:t>
            </w:r>
          </w:p>
        </w:tc>
      </w:tr>
      <w:tr w:rsidR="00A36332" w:rsidRPr="00B23C19" w14:paraId="45F9F5FE" w14:textId="77777777" w:rsidTr="00B23C19">
        <w:trPr>
          <w:cnfStyle w:val="000000010000" w:firstRow="0" w:lastRow="0" w:firstColumn="0" w:lastColumn="0" w:oddVBand="0" w:evenVBand="0" w:oddHBand="0" w:evenHBand="1"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2181" w:type="pct"/>
            <w:tcBorders>
              <w:top w:val="nil"/>
              <w:bottom w:val="nil"/>
            </w:tcBorders>
            <w:noWrap/>
            <w:hideMark/>
          </w:tcPr>
          <w:p w14:paraId="2476D3D0" w14:textId="77777777" w:rsidR="00A36332" w:rsidRPr="00B23C19" w:rsidRDefault="00A36332" w:rsidP="00B23C19">
            <w:pPr>
              <w:pStyle w:val="NoSpacing"/>
              <w:rPr>
                <w:b w:val="0"/>
                <w:bCs/>
                <w:color w:val="000000"/>
              </w:rPr>
            </w:pPr>
            <w:r w:rsidRPr="00B23C19">
              <w:rPr>
                <w:b w:val="0"/>
                <w:bCs/>
                <w:color w:val="000000"/>
              </w:rPr>
              <w:t>Line Losses (%)</w:t>
            </w:r>
          </w:p>
        </w:tc>
        <w:tc>
          <w:tcPr>
            <w:tcW w:w="2819" w:type="pct"/>
            <w:tcBorders>
              <w:top w:val="nil"/>
              <w:bottom w:val="nil"/>
            </w:tcBorders>
            <w:noWrap/>
          </w:tcPr>
          <w:p w14:paraId="7DA88B6E" w14:textId="77777777" w:rsidR="00A36332" w:rsidRPr="00B23C19" w:rsidRDefault="00A36332" w:rsidP="00B23C19">
            <w:pPr>
              <w:pStyle w:val="NoSpacing"/>
              <w:jc w:val="left"/>
              <w:cnfStyle w:val="000000010000" w:firstRow="0" w:lastRow="0" w:firstColumn="0" w:lastColumn="0" w:oddVBand="0" w:evenVBand="0" w:oddHBand="0" w:evenHBand="1" w:firstRowFirstColumn="0" w:firstRowLastColumn="0" w:lastRowFirstColumn="0" w:lastRowLastColumn="0"/>
              <w:rPr>
                <w:bCs/>
                <w:color w:val="000000"/>
              </w:rPr>
            </w:pPr>
          </w:p>
        </w:tc>
      </w:tr>
    </w:tbl>
    <w:p w14:paraId="52E9F823" w14:textId="77777777" w:rsidR="00A36332" w:rsidRPr="00A36332" w:rsidRDefault="00A36332" w:rsidP="00A36332">
      <w:pPr>
        <w:pStyle w:val="Heading2"/>
      </w:pPr>
      <w:r w:rsidRPr="00A36332">
        <w:t>Description of Proposed Programs and Measures</w:t>
      </w:r>
    </w:p>
    <w:p w14:paraId="74E12935" w14:textId="39EE5D90" w:rsidR="00A36332" w:rsidRPr="00A36332" w:rsidRDefault="00A36332" w:rsidP="00A36332">
      <w:pPr>
        <w:pStyle w:val="BodyText"/>
      </w:pPr>
      <w:r w:rsidRPr="00A36332">
        <w:t xml:space="preserve">The </w:t>
      </w:r>
      <w:r w:rsidR="0062598C">
        <w:t>Single Family Income Eligible Program</w:t>
      </w:r>
      <w:r w:rsidR="0062598C" w:rsidRPr="00A36332">
        <w:t xml:space="preserve"> </w:t>
      </w:r>
      <w:r w:rsidR="0062598C">
        <w:t>is</w:t>
      </w:r>
      <w:r w:rsidRPr="00A36332">
        <w:t xml:space="preserve"> proposed to be jointly implemented with </w:t>
      </w:r>
      <w:r w:rsidR="0062598C">
        <w:t>Ameren Missouri</w:t>
      </w:r>
      <w:r w:rsidRPr="00A36332">
        <w:t xml:space="preserve">. Only those measures that provided natural gas savings were screened for inclusion in </w:t>
      </w:r>
      <w:r w:rsidR="00B23C19">
        <w:t xml:space="preserve">the </w:t>
      </w:r>
      <w:r w:rsidR="00787E1C">
        <w:t>Spire</w:t>
      </w:r>
      <w:r w:rsidRPr="00A36332">
        <w:t xml:space="preserve"> DSM portfolio. </w:t>
      </w:r>
    </w:p>
    <w:p w14:paraId="7EA5C768" w14:textId="6BF8F87B" w:rsidR="00A36332" w:rsidRPr="00A36332" w:rsidRDefault="00187D1C" w:rsidP="00A36332">
      <w:pPr>
        <w:pStyle w:val="Heading3"/>
      </w:pPr>
      <w:r>
        <w:t>Single Family Income Eligible Program</w:t>
      </w:r>
    </w:p>
    <w:p w14:paraId="38DFE82D" w14:textId="4658C3C9" w:rsidR="00A36332" w:rsidRPr="00A36332" w:rsidRDefault="00A36332" w:rsidP="00A36332">
      <w:pPr>
        <w:pStyle w:val="BodyText"/>
      </w:pPr>
      <w:r w:rsidRPr="00A36332">
        <w:t xml:space="preserve">The objective of this program </w:t>
      </w:r>
      <w:r w:rsidR="007A56B0" w:rsidRPr="007A56B0">
        <w:t>is to deliver long-term natural gas savings and bill reductions to low income customers who occupy single family dwelling units within the Spire Missouri East service territory</w:t>
      </w:r>
      <w:r w:rsidRPr="00A36332">
        <w:t xml:space="preserve">. </w:t>
      </w:r>
      <w:r w:rsidR="00DA7B26" w:rsidRPr="00DA7B26">
        <w:t xml:space="preserve">The </w:t>
      </w:r>
      <w:r w:rsidR="00DA7B26">
        <w:t>p</w:t>
      </w:r>
      <w:r w:rsidR="00DA7B26" w:rsidRPr="00DA7B26">
        <w:t xml:space="preserve">rogram is available to income qualifying single family low-income customers at or below 80% of area median income (AMI) or 200% of </w:t>
      </w:r>
      <w:r w:rsidR="00DA7B26">
        <w:t xml:space="preserve">the </w:t>
      </w:r>
      <w:r w:rsidR="00DA7B26" w:rsidRPr="00DA7B26">
        <w:t>federal poverty leve</w:t>
      </w:r>
      <w:r w:rsidR="00DA7B26">
        <w:t>l</w:t>
      </w:r>
      <w:r w:rsidR="005A6D9B">
        <w:t>,</w:t>
      </w:r>
      <w:r w:rsidR="00DA7B26">
        <w:t xml:space="preserve"> </w:t>
      </w:r>
      <w:r w:rsidR="00DA7B26" w:rsidRPr="00DA7B26">
        <w:t>residing in single family detached housing, duplexes, and mobile homes</w:t>
      </w:r>
      <w:r w:rsidRPr="00A36332">
        <w:t>.</w:t>
      </w:r>
    </w:p>
    <w:p w14:paraId="6924D41B" w14:textId="23CDE26E" w:rsidR="00A36332" w:rsidRPr="007B71CB" w:rsidRDefault="00A36332" w:rsidP="007B71CB">
      <w:pPr>
        <w:pStyle w:val="BodyText"/>
        <w:rPr>
          <w:rFonts w:cs="Segoe UI Semilight"/>
        </w:rPr>
      </w:pPr>
      <w:r w:rsidRPr="00A36332">
        <w:rPr>
          <w:rFonts w:cs="Segoe UI Semilight"/>
        </w:rPr>
        <w:lastRenderedPageBreak/>
        <w:t xml:space="preserve">The program includes </w:t>
      </w:r>
      <w:r w:rsidR="007B71CB">
        <w:rPr>
          <w:rFonts w:cs="Segoe UI Semilight"/>
        </w:rPr>
        <w:t>the d</w:t>
      </w:r>
      <w:r w:rsidRPr="007B71CB">
        <w:rPr>
          <w:rFonts w:cs="Segoe UI Semilight"/>
        </w:rPr>
        <w:t xml:space="preserve">irect installation of low-cost measures for income-eligible homeowners and renters in </w:t>
      </w:r>
      <w:r w:rsidR="007B71CB">
        <w:rPr>
          <w:rFonts w:cs="Segoe UI Semilight"/>
        </w:rPr>
        <w:t xml:space="preserve">single </w:t>
      </w:r>
      <w:r w:rsidRPr="007B71CB">
        <w:rPr>
          <w:rFonts w:cs="Segoe UI Semilight"/>
        </w:rPr>
        <w:t xml:space="preserve">family housing, at no cost to the participant. The measures that </w:t>
      </w:r>
      <w:r w:rsidR="00787E1C">
        <w:rPr>
          <w:rFonts w:cs="Segoe UI Semilight"/>
        </w:rPr>
        <w:t xml:space="preserve">Spire </w:t>
      </w:r>
      <w:r w:rsidRPr="007B71CB">
        <w:rPr>
          <w:rFonts w:cs="Segoe UI Semilight"/>
        </w:rPr>
        <w:t xml:space="preserve">will jointly deliver </w:t>
      </w:r>
      <w:r w:rsidR="00DA7B26" w:rsidRPr="00DA7B26">
        <w:rPr>
          <w:rFonts w:cs="Segoe UI Semilight"/>
        </w:rPr>
        <w:t xml:space="preserve">include programmable thermostats, </w:t>
      </w:r>
      <w:r w:rsidR="00DA7B26">
        <w:rPr>
          <w:rFonts w:cs="Segoe UI Semilight"/>
        </w:rPr>
        <w:t>smart</w:t>
      </w:r>
      <w:r w:rsidR="00DA7B26" w:rsidRPr="00DA7B26">
        <w:rPr>
          <w:rFonts w:cs="Segoe UI Semilight"/>
        </w:rPr>
        <w:t xml:space="preserve"> thermostat</w:t>
      </w:r>
      <w:r w:rsidR="00DA7B26">
        <w:rPr>
          <w:rFonts w:cs="Segoe UI Semilight"/>
        </w:rPr>
        <w:t>s</w:t>
      </w:r>
      <w:r w:rsidR="00DA7B26" w:rsidRPr="00DA7B26">
        <w:rPr>
          <w:rFonts w:cs="Segoe UI Semilight"/>
        </w:rPr>
        <w:t xml:space="preserve">, low-flow faucet aerators, low-flow showerheads, insulating water-heater pipe wrap, </w:t>
      </w:r>
      <w:r w:rsidR="005A6D9B">
        <w:rPr>
          <w:rFonts w:cs="Segoe UI Semilight"/>
        </w:rPr>
        <w:t>s</w:t>
      </w:r>
      <w:r w:rsidR="00DA7B26" w:rsidRPr="00DA7B26">
        <w:rPr>
          <w:rFonts w:cs="Segoe UI Semilight"/>
        </w:rPr>
        <w:t>hower</w:t>
      </w:r>
      <w:r w:rsidR="005A6D9B">
        <w:rPr>
          <w:rFonts w:cs="Segoe UI Semilight"/>
        </w:rPr>
        <w:t xml:space="preserve"> s</w:t>
      </w:r>
      <w:r w:rsidR="00DA7B26" w:rsidRPr="00DA7B26">
        <w:rPr>
          <w:rFonts w:cs="Segoe UI Semilight"/>
        </w:rPr>
        <w:t>tart</w:t>
      </w:r>
      <w:r w:rsidR="00DA7B26">
        <w:rPr>
          <w:rFonts w:cs="Segoe UI Semilight"/>
        </w:rPr>
        <w:t>s</w:t>
      </w:r>
      <w:r w:rsidR="00DA7B26" w:rsidRPr="00DA7B26">
        <w:rPr>
          <w:rFonts w:cs="Segoe UI Semilight"/>
        </w:rPr>
        <w:t xml:space="preserve">, air sealing, ceiling insulation, </w:t>
      </w:r>
      <w:r w:rsidR="00DA7B26">
        <w:rPr>
          <w:rFonts w:cs="Segoe UI Semilight"/>
        </w:rPr>
        <w:t xml:space="preserve">and </w:t>
      </w:r>
      <w:r w:rsidR="00DA7B26" w:rsidRPr="00DA7B26">
        <w:rPr>
          <w:rFonts w:cs="Segoe UI Semilight"/>
        </w:rPr>
        <w:t>furnace clean &amp; checks</w:t>
      </w:r>
      <w:r w:rsidRPr="007B71CB">
        <w:rPr>
          <w:rFonts w:cs="Segoe UI Semilight"/>
        </w:rPr>
        <w:t>. The cost of direct install measures are included in the delivery costs to administer the program, and although there is no cash transfer of incentive funds to the customer, this delivery can be considered a type of customer incentive.</w:t>
      </w:r>
    </w:p>
    <w:p w14:paraId="5FBD7F85" w14:textId="1F4826F5" w:rsidR="00A36332" w:rsidRPr="00A36332" w:rsidRDefault="00A36332" w:rsidP="00A36332">
      <w:pPr>
        <w:pStyle w:val="BodyText"/>
        <w:rPr>
          <w:rFonts w:cs="Segoe UI Semilight"/>
        </w:rPr>
      </w:pPr>
      <w:r w:rsidRPr="00A36332">
        <w:rPr>
          <w:rFonts w:cs="Segoe UI Semilight"/>
        </w:rPr>
        <w:t xml:space="preserve">The measures will be delivered jointly with </w:t>
      </w:r>
      <w:r w:rsidR="00773BBF">
        <w:rPr>
          <w:rFonts w:cs="Segoe UI Semilight"/>
        </w:rPr>
        <w:t>Ameren Missouri’s</w:t>
      </w:r>
      <w:r w:rsidRPr="00A36332">
        <w:rPr>
          <w:rFonts w:cs="Segoe UI Semilight"/>
        </w:rPr>
        <w:t xml:space="preserve"> </w:t>
      </w:r>
      <w:r w:rsidR="00773BBF">
        <w:rPr>
          <w:rFonts w:cs="Segoe UI Semilight"/>
        </w:rPr>
        <w:t>Single Family Income Eligible Program</w:t>
      </w:r>
      <w:r w:rsidRPr="00A36332">
        <w:rPr>
          <w:rFonts w:cs="Segoe UI Semilight"/>
        </w:rPr>
        <w:t xml:space="preserve"> to the subset of participants with natural gas heating &amp; water heating.</w:t>
      </w:r>
    </w:p>
    <w:p w14:paraId="03D208E8" w14:textId="67024645" w:rsidR="00A36332" w:rsidRPr="00A36332" w:rsidRDefault="00A36332" w:rsidP="00B23C19">
      <w:pPr>
        <w:pStyle w:val="FigureorTableCaption"/>
        <w:rPr>
          <w:iCs/>
        </w:rPr>
      </w:pPr>
      <w:r w:rsidRPr="00A36332">
        <w:t xml:space="preserve">Table </w:t>
      </w:r>
      <w:r w:rsidR="00773BBF">
        <w:t>2</w:t>
      </w:r>
      <w:r w:rsidRPr="00A36332">
        <w:t xml:space="preserve">. </w:t>
      </w:r>
      <w:r w:rsidR="004E54D0">
        <w:t>Single Family Income Eligible</w:t>
      </w:r>
      <w:r w:rsidRPr="00A36332">
        <w:t xml:space="preserve"> </w:t>
      </w:r>
      <w:r w:rsidR="004E54D0">
        <w:t xml:space="preserve">Program </w:t>
      </w:r>
      <w:r w:rsidRPr="00A36332">
        <w:t xml:space="preserve">Measures </w:t>
      </w:r>
    </w:p>
    <w:tbl>
      <w:tblPr>
        <w:tblStyle w:val="AEGReportTable-Basic1"/>
        <w:tblW w:w="4306" w:type="pct"/>
        <w:tblLook w:val="04A0" w:firstRow="1" w:lastRow="0" w:firstColumn="1" w:lastColumn="0" w:noHBand="0" w:noVBand="1"/>
      </w:tblPr>
      <w:tblGrid>
        <w:gridCol w:w="3230"/>
        <w:gridCol w:w="2822"/>
        <w:gridCol w:w="2840"/>
      </w:tblGrid>
      <w:tr w:rsidR="00701F32" w:rsidRPr="00B23C19" w14:paraId="526B6F02" w14:textId="77777777" w:rsidTr="00701F3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4" w:type="pct"/>
            <w:tcBorders>
              <w:bottom w:val="single" w:sz="4" w:space="0" w:color="FF7F00" w:themeColor="accent5"/>
            </w:tcBorders>
            <w:noWrap/>
            <w:hideMark/>
          </w:tcPr>
          <w:p w14:paraId="18BBDAED" w14:textId="77777777" w:rsidR="00D90B11" w:rsidRPr="00B23C19" w:rsidRDefault="00D90B11" w:rsidP="00BE02FF">
            <w:pPr>
              <w:pStyle w:val="TableText"/>
              <w:spacing w:before="0" w:after="0"/>
              <w:jc w:val="left"/>
              <w:rPr>
                <w:b w:val="0"/>
                <w:bCs/>
              </w:rPr>
            </w:pPr>
            <w:r w:rsidRPr="00B23C19">
              <w:rPr>
                <w:b w:val="0"/>
                <w:bCs/>
              </w:rPr>
              <w:t>Measure</w:t>
            </w:r>
          </w:p>
        </w:tc>
        <w:tc>
          <w:tcPr>
            <w:tcW w:w="1234" w:type="pct"/>
            <w:tcBorders>
              <w:bottom w:val="single" w:sz="4" w:space="0" w:color="FF7F00" w:themeColor="accent5"/>
            </w:tcBorders>
            <w:noWrap/>
            <w:hideMark/>
          </w:tcPr>
          <w:p w14:paraId="79CA623A" w14:textId="77777777" w:rsidR="00D90B11" w:rsidRPr="00B23C19" w:rsidRDefault="00D90B11" w:rsidP="00BE02FF">
            <w:pPr>
              <w:pStyle w:val="TableText"/>
              <w:spacing w:before="0" w:after="0"/>
              <w:jc w:val="right"/>
              <w:cnfStyle w:val="100000000000" w:firstRow="1" w:lastRow="0" w:firstColumn="0" w:lastColumn="0" w:oddVBand="0" w:evenVBand="0" w:oddHBand="0" w:evenHBand="0" w:firstRowFirstColumn="0" w:firstRowLastColumn="0" w:lastRowFirstColumn="0" w:lastRowLastColumn="0"/>
              <w:rPr>
                <w:b w:val="0"/>
                <w:bCs/>
              </w:rPr>
            </w:pPr>
            <w:r w:rsidRPr="00B23C19">
              <w:rPr>
                <w:b w:val="0"/>
                <w:bCs/>
              </w:rPr>
              <w:t>Annual Therm Savings per Measure</w:t>
            </w:r>
          </w:p>
        </w:tc>
        <w:tc>
          <w:tcPr>
            <w:tcW w:w="1762" w:type="pct"/>
            <w:tcBorders>
              <w:bottom w:val="single" w:sz="4" w:space="0" w:color="FF7F00" w:themeColor="accent5"/>
            </w:tcBorders>
            <w:noWrap/>
            <w:hideMark/>
          </w:tcPr>
          <w:p w14:paraId="64274ABF" w14:textId="77777777" w:rsidR="00D90B11" w:rsidRPr="00B23C19" w:rsidRDefault="00D90B11" w:rsidP="00BE02FF">
            <w:pPr>
              <w:pStyle w:val="TableText"/>
              <w:spacing w:before="0" w:after="0"/>
              <w:jc w:val="right"/>
              <w:cnfStyle w:val="100000000000" w:firstRow="1" w:lastRow="0" w:firstColumn="0" w:lastColumn="0" w:oddVBand="0" w:evenVBand="0" w:oddHBand="0" w:evenHBand="0" w:firstRowFirstColumn="0" w:firstRowLastColumn="0" w:lastRowFirstColumn="0" w:lastRowLastColumn="0"/>
              <w:rPr>
                <w:b w:val="0"/>
                <w:bCs/>
              </w:rPr>
            </w:pPr>
            <w:r w:rsidRPr="00B23C19">
              <w:rPr>
                <w:b w:val="0"/>
                <w:bCs/>
              </w:rPr>
              <w:t>Incentive</w:t>
            </w:r>
          </w:p>
        </w:tc>
      </w:tr>
      <w:tr w:rsidR="00701F32" w:rsidRPr="00B23C19" w14:paraId="65CF1855" w14:textId="77777777" w:rsidTr="00701F32">
        <w:trPr>
          <w:trHeight w:val="20"/>
        </w:trPr>
        <w:tc>
          <w:tcPr>
            <w:cnfStyle w:val="001000000000" w:firstRow="0" w:lastRow="0" w:firstColumn="1" w:lastColumn="0" w:oddVBand="0" w:evenVBand="0" w:oddHBand="0" w:evenHBand="0" w:firstRowFirstColumn="0" w:firstRowLastColumn="0" w:lastRowFirstColumn="0" w:lastRowLastColumn="0"/>
            <w:tcW w:w="2004" w:type="pct"/>
            <w:tcBorders>
              <w:top w:val="single" w:sz="4" w:space="0" w:color="FF7F00" w:themeColor="accent5"/>
            </w:tcBorders>
            <w:noWrap/>
            <w:hideMark/>
          </w:tcPr>
          <w:p w14:paraId="7E8E6F99" w14:textId="77777777" w:rsidR="00D90B11" w:rsidRPr="00B23C19" w:rsidRDefault="00D90B11" w:rsidP="00BE02FF">
            <w:pPr>
              <w:pStyle w:val="TableText"/>
              <w:spacing w:before="0" w:after="0"/>
              <w:jc w:val="left"/>
              <w:rPr>
                <w:b w:val="0"/>
                <w:bCs/>
                <w:color w:val="000000"/>
              </w:rPr>
            </w:pPr>
            <w:r w:rsidRPr="00B23C19">
              <w:rPr>
                <w:b w:val="0"/>
                <w:bCs/>
                <w:color w:val="000000"/>
              </w:rPr>
              <w:t>Low Flow Faucet Aerator</w:t>
            </w:r>
          </w:p>
        </w:tc>
        <w:tc>
          <w:tcPr>
            <w:tcW w:w="1234" w:type="pct"/>
            <w:tcBorders>
              <w:top w:val="single" w:sz="4" w:space="0" w:color="FF7F00" w:themeColor="accent5"/>
            </w:tcBorders>
            <w:noWrap/>
            <w:hideMark/>
          </w:tcPr>
          <w:p w14:paraId="395C328C"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2.82</w:t>
            </w:r>
          </w:p>
        </w:tc>
        <w:tc>
          <w:tcPr>
            <w:tcW w:w="1762" w:type="pct"/>
            <w:tcBorders>
              <w:top w:val="single" w:sz="4" w:space="0" w:color="FF7F00" w:themeColor="accent5"/>
            </w:tcBorders>
            <w:noWrap/>
            <w:hideMark/>
          </w:tcPr>
          <w:p w14:paraId="210C0957"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Direct Install at no cost to customer</w:t>
            </w:r>
          </w:p>
        </w:tc>
      </w:tr>
      <w:tr w:rsidR="00701F32" w:rsidRPr="00B23C19" w14:paraId="7DE5516F" w14:textId="77777777" w:rsidTr="00701F3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54E56AE4" w14:textId="77777777" w:rsidR="00D90B11" w:rsidRPr="00B23C19" w:rsidRDefault="00D90B11" w:rsidP="00BE02FF">
            <w:pPr>
              <w:pStyle w:val="TableText"/>
              <w:spacing w:before="0" w:after="0"/>
              <w:jc w:val="left"/>
              <w:rPr>
                <w:b w:val="0"/>
                <w:bCs/>
                <w:color w:val="000000"/>
              </w:rPr>
            </w:pPr>
            <w:r w:rsidRPr="00B23C19">
              <w:rPr>
                <w:b w:val="0"/>
                <w:bCs/>
                <w:color w:val="000000"/>
              </w:rPr>
              <w:t>Low Flow Faucet Aerator (Swivel)</w:t>
            </w:r>
          </w:p>
        </w:tc>
        <w:tc>
          <w:tcPr>
            <w:tcW w:w="1234" w:type="pct"/>
            <w:noWrap/>
            <w:hideMark/>
          </w:tcPr>
          <w:p w14:paraId="004289E5"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4.97</w:t>
            </w:r>
          </w:p>
        </w:tc>
        <w:tc>
          <w:tcPr>
            <w:tcW w:w="1762" w:type="pct"/>
            <w:noWrap/>
            <w:hideMark/>
          </w:tcPr>
          <w:p w14:paraId="13B0BA3C"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Direct Install at no cost to customer</w:t>
            </w:r>
          </w:p>
        </w:tc>
      </w:tr>
      <w:tr w:rsidR="00701F32" w:rsidRPr="00B23C19" w14:paraId="1B0B1318" w14:textId="77777777" w:rsidTr="00701F32">
        <w:trPr>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6171FC06" w14:textId="77777777" w:rsidR="00D90B11" w:rsidRPr="00B23C19" w:rsidRDefault="00D90B11" w:rsidP="00BE02FF">
            <w:pPr>
              <w:pStyle w:val="TableText"/>
              <w:spacing w:before="0" w:after="0"/>
              <w:jc w:val="left"/>
              <w:rPr>
                <w:b w:val="0"/>
                <w:bCs/>
                <w:color w:val="000000"/>
              </w:rPr>
            </w:pPr>
            <w:r w:rsidRPr="00B23C19">
              <w:rPr>
                <w:b w:val="0"/>
                <w:bCs/>
                <w:color w:val="000000"/>
              </w:rPr>
              <w:t>Low Flow Showerhead</w:t>
            </w:r>
          </w:p>
        </w:tc>
        <w:tc>
          <w:tcPr>
            <w:tcW w:w="1234" w:type="pct"/>
            <w:noWrap/>
            <w:hideMark/>
          </w:tcPr>
          <w:p w14:paraId="6CDE6963"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5.62</w:t>
            </w:r>
          </w:p>
        </w:tc>
        <w:tc>
          <w:tcPr>
            <w:tcW w:w="1762" w:type="pct"/>
            <w:noWrap/>
            <w:hideMark/>
          </w:tcPr>
          <w:p w14:paraId="2B7DFACB"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Direct Install at no cost to customer</w:t>
            </w:r>
          </w:p>
        </w:tc>
      </w:tr>
      <w:tr w:rsidR="00701F32" w:rsidRPr="00B23C19" w14:paraId="6AED7004" w14:textId="77777777" w:rsidTr="00701F3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12E82EED" w14:textId="77777777" w:rsidR="00D90B11" w:rsidRPr="00B23C19" w:rsidRDefault="00D90B11" w:rsidP="00BE02FF">
            <w:pPr>
              <w:pStyle w:val="TableText"/>
              <w:spacing w:before="0" w:after="0"/>
              <w:jc w:val="left"/>
              <w:rPr>
                <w:b w:val="0"/>
                <w:bCs/>
                <w:color w:val="000000"/>
              </w:rPr>
            </w:pPr>
            <w:r w:rsidRPr="00B23C19">
              <w:rPr>
                <w:b w:val="0"/>
                <w:bCs/>
                <w:color w:val="000000"/>
              </w:rPr>
              <w:t>Low Flow Showerhead (Handheld)</w:t>
            </w:r>
          </w:p>
        </w:tc>
        <w:tc>
          <w:tcPr>
            <w:tcW w:w="1234" w:type="pct"/>
            <w:noWrap/>
            <w:hideMark/>
          </w:tcPr>
          <w:p w14:paraId="705CFE34"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5.62</w:t>
            </w:r>
          </w:p>
        </w:tc>
        <w:tc>
          <w:tcPr>
            <w:tcW w:w="1762" w:type="pct"/>
            <w:noWrap/>
            <w:hideMark/>
          </w:tcPr>
          <w:p w14:paraId="3A91155D"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Direct Install at no cost to customer</w:t>
            </w:r>
          </w:p>
        </w:tc>
      </w:tr>
      <w:tr w:rsidR="00701F32" w:rsidRPr="00B23C19" w14:paraId="4FD821AC" w14:textId="77777777" w:rsidTr="00701F32">
        <w:trPr>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31EF447D" w14:textId="77777777" w:rsidR="00D90B11" w:rsidRPr="00B23C19" w:rsidRDefault="00D90B11" w:rsidP="00BE02FF">
            <w:pPr>
              <w:pStyle w:val="TableText"/>
              <w:spacing w:before="0" w:after="0"/>
              <w:jc w:val="left"/>
              <w:rPr>
                <w:b w:val="0"/>
                <w:bCs/>
                <w:color w:val="000000"/>
              </w:rPr>
            </w:pPr>
            <w:r w:rsidRPr="00B23C19">
              <w:rPr>
                <w:b w:val="0"/>
                <w:bCs/>
                <w:color w:val="000000"/>
              </w:rPr>
              <w:t>ShowerStart</w:t>
            </w:r>
          </w:p>
        </w:tc>
        <w:tc>
          <w:tcPr>
            <w:tcW w:w="1234" w:type="pct"/>
            <w:noWrap/>
            <w:hideMark/>
          </w:tcPr>
          <w:p w14:paraId="43232CC7"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2.51</w:t>
            </w:r>
          </w:p>
        </w:tc>
        <w:tc>
          <w:tcPr>
            <w:tcW w:w="1762" w:type="pct"/>
            <w:noWrap/>
            <w:hideMark/>
          </w:tcPr>
          <w:p w14:paraId="37799F11"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Direct Install at no cost to customer</w:t>
            </w:r>
          </w:p>
        </w:tc>
      </w:tr>
      <w:tr w:rsidR="00701F32" w:rsidRPr="00B23C19" w14:paraId="413BF4CD" w14:textId="77777777" w:rsidTr="00701F3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31909CCD" w14:textId="77777777" w:rsidR="00D90B11" w:rsidRPr="00B23C19" w:rsidRDefault="00D90B11" w:rsidP="00BE02FF">
            <w:pPr>
              <w:pStyle w:val="TableText"/>
              <w:spacing w:before="0" w:after="0"/>
              <w:jc w:val="left"/>
              <w:rPr>
                <w:b w:val="0"/>
                <w:bCs/>
                <w:color w:val="000000"/>
              </w:rPr>
            </w:pPr>
            <w:r w:rsidRPr="00B23C19">
              <w:rPr>
                <w:b w:val="0"/>
                <w:bCs/>
                <w:color w:val="000000"/>
              </w:rPr>
              <w:t>Pipe Wrap</w:t>
            </w:r>
          </w:p>
        </w:tc>
        <w:tc>
          <w:tcPr>
            <w:tcW w:w="1234" w:type="pct"/>
            <w:noWrap/>
            <w:hideMark/>
          </w:tcPr>
          <w:p w14:paraId="13DC2BBC"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0.18</w:t>
            </w:r>
          </w:p>
        </w:tc>
        <w:tc>
          <w:tcPr>
            <w:tcW w:w="1762" w:type="pct"/>
            <w:noWrap/>
            <w:hideMark/>
          </w:tcPr>
          <w:p w14:paraId="008674D0"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Direct Install at no cost to customer</w:t>
            </w:r>
          </w:p>
        </w:tc>
      </w:tr>
      <w:tr w:rsidR="00701F32" w:rsidRPr="00B23C19" w14:paraId="5A814119" w14:textId="77777777" w:rsidTr="00701F32">
        <w:trPr>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342B40E1" w14:textId="77777777" w:rsidR="00D90B11" w:rsidRPr="00B23C19" w:rsidRDefault="00D90B11" w:rsidP="00BE02FF">
            <w:pPr>
              <w:pStyle w:val="TableText"/>
              <w:spacing w:before="0" w:after="0"/>
              <w:jc w:val="left"/>
              <w:rPr>
                <w:b w:val="0"/>
                <w:bCs/>
                <w:color w:val="000000"/>
              </w:rPr>
            </w:pPr>
            <w:r w:rsidRPr="00B23C19">
              <w:rPr>
                <w:b w:val="0"/>
                <w:bCs/>
                <w:color w:val="000000"/>
              </w:rPr>
              <w:t>Furnace Clean and Check (Gas)</w:t>
            </w:r>
          </w:p>
        </w:tc>
        <w:tc>
          <w:tcPr>
            <w:tcW w:w="1234" w:type="pct"/>
            <w:noWrap/>
            <w:hideMark/>
          </w:tcPr>
          <w:p w14:paraId="7A64C5F6"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170.88</w:t>
            </w:r>
          </w:p>
        </w:tc>
        <w:tc>
          <w:tcPr>
            <w:tcW w:w="1762" w:type="pct"/>
            <w:noWrap/>
            <w:hideMark/>
          </w:tcPr>
          <w:p w14:paraId="070B607D"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Direct Install at no cost to customer</w:t>
            </w:r>
          </w:p>
        </w:tc>
      </w:tr>
      <w:tr w:rsidR="00701F32" w:rsidRPr="00B23C19" w14:paraId="5CE83F20" w14:textId="77777777" w:rsidTr="00701F3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2BAB43EF" w14:textId="77777777" w:rsidR="00D90B11" w:rsidRPr="00B23C19" w:rsidRDefault="00D90B11" w:rsidP="00BE02FF">
            <w:pPr>
              <w:pStyle w:val="TableText"/>
              <w:spacing w:before="0" w:after="0"/>
              <w:jc w:val="left"/>
              <w:rPr>
                <w:b w:val="0"/>
                <w:bCs/>
                <w:color w:val="000000"/>
              </w:rPr>
            </w:pPr>
            <w:r w:rsidRPr="00B23C19">
              <w:rPr>
                <w:b w:val="0"/>
                <w:bCs/>
                <w:color w:val="000000"/>
              </w:rPr>
              <w:t>Smart Thermostat (Electric/Gas)</w:t>
            </w:r>
          </w:p>
        </w:tc>
        <w:tc>
          <w:tcPr>
            <w:tcW w:w="1234" w:type="pct"/>
            <w:noWrap/>
            <w:hideMark/>
          </w:tcPr>
          <w:p w14:paraId="6459F838"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57.57</w:t>
            </w:r>
          </w:p>
        </w:tc>
        <w:tc>
          <w:tcPr>
            <w:tcW w:w="1762" w:type="pct"/>
            <w:noWrap/>
            <w:hideMark/>
          </w:tcPr>
          <w:p w14:paraId="6A9478B9"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Direct Install at no cost to customer</w:t>
            </w:r>
          </w:p>
        </w:tc>
      </w:tr>
      <w:tr w:rsidR="00701F32" w:rsidRPr="00B23C19" w14:paraId="5B12BE62" w14:textId="77777777" w:rsidTr="00701F32">
        <w:trPr>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54CA9A5F" w14:textId="77777777" w:rsidR="00D90B11" w:rsidRPr="00B23C19" w:rsidRDefault="00D90B11" w:rsidP="00BE02FF">
            <w:pPr>
              <w:pStyle w:val="TableText"/>
              <w:spacing w:before="0" w:after="0"/>
              <w:jc w:val="left"/>
              <w:rPr>
                <w:b w:val="0"/>
                <w:bCs/>
                <w:color w:val="000000"/>
              </w:rPr>
            </w:pPr>
            <w:r w:rsidRPr="00B23C19">
              <w:rPr>
                <w:b w:val="0"/>
                <w:bCs/>
                <w:color w:val="000000"/>
              </w:rPr>
              <w:t>Programmable Thermostat (Electric/Gas)</w:t>
            </w:r>
          </w:p>
        </w:tc>
        <w:tc>
          <w:tcPr>
            <w:tcW w:w="1234" w:type="pct"/>
            <w:noWrap/>
            <w:hideMark/>
          </w:tcPr>
          <w:p w14:paraId="7B910FFD"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26.45</w:t>
            </w:r>
          </w:p>
        </w:tc>
        <w:tc>
          <w:tcPr>
            <w:tcW w:w="1762" w:type="pct"/>
            <w:noWrap/>
            <w:hideMark/>
          </w:tcPr>
          <w:p w14:paraId="071F692E"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Direct Install at no cost to customer</w:t>
            </w:r>
          </w:p>
        </w:tc>
      </w:tr>
      <w:tr w:rsidR="00701F32" w:rsidRPr="00B23C19" w14:paraId="2CCF68A9" w14:textId="77777777" w:rsidTr="00701F32">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791EAA09" w14:textId="77777777" w:rsidR="00D90B11" w:rsidRPr="00B23C19" w:rsidRDefault="00D90B11" w:rsidP="00BE02FF">
            <w:pPr>
              <w:pStyle w:val="TableText"/>
              <w:spacing w:before="0" w:after="0"/>
              <w:jc w:val="left"/>
              <w:rPr>
                <w:b w:val="0"/>
                <w:bCs/>
                <w:color w:val="000000"/>
              </w:rPr>
            </w:pPr>
            <w:r w:rsidRPr="00B23C19">
              <w:rPr>
                <w:b w:val="0"/>
                <w:bCs/>
                <w:color w:val="000000"/>
              </w:rPr>
              <w:t>Air Sealing</w:t>
            </w:r>
          </w:p>
        </w:tc>
        <w:tc>
          <w:tcPr>
            <w:tcW w:w="1234" w:type="pct"/>
            <w:noWrap/>
            <w:hideMark/>
          </w:tcPr>
          <w:p w14:paraId="286E25D0"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27.87</w:t>
            </w:r>
          </w:p>
        </w:tc>
        <w:tc>
          <w:tcPr>
            <w:tcW w:w="1762" w:type="pct"/>
            <w:noWrap/>
            <w:hideMark/>
          </w:tcPr>
          <w:p w14:paraId="24AD70DC" w14:textId="77777777" w:rsidR="00D90B11" w:rsidRPr="00B23C19" w:rsidRDefault="00D90B11"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bCs/>
                <w:color w:val="000000"/>
              </w:rPr>
            </w:pPr>
            <w:r w:rsidRPr="00B23C19">
              <w:rPr>
                <w:bCs/>
                <w:color w:val="000000"/>
              </w:rPr>
              <w:t>Direct Install at no cost to customer</w:t>
            </w:r>
          </w:p>
        </w:tc>
      </w:tr>
      <w:tr w:rsidR="00701F32" w:rsidRPr="00B23C19" w14:paraId="6858DF48" w14:textId="77777777" w:rsidTr="00701F32">
        <w:trPr>
          <w:trHeight w:val="20"/>
        </w:trPr>
        <w:tc>
          <w:tcPr>
            <w:cnfStyle w:val="001000000000" w:firstRow="0" w:lastRow="0" w:firstColumn="1" w:lastColumn="0" w:oddVBand="0" w:evenVBand="0" w:oddHBand="0" w:evenHBand="0" w:firstRowFirstColumn="0" w:firstRowLastColumn="0" w:lastRowFirstColumn="0" w:lastRowLastColumn="0"/>
            <w:tcW w:w="2004" w:type="pct"/>
            <w:noWrap/>
            <w:hideMark/>
          </w:tcPr>
          <w:p w14:paraId="2BEEF2D6" w14:textId="77777777" w:rsidR="00D90B11" w:rsidRPr="00B23C19" w:rsidRDefault="00D90B11" w:rsidP="00BE02FF">
            <w:pPr>
              <w:pStyle w:val="TableText"/>
              <w:spacing w:before="0" w:after="0"/>
              <w:jc w:val="left"/>
              <w:rPr>
                <w:b w:val="0"/>
                <w:bCs/>
                <w:color w:val="000000"/>
              </w:rPr>
            </w:pPr>
            <w:r w:rsidRPr="00B23C19">
              <w:rPr>
                <w:b w:val="0"/>
                <w:bCs/>
                <w:color w:val="000000"/>
              </w:rPr>
              <w:t>Ceiling Insulation</w:t>
            </w:r>
          </w:p>
        </w:tc>
        <w:tc>
          <w:tcPr>
            <w:tcW w:w="1234" w:type="pct"/>
            <w:noWrap/>
            <w:hideMark/>
          </w:tcPr>
          <w:p w14:paraId="08E6D49C"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163.11</w:t>
            </w:r>
          </w:p>
        </w:tc>
        <w:tc>
          <w:tcPr>
            <w:tcW w:w="1762" w:type="pct"/>
            <w:noWrap/>
            <w:hideMark/>
          </w:tcPr>
          <w:p w14:paraId="1A77287C" w14:textId="77777777" w:rsidR="00D90B11" w:rsidRPr="00B23C19" w:rsidRDefault="00D90B11"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bCs/>
                <w:color w:val="000000"/>
              </w:rPr>
            </w:pPr>
            <w:r w:rsidRPr="00B23C19">
              <w:rPr>
                <w:bCs/>
                <w:color w:val="000000"/>
              </w:rPr>
              <w:t>Direct Install at no cost to customer</w:t>
            </w:r>
          </w:p>
        </w:tc>
      </w:tr>
    </w:tbl>
    <w:p w14:paraId="46DC2C8C" w14:textId="605B44E2" w:rsidR="00A36332" w:rsidRPr="00AC6C00" w:rsidRDefault="00A36332" w:rsidP="00AC6C00">
      <w:pPr>
        <w:pStyle w:val="FigureorTableCaption"/>
      </w:pPr>
      <w:r w:rsidRPr="00AC6C00">
        <w:t xml:space="preserve">Table </w:t>
      </w:r>
      <w:r w:rsidR="00773BBF" w:rsidRPr="00AC6C00">
        <w:t>3</w:t>
      </w:r>
      <w:r w:rsidRPr="00AC6C00">
        <w:t xml:space="preserve">. </w:t>
      </w:r>
      <w:r w:rsidR="004E54D0" w:rsidRPr="00AC6C00">
        <w:t xml:space="preserve">Single Family Income Eligible </w:t>
      </w:r>
      <w:r w:rsidRPr="00AC6C00">
        <w:t>Program Cost-Effectiveness</w:t>
      </w:r>
    </w:p>
    <w:tbl>
      <w:tblPr>
        <w:tblStyle w:val="AEGReportTable-Basic1"/>
        <w:tblW w:w="7783" w:type="dxa"/>
        <w:tblLook w:val="04A0" w:firstRow="1" w:lastRow="0" w:firstColumn="1" w:lastColumn="0" w:noHBand="0" w:noVBand="1"/>
      </w:tblPr>
      <w:tblGrid>
        <w:gridCol w:w="2812"/>
        <w:gridCol w:w="1657"/>
        <w:gridCol w:w="1657"/>
        <w:gridCol w:w="1657"/>
      </w:tblGrid>
      <w:tr w:rsidR="00D90B11" w:rsidRPr="00B23C19" w14:paraId="630B6B9E" w14:textId="77777777" w:rsidTr="00B23C1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7F00" w:themeColor="accent5"/>
            </w:tcBorders>
            <w:hideMark/>
          </w:tcPr>
          <w:p w14:paraId="69B86781" w14:textId="77777777" w:rsidR="00D90B11" w:rsidRPr="00B23C19" w:rsidRDefault="00D90B11" w:rsidP="00D90B11">
            <w:pPr>
              <w:rPr>
                <w:rFonts w:cs="Calibri"/>
                <w:b w:val="0"/>
                <w:color w:val="FFFFFF"/>
              </w:rPr>
            </w:pPr>
            <w:r w:rsidRPr="00B23C19">
              <w:rPr>
                <w:rFonts w:cs="Calibri"/>
                <w:b w:val="0"/>
                <w:color w:val="FFFFFF"/>
              </w:rPr>
              <w:t>Cost Effectiveness B/C Ratio</w:t>
            </w:r>
          </w:p>
        </w:tc>
        <w:tc>
          <w:tcPr>
            <w:tcW w:w="0" w:type="auto"/>
            <w:tcBorders>
              <w:bottom w:val="single" w:sz="4" w:space="0" w:color="FF7F00" w:themeColor="accent5"/>
            </w:tcBorders>
            <w:noWrap/>
            <w:hideMark/>
          </w:tcPr>
          <w:p w14:paraId="6267BCFE" w14:textId="77777777" w:rsidR="00D90B11" w:rsidRPr="00B23C19" w:rsidRDefault="00D90B11" w:rsidP="00B23C19">
            <w:pPr>
              <w:jc w:val="right"/>
              <w:cnfStyle w:val="100000000000" w:firstRow="1" w:lastRow="0" w:firstColumn="0" w:lastColumn="0" w:oddVBand="0" w:evenVBand="0" w:oddHBand="0" w:evenHBand="0" w:firstRowFirstColumn="0" w:firstRowLastColumn="0" w:lastRowFirstColumn="0" w:lastRowLastColumn="0"/>
              <w:rPr>
                <w:rFonts w:cs="Calibri"/>
                <w:b w:val="0"/>
                <w:color w:val="FFFFFF"/>
              </w:rPr>
            </w:pPr>
            <w:r w:rsidRPr="00B23C19">
              <w:rPr>
                <w:rFonts w:cs="Calibri"/>
                <w:b w:val="0"/>
                <w:color w:val="FFFFFF"/>
              </w:rPr>
              <w:t>2019</w:t>
            </w:r>
          </w:p>
        </w:tc>
        <w:tc>
          <w:tcPr>
            <w:tcW w:w="0" w:type="auto"/>
            <w:tcBorders>
              <w:bottom w:val="single" w:sz="4" w:space="0" w:color="FF7F00" w:themeColor="accent5"/>
            </w:tcBorders>
            <w:noWrap/>
            <w:hideMark/>
          </w:tcPr>
          <w:p w14:paraId="40CA4326" w14:textId="77777777" w:rsidR="00D90B11" w:rsidRPr="00B23C19" w:rsidRDefault="00D90B11" w:rsidP="00B23C19">
            <w:pPr>
              <w:jc w:val="right"/>
              <w:cnfStyle w:val="100000000000" w:firstRow="1" w:lastRow="0" w:firstColumn="0" w:lastColumn="0" w:oddVBand="0" w:evenVBand="0" w:oddHBand="0" w:evenHBand="0" w:firstRowFirstColumn="0" w:firstRowLastColumn="0" w:lastRowFirstColumn="0" w:lastRowLastColumn="0"/>
              <w:rPr>
                <w:rFonts w:cs="Calibri"/>
                <w:b w:val="0"/>
                <w:color w:val="FFFFFF"/>
              </w:rPr>
            </w:pPr>
            <w:r w:rsidRPr="00B23C19">
              <w:rPr>
                <w:rFonts w:cs="Calibri"/>
                <w:b w:val="0"/>
                <w:color w:val="FFFFFF"/>
              </w:rPr>
              <w:t>2020</w:t>
            </w:r>
          </w:p>
        </w:tc>
        <w:tc>
          <w:tcPr>
            <w:tcW w:w="0" w:type="auto"/>
            <w:tcBorders>
              <w:bottom w:val="single" w:sz="4" w:space="0" w:color="FF7F00" w:themeColor="accent5"/>
            </w:tcBorders>
            <w:noWrap/>
            <w:hideMark/>
          </w:tcPr>
          <w:p w14:paraId="2A7EF1B5" w14:textId="77777777" w:rsidR="00D90B11" w:rsidRPr="00B23C19" w:rsidRDefault="00D90B11" w:rsidP="00B23C19">
            <w:pPr>
              <w:jc w:val="right"/>
              <w:cnfStyle w:val="100000000000" w:firstRow="1" w:lastRow="0" w:firstColumn="0" w:lastColumn="0" w:oddVBand="0" w:evenVBand="0" w:oddHBand="0" w:evenHBand="0" w:firstRowFirstColumn="0" w:firstRowLastColumn="0" w:lastRowFirstColumn="0" w:lastRowLastColumn="0"/>
              <w:rPr>
                <w:rFonts w:cs="Calibri"/>
                <w:b w:val="0"/>
                <w:color w:val="FFFFFF"/>
              </w:rPr>
            </w:pPr>
            <w:r w:rsidRPr="00B23C19">
              <w:rPr>
                <w:rFonts w:cs="Calibri"/>
                <w:b w:val="0"/>
                <w:color w:val="FFFFFF"/>
              </w:rPr>
              <w:t>2021</w:t>
            </w:r>
          </w:p>
        </w:tc>
      </w:tr>
      <w:tr w:rsidR="00D90B11" w:rsidRPr="00B23C19" w14:paraId="49611968" w14:textId="77777777" w:rsidTr="00BE02FF">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7F00" w:themeColor="accent5"/>
            </w:tcBorders>
            <w:hideMark/>
          </w:tcPr>
          <w:p w14:paraId="482C7573" w14:textId="084B9890" w:rsidR="00D90B11" w:rsidRPr="00B23C19" w:rsidRDefault="00B23C19" w:rsidP="00BE02FF">
            <w:pPr>
              <w:rPr>
                <w:rFonts w:cs="Calibri"/>
                <w:b w:val="0"/>
                <w:color w:val="000000"/>
              </w:rPr>
            </w:pPr>
            <w:r>
              <w:rPr>
                <w:rFonts w:cs="Calibri"/>
                <w:b w:val="0"/>
                <w:color w:val="000000"/>
              </w:rPr>
              <w:t>Total Resource Cost</w:t>
            </w:r>
            <w:r w:rsidR="00BE02FF">
              <w:rPr>
                <w:rFonts w:cs="Calibri"/>
                <w:b w:val="0"/>
                <w:color w:val="000000"/>
              </w:rPr>
              <w:t xml:space="preserve"> Test</w:t>
            </w:r>
            <w:r>
              <w:rPr>
                <w:rFonts w:cs="Calibri"/>
                <w:b w:val="0"/>
                <w:color w:val="000000"/>
              </w:rPr>
              <w:t xml:space="preserve"> (</w:t>
            </w:r>
            <w:r w:rsidR="00D90B11" w:rsidRPr="00B23C19">
              <w:rPr>
                <w:rFonts w:cs="Calibri"/>
                <w:b w:val="0"/>
                <w:color w:val="000000"/>
              </w:rPr>
              <w:t>TRC</w:t>
            </w:r>
            <w:r>
              <w:rPr>
                <w:rFonts w:cs="Calibri"/>
                <w:b w:val="0"/>
                <w:color w:val="000000"/>
              </w:rPr>
              <w:t>)</w:t>
            </w:r>
          </w:p>
        </w:tc>
        <w:tc>
          <w:tcPr>
            <w:tcW w:w="0" w:type="auto"/>
            <w:tcBorders>
              <w:top w:val="single" w:sz="4" w:space="0" w:color="FF7F00" w:themeColor="accent5"/>
            </w:tcBorders>
            <w:noWrap/>
            <w:hideMark/>
          </w:tcPr>
          <w:p w14:paraId="6CA28994" w14:textId="77777777" w:rsidR="00D90B11" w:rsidRPr="00B23C19" w:rsidRDefault="00D90B11" w:rsidP="00BE02FF">
            <w:pPr>
              <w:cnfStyle w:val="000000000000" w:firstRow="0" w:lastRow="0" w:firstColumn="0" w:lastColumn="0" w:oddVBand="0" w:evenVBand="0" w:oddHBand="0" w:evenHBand="0" w:firstRowFirstColumn="0" w:firstRowLastColumn="0" w:lastRowFirstColumn="0" w:lastRowLastColumn="0"/>
              <w:rPr>
                <w:rFonts w:cs="Calibri"/>
                <w:color w:val="000000"/>
              </w:rPr>
            </w:pPr>
            <w:r w:rsidRPr="00B23C19">
              <w:rPr>
                <w:rFonts w:cs="Calibri"/>
                <w:color w:val="000000"/>
              </w:rPr>
              <w:t xml:space="preserve">                         2.03 </w:t>
            </w:r>
          </w:p>
        </w:tc>
        <w:tc>
          <w:tcPr>
            <w:tcW w:w="0" w:type="auto"/>
            <w:tcBorders>
              <w:top w:val="single" w:sz="4" w:space="0" w:color="FF7F00" w:themeColor="accent5"/>
            </w:tcBorders>
            <w:noWrap/>
            <w:hideMark/>
          </w:tcPr>
          <w:p w14:paraId="3284D393" w14:textId="77777777" w:rsidR="00D90B11" w:rsidRPr="00B23C19" w:rsidRDefault="00D90B11" w:rsidP="00BE02FF">
            <w:pPr>
              <w:cnfStyle w:val="000000000000" w:firstRow="0" w:lastRow="0" w:firstColumn="0" w:lastColumn="0" w:oddVBand="0" w:evenVBand="0" w:oddHBand="0" w:evenHBand="0" w:firstRowFirstColumn="0" w:firstRowLastColumn="0" w:lastRowFirstColumn="0" w:lastRowLastColumn="0"/>
              <w:rPr>
                <w:rFonts w:cs="Calibri"/>
                <w:color w:val="000000"/>
              </w:rPr>
            </w:pPr>
            <w:r w:rsidRPr="00B23C19">
              <w:rPr>
                <w:rFonts w:cs="Calibri"/>
                <w:color w:val="000000"/>
              </w:rPr>
              <w:t xml:space="preserve">                         2.11 </w:t>
            </w:r>
          </w:p>
        </w:tc>
        <w:tc>
          <w:tcPr>
            <w:tcW w:w="0" w:type="auto"/>
            <w:tcBorders>
              <w:top w:val="single" w:sz="4" w:space="0" w:color="FF7F00" w:themeColor="accent5"/>
            </w:tcBorders>
            <w:noWrap/>
            <w:hideMark/>
          </w:tcPr>
          <w:p w14:paraId="2CB57BF4" w14:textId="77777777" w:rsidR="00D90B11" w:rsidRPr="00B23C19" w:rsidRDefault="00D90B11" w:rsidP="00BE02FF">
            <w:pPr>
              <w:cnfStyle w:val="000000000000" w:firstRow="0" w:lastRow="0" w:firstColumn="0" w:lastColumn="0" w:oddVBand="0" w:evenVBand="0" w:oddHBand="0" w:evenHBand="0" w:firstRowFirstColumn="0" w:firstRowLastColumn="0" w:lastRowFirstColumn="0" w:lastRowLastColumn="0"/>
              <w:rPr>
                <w:rFonts w:cs="Calibri"/>
                <w:color w:val="000000"/>
              </w:rPr>
            </w:pPr>
            <w:r w:rsidRPr="00B23C19">
              <w:rPr>
                <w:rFonts w:cs="Calibri"/>
                <w:color w:val="000000"/>
              </w:rPr>
              <w:t xml:space="preserve">                         2.16 </w:t>
            </w:r>
          </w:p>
        </w:tc>
      </w:tr>
      <w:tr w:rsidR="00D90B11" w:rsidRPr="00B23C19" w14:paraId="5F2A9CF8" w14:textId="77777777" w:rsidTr="00BE02F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2D18757C" w14:textId="419A0EB4" w:rsidR="00D90B11" w:rsidRPr="00B23C19" w:rsidRDefault="00B23C19" w:rsidP="00BE02FF">
            <w:pPr>
              <w:rPr>
                <w:rFonts w:cs="Calibri"/>
                <w:b w:val="0"/>
                <w:color w:val="000000"/>
              </w:rPr>
            </w:pPr>
            <w:r>
              <w:rPr>
                <w:rFonts w:cs="Calibri"/>
                <w:b w:val="0"/>
                <w:color w:val="000000"/>
              </w:rPr>
              <w:t>Utility Cost Test (</w:t>
            </w:r>
            <w:r w:rsidR="00D90B11" w:rsidRPr="00B23C19">
              <w:rPr>
                <w:rFonts w:cs="Calibri"/>
                <w:b w:val="0"/>
                <w:color w:val="000000"/>
              </w:rPr>
              <w:t>UCT</w:t>
            </w:r>
            <w:r>
              <w:rPr>
                <w:rFonts w:cs="Calibri"/>
                <w:b w:val="0"/>
                <w:color w:val="000000"/>
              </w:rPr>
              <w:t>)</w:t>
            </w:r>
          </w:p>
        </w:tc>
        <w:tc>
          <w:tcPr>
            <w:tcW w:w="0" w:type="auto"/>
            <w:noWrap/>
            <w:hideMark/>
          </w:tcPr>
          <w:p w14:paraId="1E5FF38F" w14:textId="77777777" w:rsidR="00D90B11" w:rsidRPr="00B23C19" w:rsidRDefault="00D90B11" w:rsidP="00BE02FF">
            <w:pPr>
              <w:cnfStyle w:val="000000010000" w:firstRow="0" w:lastRow="0" w:firstColumn="0" w:lastColumn="0" w:oddVBand="0" w:evenVBand="0" w:oddHBand="0" w:evenHBand="1" w:firstRowFirstColumn="0" w:firstRowLastColumn="0" w:lastRowFirstColumn="0" w:lastRowLastColumn="0"/>
              <w:rPr>
                <w:rFonts w:cs="Calibri"/>
                <w:color w:val="000000"/>
              </w:rPr>
            </w:pPr>
            <w:r w:rsidRPr="00B23C19">
              <w:rPr>
                <w:rFonts w:cs="Calibri"/>
                <w:color w:val="000000"/>
              </w:rPr>
              <w:t xml:space="preserve">                         1.55 </w:t>
            </w:r>
          </w:p>
        </w:tc>
        <w:tc>
          <w:tcPr>
            <w:tcW w:w="0" w:type="auto"/>
            <w:noWrap/>
            <w:hideMark/>
          </w:tcPr>
          <w:p w14:paraId="620F82CC" w14:textId="77777777" w:rsidR="00D90B11" w:rsidRPr="00B23C19" w:rsidRDefault="00D90B11" w:rsidP="00BE02FF">
            <w:pPr>
              <w:cnfStyle w:val="000000010000" w:firstRow="0" w:lastRow="0" w:firstColumn="0" w:lastColumn="0" w:oddVBand="0" w:evenVBand="0" w:oddHBand="0" w:evenHBand="1" w:firstRowFirstColumn="0" w:firstRowLastColumn="0" w:lastRowFirstColumn="0" w:lastRowLastColumn="0"/>
              <w:rPr>
                <w:rFonts w:cs="Calibri"/>
                <w:color w:val="000000"/>
              </w:rPr>
            </w:pPr>
            <w:r w:rsidRPr="00B23C19">
              <w:rPr>
                <w:rFonts w:cs="Calibri"/>
                <w:color w:val="000000"/>
              </w:rPr>
              <w:t xml:space="preserve">                         1.69 </w:t>
            </w:r>
          </w:p>
        </w:tc>
        <w:tc>
          <w:tcPr>
            <w:tcW w:w="0" w:type="auto"/>
            <w:noWrap/>
            <w:hideMark/>
          </w:tcPr>
          <w:p w14:paraId="0819C1C0" w14:textId="77777777" w:rsidR="00D90B11" w:rsidRPr="00B23C19" w:rsidRDefault="00D90B11" w:rsidP="00BE02FF">
            <w:pPr>
              <w:cnfStyle w:val="000000010000" w:firstRow="0" w:lastRow="0" w:firstColumn="0" w:lastColumn="0" w:oddVBand="0" w:evenVBand="0" w:oddHBand="0" w:evenHBand="1" w:firstRowFirstColumn="0" w:firstRowLastColumn="0" w:lastRowFirstColumn="0" w:lastRowLastColumn="0"/>
              <w:rPr>
                <w:rFonts w:cs="Calibri"/>
                <w:color w:val="000000"/>
              </w:rPr>
            </w:pPr>
            <w:r w:rsidRPr="00B23C19">
              <w:rPr>
                <w:rFonts w:cs="Calibri"/>
                <w:color w:val="000000"/>
              </w:rPr>
              <w:t xml:space="preserve">                         1.73 </w:t>
            </w:r>
          </w:p>
        </w:tc>
      </w:tr>
      <w:tr w:rsidR="00D90B11" w:rsidRPr="00B23C19" w14:paraId="0935D25E" w14:textId="77777777" w:rsidTr="00BE02FF">
        <w:trPr>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00D4B51B" w14:textId="08A85226" w:rsidR="00D90B11" w:rsidRPr="00B23C19" w:rsidRDefault="00B23C19" w:rsidP="00BE02FF">
            <w:pPr>
              <w:rPr>
                <w:rFonts w:cs="Calibri"/>
                <w:b w:val="0"/>
                <w:color w:val="000000"/>
              </w:rPr>
            </w:pPr>
            <w:r>
              <w:rPr>
                <w:rFonts w:cs="Calibri"/>
                <w:b w:val="0"/>
                <w:color w:val="000000"/>
              </w:rPr>
              <w:t>Participant Cost Test (</w:t>
            </w:r>
            <w:r w:rsidR="00D90B11" w:rsidRPr="00B23C19">
              <w:rPr>
                <w:rFonts w:cs="Calibri"/>
                <w:b w:val="0"/>
                <w:color w:val="000000"/>
              </w:rPr>
              <w:t>PCT</w:t>
            </w:r>
            <w:r>
              <w:rPr>
                <w:rFonts w:cs="Calibri"/>
                <w:b w:val="0"/>
                <w:color w:val="000000"/>
              </w:rPr>
              <w:t>)</w:t>
            </w:r>
          </w:p>
        </w:tc>
        <w:tc>
          <w:tcPr>
            <w:tcW w:w="0" w:type="auto"/>
            <w:noWrap/>
            <w:hideMark/>
          </w:tcPr>
          <w:p w14:paraId="7B348C92" w14:textId="77777777" w:rsidR="00D90B11" w:rsidRPr="00B23C19" w:rsidRDefault="00D90B11" w:rsidP="00BE02FF">
            <w:pPr>
              <w:cnfStyle w:val="000000000000" w:firstRow="0" w:lastRow="0" w:firstColumn="0" w:lastColumn="0" w:oddVBand="0" w:evenVBand="0" w:oddHBand="0" w:evenHBand="0" w:firstRowFirstColumn="0" w:firstRowLastColumn="0" w:lastRowFirstColumn="0" w:lastRowLastColumn="0"/>
              <w:rPr>
                <w:rFonts w:cs="Calibri"/>
                <w:color w:val="000000"/>
              </w:rPr>
            </w:pPr>
            <w:r w:rsidRPr="00B23C19">
              <w:rPr>
                <w:rFonts w:cs="Calibri"/>
                <w:color w:val="000000"/>
              </w:rPr>
              <w:t xml:space="preserve"> n/a </w:t>
            </w:r>
          </w:p>
        </w:tc>
        <w:tc>
          <w:tcPr>
            <w:tcW w:w="0" w:type="auto"/>
            <w:noWrap/>
            <w:hideMark/>
          </w:tcPr>
          <w:p w14:paraId="2A01ACFC" w14:textId="77777777" w:rsidR="00D90B11" w:rsidRPr="00B23C19" w:rsidRDefault="00D90B11" w:rsidP="00BE02FF">
            <w:pPr>
              <w:cnfStyle w:val="000000000000" w:firstRow="0" w:lastRow="0" w:firstColumn="0" w:lastColumn="0" w:oddVBand="0" w:evenVBand="0" w:oddHBand="0" w:evenHBand="0" w:firstRowFirstColumn="0" w:firstRowLastColumn="0" w:lastRowFirstColumn="0" w:lastRowLastColumn="0"/>
              <w:rPr>
                <w:rFonts w:cs="Calibri"/>
                <w:color w:val="000000"/>
              </w:rPr>
            </w:pPr>
            <w:r w:rsidRPr="00B23C19">
              <w:rPr>
                <w:rFonts w:cs="Calibri"/>
                <w:color w:val="000000"/>
              </w:rPr>
              <w:t xml:space="preserve"> n/a </w:t>
            </w:r>
          </w:p>
        </w:tc>
        <w:tc>
          <w:tcPr>
            <w:tcW w:w="0" w:type="auto"/>
            <w:noWrap/>
            <w:hideMark/>
          </w:tcPr>
          <w:p w14:paraId="1D560CCD" w14:textId="77777777" w:rsidR="00D90B11" w:rsidRPr="00B23C19" w:rsidRDefault="00D90B11" w:rsidP="00BE02FF">
            <w:pPr>
              <w:cnfStyle w:val="000000000000" w:firstRow="0" w:lastRow="0" w:firstColumn="0" w:lastColumn="0" w:oddVBand="0" w:evenVBand="0" w:oddHBand="0" w:evenHBand="0" w:firstRowFirstColumn="0" w:firstRowLastColumn="0" w:lastRowFirstColumn="0" w:lastRowLastColumn="0"/>
              <w:rPr>
                <w:rFonts w:cs="Calibri"/>
                <w:color w:val="000000"/>
              </w:rPr>
            </w:pPr>
            <w:r w:rsidRPr="00B23C19">
              <w:rPr>
                <w:rFonts w:cs="Calibri"/>
                <w:color w:val="000000"/>
              </w:rPr>
              <w:t xml:space="preserve"> n/a </w:t>
            </w:r>
          </w:p>
        </w:tc>
      </w:tr>
      <w:tr w:rsidR="00D90B11" w:rsidRPr="00B23C19" w14:paraId="4CACD8F7" w14:textId="77777777" w:rsidTr="00BE02FF">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hideMark/>
          </w:tcPr>
          <w:p w14:paraId="70D414F8" w14:textId="5ADD103E" w:rsidR="00D90B11" w:rsidRPr="00B23C19" w:rsidRDefault="00B23C19" w:rsidP="00BE02FF">
            <w:pPr>
              <w:rPr>
                <w:rFonts w:cs="Calibri"/>
                <w:b w:val="0"/>
                <w:color w:val="000000"/>
              </w:rPr>
            </w:pPr>
            <w:r>
              <w:rPr>
                <w:rFonts w:cs="Calibri"/>
                <w:b w:val="0"/>
                <w:color w:val="000000"/>
              </w:rPr>
              <w:t>Ratepayer Impact Measure (</w:t>
            </w:r>
            <w:r w:rsidR="00D90B11" w:rsidRPr="00B23C19">
              <w:rPr>
                <w:rFonts w:cs="Calibri"/>
                <w:b w:val="0"/>
                <w:color w:val="000000"/>
              </w:rPr>
              <w:t>RIM</w:t>
            </w:r>
            <w:r>
              <w:rPr>
                <w:rFonts w:cs="Calibri"/>
                <w:b w:val="0"/>
                <w:color w:val="000000"/>
              </w:rPr>
              <w:t>)</w:t>
            </w:r>
          </w:p>
        </w:tc>
        <w:tc>
          <w:tcPr>
            <w:tcW w:w="0" w:type="auto"/>
            <w:noWrap/>
            <w:hideMark/>
          </w:tcPr>
          <w:p w14:paraId="13357079" w14:textId="77777777" w:rsidR="00D90B11" w:rsidRPr="00B23C19" w:rsidRDefault="00D90B11" w:rsidP="00BE02FF">
            <w:pPr>
              <w:cnfStyle w:val="000000010000" w:firstRow="0" w:lastRow="0" w:firstColumn="0" w:lastColumn="0" w:oddVBand="0" w:evenVBand="0" w:oddHBand="0" w:evenHBand="1" w:firstRowFirstColumn="0" w:firstRowLastColumn="0" w:lastRowFirstColumn="0" w:lastRowLastColumn="0"/>
              <w:rPr>
                <w:rFonts w:cs="Calibri"/>
                <w:color w:val="000000"/>
              </w:rPr>
            </w:pPr>
            <w:r w:rsidRPr="00B23C19">
              <w:rPr>
                <w:rFonts w:cs="Calibri"/>
                <w:color w:val="000000"/>
              </w:rPr>
              <w:t xml:space="preserve">                         0.41 </w:t>
            </w:r>
          </w:p>
        </w:tc>
        <w:tc>
          <w:tcPr>
            <w:tcW w:w="0" w:type="auto"/>
            <w:noWrap/>
            <w:hideMark/>
          </w:tcPr>
          <w:p w14:paraId="04288789" w14:textId="77777777" w:rsidR="00D90B11" w:rsidRPr="00B23C19" w:rsidRDefault="00D90B11" w:rsidP="00BE02FF">
            <w:pPr>
              <w:cnfStyle w:val="000000010000" w:firstRow="0" w:lastRow="0" w:firstColumn="0" w:lastColumn="0" w:oddVBand="0" w:evenVBand="0" w:oddHBand="0" w:evenHBand="1" w:firstRowFirstColumn="0" w:firstRowLastColumn="0" w:lastRowFirstColumn="0" w:lastRowLastColumn="0"/>
              <w:rPr>
                <w:rFonts w:cs="Calibri"/>
                <w:color w:val="000000"/>
              </w:rPr>
            </w:pPr>
            <w:r w:rsidRPr="00B23C19">
              <w:rPr>
                <w:rFonts w:cs="Calibri"/>
                <w:color w:val="000000"/>
              </w:rPr>
              <w:t xml:space="preserve">                         0.41 </w:t>
            </w:r>
          </w:p>
        </w:tc>
        <w:tc>
          <w:tcPr>
            <w:tcW w:w="0" w:type="auto"/>
            <w:noWrap/>
            <w:hideMark/>
          </w:tcPr>
          <w:p w14:paraId="21E44161" w14:textId="77777777" w:rsidR="00D90B11" w:rsidRPr="00B23C19" w:rsidRDefault="00D90B11" w:rsidP="00BE02FF">
            <w:pPr>
              <w:cnfStyle w:val="000000010000" w:firstRow="0" w:lastRow="0" w:firstColumn="0" w:lastColumn="0" w:oddVBand="0" w:evenVBand="0" w:oddHBand="0" w:evenHBand="1" w:firstRowFirstColumn="0" w:firstRowLastColumn="0" w:lastRowFirstColumn="0" w:lastRowLastColumn="0"/>
              <w:rPr>
                <w:rFonts w:cs="Calibri"/>
                <w:color w:val="000000"/>
              </w:rPr>
            </w:pPr>
            <w:r w:rsidRPr="00B23C19">
              <w:rPr>
                <w:rFonts w:cs="Calibri"/>
                <w:color w:val="000000"/>
              </w:rPr>
              <w:t xml:space="preserve">                         0.42 </w:t>
            </w:r>
          </w:p>
        </w:tc>
      </w:tr>
    </w:tbl>
    <w:p w14:paraId="4AFDF505" w14:textId="204FD21D" w:rsidR="00A36332" w:rsidRPr="00A36332" w:rsidRDefault="00A36332" w:rsidP="00A36332">
      <w:pPr>
        <w:pStyle w:val="Heading2"/>
      </w:pPr>
      <w:r w:rsidRPr="00A36332">
        <w:t>Program Summary</w:t>
      </w:r>
    </w:p>
    <w:p w14:paraId="1EB6C955" w14:textId="6830A8CB" w:rsidR="00A36332" w:rsidRPr="00A36332" w:rsidRDefault="00A36332" w:rsidP="00A36332">
      <w:pPr>
        <w:pStyle w:val="BodyText"/>
      </w:pPr>
      <w:r w:rsidRPr="00A36332">
        <w:t xml:space="preserve">The proposed </w:t>
      </w:r>
      <w:r w:rsidR="00BE02FF">
        <w:t>Single-Family</w:t>
      </w:r>
      <w:r w:rsidR="004E54D0">
        <w:t xml:space="preserve"> Income Eligible Program</w:t>
      </w:r>
      <w:r w:rsidRPr="00A36332">
        <w:t xml:space="preserve"> meet</w:t>
      </w:r>
      <w:r w:rsidR="004E54D0">
        <w:t>s</w:t>
      </w:r>
      <w:r w:rsidRPr="00A36332">
        <w:t xml:space="preserve"> cost-effectiveness requirements, provide</w:t>
      </w:r>
      <w:r w:rsidR="004E54D0">
        <w:t>s</w:t>
      </w:r>
      <w:r w:rsidRPr="00A36332">
        <w:t xml:space="preserve"> synergies with </w:t>
      </w:r>
      <w:r w:rsidR="004E54D0">
        <w:t>Ameren Missouri</w:t>
      </w:r>
      <w:r w:rsidRPr="00A36332">
        <w:t>’s electric DSM efforts, target</w:t>
      </w:r>
      <w:r w:rsidR="004E54D0">
        <w:t>s</w:t>
      </w:r>
      <w:r w:rsidRPr="00A36332">
        <w:t xml:space="preserve"> important customer segments, and will enhance </w:t>
      </w:r>
      <w:r w:rsidR="00787E1C">
        <w:t>Spire’</w:t>
      </w:r>
      <w:r w:rsidRPr="00A36332">
        <w:t>s current DSM portfolio.</w:t>
      </w:r>
      <w:r w:rsidR="00BE02FF">
        <w:t xml:space="preserve"> </w:t>
      </w:r>
      <w:r w:rsidRPr="00A36332">
        <w:t xml:space="preserve">Over the </w:t>
      </w:r>
      <w:r w:rsidR="00E95497">
        <w:t>2019-2021</w:t>
      </w:r>
      <w:r w:rsidRPr="00A36332">
        <w:t xml:space="preserve"> implementation cycle, the programs will install measures with annual savings of </w:t>
      </w:r>
      <w:r w:rsidR="00184BB1">
        <w:t xml:space="preserve">102,019 </w:t>
      </w:r>
      <w:r w:rsidR="00BE02FF">
        <w:t>to</w:t>
      </w:r>
      <w:r w:rsidR="00184BB1">
        <w:t xml:space="preserve"> 168,954</w:t>
      </w:r>
      <w:r w:rsidRPr="00A36332">
        <w:t xml:space="preserve"> therms. With an </w:t>
      </w:r>
      <w:r w:rsidR="00D26B75">
        <w:t xml:space="preserve">first year savings weighted </w:t>
      </w:r>
      <w:bookmarkStart w:id="11" w:name="_GoBack"/>
      <w:bookmarkEnd w:id="11"/>
      <w:r w:rsidRPr="00A36332">
        <w:t xml:space="preserve">average measure lifetime of </w:t>
      </w:r>
      <w:r w:rsidR="00D26B75">
        <w:t>7.5</w:t>
      </w:r>
      <w:r w:rsidRPr="00A36332">
        <w:t xml:space="preserve"> years, this will result in </w:t>
      </w:r>
      <w:r w:rsidR="00184BB1">
        <w:t>3.2 million</w:t>
      </w:r>
      <w:r w:rsidRPr="00A36332">
        <w:t xml:space="preserve"> therms saved over the life cycle of all measures.  Total </w:t>
      </w:r>
      <w:r w:rsidR="00184BB1">
        <w:t>3</w:t>
      </w:r>
      <w:r w:rsidRPr="00A36332">
        <w:t>-year spending will amount to $</w:t>
      </w:r>
      <w:r w:rsidR="00184BB1">
        <w:t>1.05</w:t>
      </w:r>
      <w:r w:rsidRPr="00A36332">
        <w:t xml:space="preserve"> million dollars.  Details on energy savings and program budgets are shown in the tables below.</w:t>
      </w:r>
    </w:p>
    <w:p w14:paraId="6556968C" w14:textId="2BB5AF6B" w:rsidR="00A36332" w:rsidRPr="00AC6C00" w:rsidRDefault="00A36332" w:rsidP="00AC6C00">
      <w:pPr>
        <w:pStyle w:val="FigureorTableCaption"/>
      </w:pPr>
      <w:r w:rsidRPr="00AC6C00">
        <w:t xml:space="preserve">Table </w:t>
      </w:r>
      <w:r w:rsidR="00D90B11" w:rsidRPr="00AC6C00">
        <w:t>4</w:t>
      </w:r>
      <w:r w:rsidRPr="00AC6C00">
        <w:t xml:space="preserve">. </w:t>
      </w:r>
      <w:r w:rsidR="00BE02FF" w:rsidRPr="00AC6C00">
        <w:t xml:space="preserve">SFLI </w:t>
      </w:r>
      <w:r w:rsidRPr="00AC6C00">
        <w:t xml:space="preserve">Program </w:t>
      </w:r>
      <w:r w:rsidR="00BE02FF" w:rsidRPr="00AC6C00">
        <w:t>Summary</w:t>
      </w:r>
    </w:p>
    <w:tbl>
      <w:tblPr>
        <w:tblStyle w:val="AEGReportTable-Basic1"/>
        <w:tblW w:w="0" w:type="auto"/>
        <w:tblCellMar>
          <w:top w:w="0" w:type="dxa"/>
          <w:bottom w:w="0" w:type="dxa"/>
        </w:tblCellMar>
        <w:tblLook w:val="04A0" w:firstRow="1" w:lastRow="0" w:firstColumn="1" w:lastColumn="0" w:noHBand="0" w:noVBand="1"/>
      </w:tblPr>
      <w:tblGrid>
        <w:gridCol w:w="2522"/>
        <w:gridCol w:w="1555"/>
        <w:gridCol w:w="1555"/>
        <w:gridCol w:w="1555"/>
        <w:gridCol w:w="1620"/>
      </w:tblGrid>
      <w:tr w:rsidR="00E95497" w:rsidRPr="00BE02FF" w14:paraId="7D990691" w14:textId="77777777" w:rsidTr="00BE02F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7F00" w:themeColor="accent5"/>
            </w:tcBorders>
            <w:noWrap/>
            <w:hideMark/>
          </w:tcPr>
          <w:p w14:paraId="2EE25CC2" w14:textId="568FA283" w:rsidR="00E95497" w:rsidRPr="00BE02FF" w:rsidRDefault="00E95497" w:rsidP="00BE02FF">
            <w:pPr>
              <w:pStyle w:val="TableText"/>
              <w:spacing w:before="0" w:after="0"/>
              <w:rPr>
                <w:rFonts w:asciiTheme="majorHAnsi" w:hAnsiTheme="majorHAnsi" w:cstheme="majorHAnsi"/>
                <w:b w:val="0"/>
                <w:bCs/>
              </w:rPr>
            </w:pPr>
          </w:p>
        </w:tc>
        <w:tc>
          <w:tcPr>
            <w:tcW w:w="0" w:type="auto"/>
            <w:tcBorders>
              <w:bottom w:val="single" w:sz="4" w:space="0" w:color="FF7F00" w:themeColor="accent5"/>
            </w:tcBorders>
            <w:noWrap/>
            <w:hideMark/>
          </w:tcPr>
          <w:p w14:paraId="3D0D3DDE" w14:textId="77777777" w:rsidR="00E95497" w:rsidRPr="00BE02FF" w:rsidRDefault="00E95497" w:rsidP="00BE02FF">
            <w:pPr>
              <w:pStyle w:val="TableText"/>
              <w:spacing w:before="0" w:after="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rPr>
            </w:pPr>
            <w:r w:rsidRPr="00BE02FF">
              <w:rPr>
                <w:rFonts w:asciiTheme="majorHAnsi" w:hAnsiTheme="majorHAnsi" w:cstheme="majorHAnsi"/>
                <w:b w:val="0"/>
                <w:bCs/>
              </w:rPr>
              <w:t>2019</w:t>
            </w:r>
          </w:p>
        </w:tc>
        <w:tc>
          <w:tcPr>
            <w:tcW w:w="0" w:type="auto"/>
            <w:tcBorders>
              <w:bottom w:val="single" w:sz="4" w:space="0" w:color="FF7F00" w:themeColor="accent5"/>
            </w:tcBorders>
            <w:noWrap/>
            <w:hideMark/>
          </w:tcPr>
          <w:p w14:paraId="400B3AC0" w14:textId="77777777" w:rsidR="00E95497" w:rsidRPr="00BE02FF" w:rsidRDefault="00E95497" w:rsidP="00BE02FF">
            <w:pPr>
              <w:pStyle w:val="TableText"/>
              <w:spacing w:before="0" w:after="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rPr>
            </w:pPr>
            <w:r w:rsidRPr="00BE02FF">
              <w:rPr>
                <w:rFonts w:asciiTheme="majorHAnsi" w:hAnsiTheme="majorHAnsi" w:cstheme="majorHAnsi"/>
                <w:b w:val="0"/>
                <w:bCs/>
              </w:rPr>
              <w:t>2020</w:t>
            </w:r>
          </w:p>
        </w:tc>
        <w:tc>
          <w:tcPr>
            <w:tcW w:w="0" w:type="auto"/>
            <w:tcBorders>
              <w:bottom w:val="single" w:sz="4" w:space="0" w:color="FF7F00" w:themeColor="accent5"/>
              <w:right w:val="single" w:sz="4" w:space="0" w:color="FF7F00" w:themeColor="accent5"/>
            </w:tcBorders>
            <w:noWrap/>
            <w:hideMark/>
          </w:tcPr>
          <w:p w14:paraId="09D9AE12" w14:textId="77777777" w:rsidR="00E95497" w:rsidRPr="00BE02FF" w:rsidRDefault="00E95497" w:rsidP="00BE02FF">
            <w:pPr>
              <w:pStyle w:val="TableText"/>
              <w:spacing w:before="0" w:after="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rPr>
            </w:pPr>
            <w:r w:rsidRPr="00BE02FF">
              <w:rPr>
                <w:rFonts w:asciiTheme="majorHAnsi" w:hAnsiTheme="majorHAnsi" w:cstheme="majorHAnsi"/>
                <w:b w:val="0"/>
                <w:bCs/>
              </w:rPr>
              <w:t>2021</w:t>
            </w:r>
          </w:p>
        </w:tc>
        <w:tc>
          <w:tcPr>
            <w:tcW w:w="0" w:type="auto"/>
            <w:tcBorders>
              <w:left w:val="single" w:sz="4" w:space="0" w:color="FF7F00" w:themeColor="accent5"/>
              <w:bottom w:val="single" w:sz="4" w:space="0" w:color="FF7F00" w:themeColor="accent5"/>
            </w:tcBorders>
            <w:noWrap/>
            <w:hideMark/>
          </w:tcPr>
          <w:p w14:paraId="7EF7A59A" w14:textId="77777777" w:rsidR="00E95497" w:rsidRPr="00BE02FF" w:rsidRDefault="00E95497" w:rsidP="00BE02FF">
            <w:pPr>
              <w:pStyle w:val="TableText"/>
              <w:spacing w:before="0" w:after="0"/>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rPr>
            </w:pPr>
            <w:r w:rsidRPr="00BE02FF">
              <w:rPr>
                <w:rFonts w:asciiTheme="majorHAnsi" w:hAnsiTheme="majorHAnsi" w:cstheme="majorHAnsi"/>
                <w:b w:val="0"/>
                <w:bCs/>
              </w:rPr>
              <w:t>Total</w:t>
            </w:r>
          </w:p>
        </w:tc>
      </w:tr>
      <w:tr w:rsidR="00E95497" w:rsidRPr="00BE02FF" w14:paraId="75FB1917" w14:textId="77777777" w:rsidTr="00BE02FF">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7F00" w:themeColor="accent5"/>
            </w:tcBorders>
            <w:noWrap/>
            <w:hideMark/>
          </w:tcPr>
          <w:p w14:paraId="729DF22B" w14:textId="377E34FD" w:rsidR="00E95497" w:rsidRPr="00BE02FF" w:rsidRDefault="00BE02FF" w:rsidP="00BE02FF">
            <w:pPr>
              <w:pStyle w:val="TableText"/>
              <w:spacing w:before="0" w:after="0"/>
              <w:jc w:val="left"/>
              <w:rPr>
                <w:rFonts w:asciiTheme="majorHAnsi" w:hAnsiTheme="majorHAnsi" w:cstheme="majorHAnsi"/>
                <w:b w:val="0"/>
                <w:bCs/>
                <w:color w:val="000000"/>
              </w:rPr>
            </w:pPr>
            <w:r w:rsidRPr="00BE02FF">
              <w:rPr>
                <w:rFonts w:asciiTheme="majorHAnsi" w:hAnsiTheme="majorHAnsi" w:cstheme="majorHAnsi"/>
                <w:b w:val="0"/>
                <w:bCs/>
                <w:color w:val="000000"/>
              </w:rPr>
              <w:t>Net Incremental Therm Savings</w:t>
            </w:r>
          </w:p>
        </w:tc>
        <w:tc>
          <w:tcPr>
            <w:tcW w:w="0" w:type="auto"/>
            <w:tcBorders>
              <w:top w:val="single" w:sz="4" w:space="0" w:color="FF7F00" w:themeColor="accent5"/>
            </w:tcBorders>
            <w:noWrap/>
            <w:hideMark/>
          </w:tcPr>
          <w:p w14:paraId="30604173" w14:textId="77777777" w:rsidR="00E95497" w:rsidRPr="00BE02FF" w:rsidRDefault="00E95497"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                  102,019 </w:t>
            </w:r>
          </w:p>
        </w:tc>
        <w:tc>
          <w:tcPr>
            <w:tcW w:w="0" w:type="auto"/>
            <w:tcBorders>
              <w:top w:val="single" w:sz="4" w:space="0" w:color="FF7F00" w:themeColor="accent5"/>
            </w:tcBorders>
            <w:noWrap/>
            <w:hideMark/>
          </w:tcPr>
          <w:p w14:paraId="77BBACEB" w14:textId="77777777" w:rsidR="00E95497" w:rsidRPr="00BE02FF" w:rsidRDefault="00E95497"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                  150,181 </w:t>
            </w:r>
          </w:p>
        </w:tc>
        <w:tc>
          <w:tcPr>
            <w:tcW w:w="0" w:type="auto"/>
            <w:tcBorders>
              <w:top w:val="single" w:sz="4" w:space="0" w:color="FF7F00" w:themeColor="accent5"/>
              <w:right w:val="single" w:sz="4" w:space="0" w:color="FF7F00" w:themeColor="accent5"/>
            </w:tcBorders>
            <w:noWrap/>
            <w:hideMark/>
          </w:tcPr>
          <w:p w14:paraId="75E5B2E5" w14:textId="77777777" w:rsidR="00E95497" w:rsidRPr="00BE02FF" w:rsidRDefault="00E95497"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                  168,954 </w:t>
            </w:r>
          </w:p>
        </w:tc>
        <w:tc>
          <w:tcPr>
            <w:tcW w:w="0" w:type="auto"/>
            <w:tcBorders>
              <w:top w:val="single" w:sz="4" w:space="0" w:color="FF7F00" w:themeColor="accent5"/>
              <w:left w:val="single" w:sz="4" w:space="0" w:color="FF7F00" w:themeColor="accent5"/>
            </w:tcBorders>
            <w:noWrap/>
            <w:hideMark/>
          </w:tcPr>
          <w:p w14:paraId="080D0164" w14:textId="77777777" w:rsidR="00E95497" w:rsidRPr="00BE02FF" w:rsidRDefault="00E95497" w:rsidP="00BE02FF">
            <w:pPr>
              <w:pStyle w:val="TableText"/>
              <w:spacing w:before="0" w:after="0"/>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                  421,154 </w:t>
            </w:r>
          </w:p>
        </w:tc>
      </w:tr>
      <w:tr w:rsidR="00BE02FF" w:rsidRPr="00BE02FF" w14:paraId="545EA500" w14:textId="77777777" w:rsidTr="00BE02FF">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noWrap/>
          </w:tcPr>
          <w:p w14:paraId="221FD3E5" w14:textId="14F85F4F" w:rsidR="00BE02FF" w:rsidRPr="00BE02FF" w:rsidRDefault="00BE02FF" w:rsidP="00BE02FF">
            <w:pPr>
              <w:pStyle w:val="TableText"/>
              <w:spacing w:before="0" w:after="0"/>
              <w:jc w:val="left"/>
              <w:rPr>
                <w:rFonts w:asciiTheme="majorHAnsi" w:hAnsiTheme="majorHAnsi" w:cstheme="majorHAnsi"/>
                <w:b w:val="0"/>
                <w:bCs/>
                <w:color w:val="000000"/>
              </w:rPr>
            </w:pPr>
            <w:r w:rsidRPr="00BE02FF">
              <w:rPr>
                <w:rFonts w:asciiTheme="majorHAnsi" w:hAnsiTheme="majorHAnsi" w:cstheme="majorHAnsi"/>
                <w:b w:val="0"/>
                <w:bCs/>
              </w:rPr>
              <w:t>Program Budget</w:t>
            </w:r>
          </w:p>
        </w:tc>
        <w:tc>
          <w:tcPr>
            <w:tcW w:w="0" w:type="auto"/>
            <w:noWrap/>
          </w:tcPr>
          <w:p w14:paraId="3A10C225" w14:textId="01A3CF25" w:rsidR="00BE02FF" w:rsidRPr="00BE02FF" w:rsidRDefault="00BE02FF"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$280,030 </w:t>
            </w:r>
          </w:p>
        </w:tc>
        <w:tc>
          <w:tcPr>
            <w:tcW w:w="0" w:type="auto"/>
            <w:noWrap/>
          </w:tcPr>
          <w:p w14:paraId="2FF4E9FF" w14:textId="044E5F44" w:rsidR="00BE02FF" w:rsidRPr="00BE02FF" w:rsidRDefault="00BE02FF"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$360,554 </w:t>
            </w:r>
          </w:p>
        </w:tc>
        <w:tc>
          <w:tcPr>
            <w:tcW w:w="0" w:type="auto"/>
            <w:tcBorders>
              <w:right w:val="single" w:sz="4" w:space="0" w:color="FF7F00" w:themeColor="accent5"/>
            </w:tcBorders>
            <w:noWrap/>
          </w:tcPr>
          <w:p w14:paraId="61C1AC55" w14:textId="4DA9563F" w:rsidR="00BE02FF" w:rsidRPr="00BE02FF" w:rsidRDefault="00BE02FF"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$405,624 </w:t>
            </w:r>
          </w:p>
        </w:tc>
        <w:tc>
          <w:tcPr>
            <w:tcW w:w="0" w:type="auto"/>
            <w:tcBorders>
              <w:left w:val="single" w:sz="4" w:space="0" w:color="FF7F00" w:themeColor="accent5"/>
            </w:tcBorders>
            <w:noWrap/>
          </w:tcPr>
          <w:p w14:paraId="5DFD2AC5" w14:textId="176D1EF0" w:rsidR="00BE02FF" w:rsidRPr="00BE02FF" w:rsidRDefault="00BE02FF" w:rsidP="00BE02FF">
            <w:pPr>
              <w:pStyle w:val="TableText"/>
              <w:spacing w:before="0" w:after="0"/>
              <w:jc w:val="right"/>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bCs/>
                <w:color w:val="000000"/>
              </w:rPr>
            </w:pPr>
            <w:r w:rsidRPr="00BE02FF">
              <w:rPr>
                <w:rFonts w:asciiTheme="majorHAnsi" w:hAnsiTheme="majorHAnsi" w:cstheme="majorHAnsi"/>
                <w:bCs/>
                <w:color w:val="000000"/>
              </w:rPr>
              <w:t xml:space="preserve">              $1,046,208 </w:t>
            </w:r>
          </w:p>
        </w:tc>
      </w:tr>
    </w:tbl>
    <w:p w14:paraId="6E9558EB" w14:textId="77777777" w:rsidR="00A36332" w:rsidRPr="00A36332" w:rsidRDefault="00A36332" w:rsidP="00A36332"/>
    <w:sectPr w:rsidR="00A36332" w:rsidRPr="00A36332" w:rsidSect="00DC51AA">
      <w:footerReference w:type="even" r:id="rId12"/>
      <w:footerReference w:type="default" r:id="rId13"/>
      <w:footerReference w:type="first" r:id="rId14"/>
      <w:pgSz w:w="12240" w:h="15840" w:code="1"/>
      <w:pgMar w:top="1440" w:right="1440" w:bottom="1440" w:left="1440" w:header="720" w:footer="720" w:gutter="0"/>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B0BB2" w14:textId="77777777" w:rsidR="001363C7" w:rsidRDefault="001363C7">
      <w:r>
        <w:separator/>
      </w:r>
    </w:p>
    <w:p w14:paraId="553C9B88" w14:textId="77777777" w:rsidR="001363C7" w:rsidRDefault="001363C7"/>
    <w:p w14:paraId="11279184" w14:textId="77777777" w:rsidR="001363C7" w:rsidRDefault="001363C7"/>
    <w:p w14:paraId="36063804" w14:textId="77777777" w:rsidR="001363C7" w:rsidRDefault="001363C7"/>
    <w:p w14:paraId="279FBABC" w14:textId="77777777" w:rsidR="001363C7" w:rsidRDefault="001363C7"/>
    <w:p w14:paraId="35CB8A80" w14:textId="77777777" w:rsidR="001363C7" w:rsidRDefault="001363C7"/>
    <w:p w14:paraId="5C8D1FEC" w14:textId="77777777" w:rsidR="001363C7" w:rsidRDefault="001363C7"/>
  </w:endnote>
  <w:endnote w:type="continuationSeparator" w:id="0">
    <w:p w14:paraId="229A8762" w14:textId="77777777" w:rsidR="001363C7" w:rsidRDefault="001363C7">
      <w:r>
        <w:continuationSeparator/>
      </w:r>
    </w:p>
    <w:p w14:paraId="1D487B1E" w14:textId="77777777" w:rsidR="001363C7" w:rsidRDefault="001363C7"/>
    <w:p w14:paraId="00A7F070" w14:textId="77777777" w:rsidR="001363C7" w:rsidRDefault="001363C7"/>
    <w:p w14:paraId="45BFB78D" w14:textId="77777777" w:rsidR="001363C7" w:rsidRDefault="001363C7"/>
    <w:p w14:paraId="66F18545" w14:textId="77777777" w:rsidR="001363C7" w:rsidRDefault="001363C7"/>
    <w:p w14:paraId="5A92A6B2" w14:textId="77777777" w:rsidR="001363C7" w:rsidRDefault="001363C7"/>
    <w:p w14:paraId="4711D374" w14:textId="77777777" w:rsidR="001363C7" w:rsidRDefault="001363C7"/>
  </w:endnote>
  <w:endnote w:type="continuationNotice" w:id="1">
    <w:p w14:paraId="561CD8B0" w14:textId="77777777" w:rsidR="001363C7" w:rsidRDefault="00136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066E" w14:textId="77777777" w:rsidR="00D64361" w:rsidRPr="00B1096C" w:rsidRDefault="00D64361" w:rsidP="00B1096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773F" w14:textId="1CE73DB2" w:rsidR="00D64361" w:rsidRPr="00E975ED" w:rsidRDefault="00D64361" w:rsidP="00E04E0A">
    <w:pPr>
      <w:pStyle w:val="Footer"/>
      <w:framePr w:hSpace="432" w:vSpace="432" w:wrap="around" w:vAnchor="page" w:hAnchor="page" w:x="10594" w:y="14716" w:anchorLock="1"/>
      <w:spacing w:before="60" w:after="60"/>
      <w:ind w:right="-135"/>
      <w:jc w:val="right"/>
      <w:rPr>
        <w:rStyle w:val="PageNumber"/>
        <w:rFonts w:ascii="Calibri" w:hAnsi="Calibri"/>
        <w:color w:val="808080" w:themeColor="background1" w:themeShade="80"/>
        <w:spacing w:val="4"/>
        <w:kern w:val="18"/>
        <w:sz w:val="18"/>
        <w:szCs w:val="18"/>
        <w:u w:color="F18A21"/>
      </w:rPr>
    </w:pPr>
    <w:r w:rsidRPr="00E975ED">
      <w:rPr>
        <w:rStyle w:val="PageNumber"/>
        <w:rFonts w:ascii="Calibri" w:hAnsi="Calibri"/>
        <w:color w:val="808080" w:themeColor="background1" w:themeShade="80"/>
        <w:spacing w:val="4"/>
        <w:kern w:val="18"/>
        <w:sz w:val="18"/>
        <w:szCs w:val="18"/>
        <w:u w:color="F18A21"/>
      </w:rPr>
      <w:t xml:space="preserve">| </w:t>
    </w:r>
    <w:r w:rsidRPr="00E975ED">
      <w:rPr>
        <w:rStyle w:val="PageNumber"/>
        <w:rFonts w:ascii="Calibri" w:hAnsi="Calibri"/>
        <w:color w:val="808080" w:themeColor="background1" w:themeShade="80"/>
        <w:spacing w:val="4"/>
        <w:kern w:val="18"/>
        <w:sz w:val="18"/>
        <w:szCs w:val="18"/>
        <w:u w:color="F18A21"/>
      </w:rPr>
      <w:fldChar w:fldCharType="begin"/>
    </w:r>
    <w:r w:rsidRPr="00E975ED">
      <w:rPr>
        <w:rStyle w:val="PageNumber"/>
        <w:rFonts w:ascii="Calibri" w:hAnsi="Calibri"/>
        <w:color w:val="808080" w:themeColor="background1" w:themeShade="80"/>
        <w:spacing w:val="4"/>
        <w:kern w:val="18"/>
        <w:sz w:val="18"/>
        <w:szCs w:val="18"/>
        <w:u w:color="F18A21"/>
      </w:rPr>
      <w:instrText xml:space="preserve"> PAGE </w:instrText>
    </w:r>
    <w:r w:rsidRPr="00E975ED">
      <w:rPr>
        <w:rStyle w:val="PageNumber"/>
        <w:rFonts w:ascii="Calibri" w:hAnsi="Calibri"/>
        <w:color w:val="808080" w:themeColor="background1" w:themeShade="80"/>
        <w:spacing w:val="4"/>
        <w:kern w:val="18"/>
        <w:sz w:val="18"/>
        <w:szCs w:val="18"/>
        <w:u w:color="F18A21"/>
      </w:rPr>
      <w:fldChar w:fldCharType="separate"/>
    </w:r>
    <w:r w:rsidR="00F572F4">
      <w:rPr>
        <w:rStyle w:val="PageNumber"/>
        <w:rFonts w:ascii="Calibri" w:hAnsi="Calibri"/>
        <w:noProof/>
        <w:color w:val="808080" w:themeColor="background1" w:themeShade="80"/>
        <w:spacing w:val="4"/>
        <w:kern w:val="18"/>
        <w:sz w:val="18"/>
        <w:szCs w:val="18"/>
        <w:u w:color="F18A21"/>
      </w:rPr>
      <w:t>2</w:t>
    </w:r>
    <w:r w:rsidRPr="00E975ED">
      <w:rPr>
        <w:rStyle w:val="PageNumber"/>
        <w:rFonts w:ascii="Calibri" w:hAnsi="Calibri"/>
        <w:color w:val="808080" w:themeColor="background1" w:themeShade="80"/>
        <w:spacing w:val="4"/>
        <w:kern w:val="18"/>
        <w:sz w:val="18"/>
        <w:szCs w:val="18"/>
        <w:u w:color="F18A21"/>
      </w:rPr>
      <w:fldChar w:fldCharType="end"/>
    </w:r>
  </w:p>
  <w:p w14:paraId="32BB6668" w14:textId="77777777" w:rsidR="00D64361" w:rsidRPr="00B1096C" w:rsidRDefault="00D64361" w:rsidP="00E04E0A">
    <w:pPr>
      <w:pStyle w:val="BodyText"/>
    </w:pPr>
    <w:r w:rsidRPr="009B6A97">
      <w:rPr>
        <w:noProof/>
      </w:rPr>
      <mc:AlternateContent>
        <mc:Choice Requires="wps">
          <w:drawing>
            <wp:anchor distT="0" distB="0" distL="114300" distR="114300" simplePos="0" relativeHeight="251658243" behindDoc="0" locked="0" layoutInCell="1" allowOverlap="1" wp14:anchorId="580E2584" wp14:editId="31C2217B">
              <wp:simplePos x="0" y="0"/>
              <wp:positionH relativeFrom="margin">
                <wp:posOffset>0</wp:posOffset>
              </wp:positionH>
              <wp:positionV relativeFrom="page">
                <wp:posOffset>9326880</wp:posOffset>
              </wp:positionV>
              <wp:extent cx="3291840" cy="274320"/>
              <wp:effectExtent l="0" t="0" r="381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072A9422" w14:textId="77777777" w:rsidR="00D64361" w:rsidRPr="009A0E9B" w:rsidRDefault="00D64361" w:rsidP="00E04E0A">
                          <w:pPr>
                            <w:pStyle w:val="Footer"/>
                            <w:spacing w:before="60" w:after="60"/>
                            <w:rPr>
                              <w:rStyle w:val="SmallHeaderCopy"/>
                              <w:rFonts w:ascii="Century Gothic" w:hAnsi="Century Gothic"/>
                              <w:b w:val="0"/>
                              <w:color w:val="1C1D4D" w:themeColor="text2"/>
                              <w:spacing w:val="4"/>
                              <w:kern w:val="18"/>
                              <w:u w:color="F18A21"/>
                            </w:rPr>
                          </w:pPr>
                          <w:r w:rsidRPr="009A0E9B">
                            <w:rPr>
                              <w:rStyle w:val="SmallHeaderCopy"/>
                              <w:rFonts w:ascii="Century Gothic" w:hAnsi="Century Gothic"/>
                              <w:b w:val="0"/>
                              <w:color w:val="1C1D4D" w:themeColor="text2"/>
                              <w:spacing w:val="4"/>
                              <w:kern w:val="18"/>
                              <w:u w:color="F18A21"/>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E2584" id="_x0000_t202" coordsize="21600,21600" o:spt="202" path="m,l,21600r21600,l21600,xe">
              <v:stroke joinstyle="miter"/>
              <v:path gradientshapeok="t" o:connecttype="rect"/>
            </v:shapetype>
            <v:shape id="Text Box 10" o:spid="_x0000_s1026" type="#_x0000_t202" style="position:absolute;left:0;text-align:left;margin-left:0;margin-top:734.4pt;width:259.2pt;height:21.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" filled="f" stroked="f">
              <v:textbox inset="0,0,0,0">
                <w:txbxContent>
                  <w:p w14:paraId="072A9422" w14:textId="77777777" w:rsidR="00D64361" w:rsidRPr="009A0E9B" w:rsidRDefault="00D64361" w:rsidP="00E04E0A">
                    <w:pPr>
                      <w:pStyle w:val="Footer"/>
                      <w:spacing w:before="60" w:after="60"/>
                      <w:rPr>
                        <w:rStyle w:val="SmallHeaderCopy"/>
                        <w:rFonts w:ascii="Century Gothic" w:hAnsi="Century Gothic"/>
                        <w:b w:val="0"/>
                        <w:color w:val="1C1D4D" w:themeColor="text2"/>
                        <w:spacing w:val="4"/>
                        <w:kern w:val="18"/>
                        <w:u w:color="F18A21"/>
                      </w:rPr>
                    </w:pPr>
                    <w:r w:rsidRPr="009A0E9B">
                      <w:rPr>
                        <w:rStyle w:val="SmallHeaderCopy"/>
                        <w:rFonts w:ascii="Century Gothic" w:hAnsi="Century Gothic"/>
                        <w:b w:val="0"/>
                        <w:color w:val="1C1D4D" w:themeColor="text2"/>
                        <w:spacing w:val="4"/>
                        <w:kern w:val="18"/>
                        <w:u w:color="F18A21"/>
                      </w:rPr>
                      <w:t>Applied Energy Group • www.appliedenergygroup.com</w:t>
                    </w:r>
                  </w:p>
                </w:txbxContent>
              </v:textbox>
              <w10:wrap anchorx="margin" anchory="page"/>
            </v:shape>
          </w:pict>
        </mc:Fallback>
      </mc:AlternateContent>
    </w:r>
    <w:r w:rsidRPr="009B6A97">
      <w:rPr>
        <w:noProof/>
      </w:rPr>
      <mc:AlternateContent>
        <mc:Choice Requires="wps">
          <w:drawing>
            <wp:anchor distT="0" distB="0" distL="114300" distR="114300" simplePos="0" relativeHeight="251658242" behindDoc="0" locked="0" layoutInCell="1" allowOverlap="1" wp14:anchorId="7F8B2E11" wp14:editId="19733FD5">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1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DE722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7BB0E" id="Line 1"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" strokecolor="#de7222" strokeweight="1pt">
              <w10:wrap type="tight" anchorx="margin" anchory="page"/>
            </v:line>
          </w:pict>
        </mc:Fallback>
      </mc:AlternateContent>
    </w:r>
  </w:p>
  <w:p w14:paraId="5A54784D" w14:textId="77777777" w:rsidR="00D64361" w:rsidRPr="00E04E0A" w:rsidRDefault="00D64361" w:rsidP="00E04E0A">
    <w:pPr>
      <w:pStyle w:val="Footer"/>
      <w:tabs>
        <w:tab w:val="clear" w:pos="9009"/>
        <w:tab w:val="right" w:pos="90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337A" w14:textId="77777777" w:rsidR="00D64361" w:rsidRPr="00B1096C" w:rsidRDefault="00D64361" w:rsidP="00E975ED">
    <w:pPr>
      <w:pStyle w:val="BodyText"/>
    </w:pPr>
    <w:r w:rsidRPr="009B6A97">
      <w:rPr>
        <w:noProof/>
      </w:rPr>
      <mc:AlternateContent>
        <mc:Choice Requires="wps">
          <w:drawing>
            <wp:anchor distT="0" distB="0" distL="114300" distR="114300" simplePos="0" relativeHeight="251658241" behindDoc="0" locked="0" layoutInCell="1" allowOverlap="1" wp14:anchorId="75649961" wp14:editId="2F5D17A0">
              <wp:simplePos x="0" y="0"/>
              <wp:positionH relativeFrom="margin">
                <wp:posOffset>0</wp:posOffset>
              </wp:positionH>
              <wp:positionV relativeFrom="page">
                <wp:posOffset>9326880</wp:posOffset>
              </wp:positionV>
              <wp:extent cx="3291840" cy="274320"/>
              <wp:effectExtent l="0" t="0" r="3810"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w="9525">
                            <a:solidFill>
                              <a:srgbClr val="000000"/>
                            </a:solidFill>
                            <a:miter lim="800000"/>
                            <a:headEnd/>
                            <a:tailEnd/>
                          </a14:hiddenLine>
                        </a:ext>
                      </a:extLst>
                    </wps:spPr>
                    <wps:txbx>
                      <w:txbxContent>
                        <w:p w14:paraId="10C52633" w14:textId="77777777" w:rsidR="00D64361" w:rsidRPr="009A0E9B" w:rsidRDefault="00D64361" w:rsidP="009A0E9B">
                          <w:pPr>
                            <w:pStyle w:val="Footer"/>
                            <w:spacing w:before="60" w:after="60"/>
                            <w:rPr>
                              <w:rStyle w:val="SmallHeaderCopy"/>
                              <w:rFonts w:ascii="Century Gothic" w:hAnsi="Century Gothic"/>
                              <w:b w:val="0"/>
                              <w:color w:val="1C1D4D" w:themeColor="text2"/>
                              <w:spacing w:val="4"/>
                              <w:kern w:val="18"/>
                              <w:u w:color="F18A21"/>
                            </w:rPr>
                          </w:pPr>
                          <w:r w:rsidRPr="009A0E9B">
                            <w:rPr>
                              <w:rStyle w:val="SmallHeaderCopy"/>
                              <w:rFonts w:ascii="Century Gothic" w:hAnsi="Century Gothic"/>
                              <w:b w:val="0"/>
                              <w:color w:val="1C1D4D" w:themeColor="text2"/>
                              <w:spacing w:val="4"/>
                              <w:kern w:val="18"/>
                              <w:u w:color="F18A21"/>
                            </w:rPr>
                            <w:t>Applied Energy Group • www.appliedenergygroup.com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9961" id="_x0000_t202" coordsize="21600,21600" o:spt="202" path="m,l,21600r21600,l21600,xe">
              <v:stroke joinstyle="miter"/>
              <v:path gradientshapeok="t" o:connecttype="rect"/>
            </v:shapetype>
            <v:shape id="Text Box 28" o:spid="_x0000_s1027" type="#_x0000_t202" style="position:absolute;left:0;text-align:left;margin-left:0;margin-top:734.4pt;width:259.2pt;height:21.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" filled="f" stroked="f">
              <v:textbox inset="0,0,0,0">
                <w:txbxContent>
                  <w:p w14:paraId="10C52633" w14:textId="77777777" w:rsidR="00D64361" w:rsidRPr="009A0E9B" w:rsidRDefault="00D64361" w:rsidP="009A0E9B">
                    <w:pPr>
                      <w:pStyle w:val="Footer"/>
                      <w:spacing w:before="60" w:after="60"/>
                      <w:rPr>
                        <w:rStyle w:val="SmallHeaderCopy"/>
                        <w:rFonts w:ascii="Century Gothic" w:hAnsi="Century Gothic"/>
                        <w:b w:val="0"/>
                        <w:color w:val="1C1D4D" w:themeColor="text2"/>
                        <w:spacing w:val="4"/>
                        <w:kern w:val="18"/>
                        <w:u w:color="F18A21"/>
                      </w:rPr>
                    </w:pPr>
                    <w:r w:rsidRPr="009A0E9B">
                      <w:rPr>
                        <w:rStyle w:val="SmallHeaderCopy"/>
                        <w:rFonts w:ascii="Century Gothic" w:hAnsi="Century Gothic"/>
                        <w:b w:val="0"/>
                        <w:color w:val="1C1D4D" w:themeColor="text2"/>
                        <w:spacing w:val="4"/>
                        <w:kern w:val="18"/>
                        <w:u w:color="F18A21"/>
                      </w:rPr>
                      <w:t>Applied Energy Group • www.appliedenergygroup.com</w:t>
                    </w:r>
                  </w:p>
                </w:txbxContent>
              </v:textbox>
              <w10:wrap anchorx="margin" anchory="page"/>
            </v:shape>
          </w:pict>
        </mc:Fallback>
      </mc:AlternateContent>
    </w:r>
    <w:r w:rsidRPr="009B6A97">
      <w:rPr>
        <w:noProof/>
      </w:rPr>
      <mc:AlternateContent>
        <mc:Choice Requires="wps">
          <w:drawing>
            <wp:anchor distT="0" distB="0" distL="114300" distR="114300" simplePos="0" relativeHeight="251658240" behindDoc="0" locked="0" layoutInCell="1" allowOverlap="1" wp14:anchorId="2160127E" wp14:editId="7DB23C8B">
              <wp:simplePos x="0" y="0"/>
              <wp:positionH relativeFrom="margin">
                <wp:posOffset>0</wp:posOffset>
              </wp:positionH>
              <wp:positionV relativeFrom="page">
                <wp:posOffset>9326880</wp:posOffset>
              </wp:positionV>
              <wp:extent cx="5943600" cy="0"/>
              <wp:effectExtent l="0" t="0" r="19050" b="19050"/>
              <wp:wrapTight wrapText="bothSides">
                <wp:wrapPolygon edited="0">
                  <wp:start x="0" y="-1"/>
                  <wp:lineTo x="0" y="-1"/>
                  <wp:lineTo x="21600" y="-1"/>
                  <wp:lineTo x="21600" y="-1"/>
                  <wp:lineTo x="0" y="-1"/>
                </wp:wrapPolygon>
              </wp:wrapTight>
              <wp:docPr id="2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DE7222"/>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193FBE" id="Line 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0,734.4pt" to="468pt,7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" strokecolor="#de7222" strokeweight="1pt">
              <w10:wrap type="tight" anchorx="margin" anchory="page"/>
            </v:line>
          </w:pict>
        </mc:Fallback>
      </mc:AlternateContent>
    </w:r>
  </w:p>
  <w:p w14:paraId="2FDAA976" w14:textId="3D25DB32" w:rsidR="00D64361" w:rsidRPr="00E975ED" w:rsidRDefault="00D64361" w:rsidP="009A0E9B">
    <w:pPr>
      <w:pStyle w:val="Footer"/>
      <w:framePr w:hSpace="432" w:vSpace="432" w:wrap="around" w:vAnchor="page" w:hAnchor="page" w:x="10879" w:y="14776" w:anchorLock="1"/>
      <w:spacing w:before="60" w:after="60"/>
      <w:jc w:val="right"/>
      <w:rPr>
        <w:rStyle w:val="PageNumber"/>
        <w:rFonts w:ascii="Calibri" w:hAnsi="Calibri"/>
        <w:color w:val="808080" w:themeColor="background1" w:themeShade="80"/>
        <w:spacing w:val="4"/>
        <w:kern w:val="18"/>
        <w:sz w:val="18"/>
        <w:szCs w:val="18"/>
        <w:u w:color="F18A21"/>
      </w:rPr>
    </w:pPr>
    <w:r w:rsidRPr="00E975ED">
      <w:rPr>
        <w:rStyle w:val="PageNumber"/>
        <w:rFonts w:ascii="Calibri" w:hAnsi="Calibri"/>
        <w:color w:val="808080" w:themeColor="background1" w:themeShade="80"/>
        <w:spacing w:val="4"/>
        <w:kern w:val="18"/>
        <w:sz w:val="18"/>
        <w:szCs w:val="18"/>
        <w:u w:color="F18A21"/>
      </w:rPr>
      <w:t xml:space="preserve">| </w:t>
    </w:r>
    <w:r w:rsidRPr="00E975ED">
      <w:rPr>
        <w:rStyle w:val="PageNumber"/>
        <w:rFonts w:ascii="Calibri" w:hAnsi="Calibri"/>
        <w:color w:val="808080" w:themeColor="background1" w:themeShade="80"/>
        <w:spacing w:val="4"/>
        <w:kern w:val="18"/>
        <w:sz w:val="18"/>
        <w:szCs w:val="18"/>
        <w:u w:color="F18A21"/>
      </w:rPr>
      <w:fldChar w:fldCharType="begin"/>
    </w:r>
    <w:r w:rsidRPr="00E975ED">
      <w:rPr>
        <w:rStyle w:val="PageNumber"/>
        <w:rFonts w:ascii="Calibri" w:hAnsi="Calibri"/>
        <w:color w:val="808080" w:themeColor="background1" w:themeShade="80"/>
        <w:spacing w:val="4"/>
        <w:kern w:val="18"/>
        <w:sz w:val="18"/>
        <w:szCs w:val="18"/>
        <w:u w:color="F18A21"/>
      </w:rPr>
      <w:instrText xml:space="preserve"> PAGE </w:instrText>
    </w:r>
    <w:r w:rsidRPr="00E975ED">
      <w:rPr>
        <w:rStyle w:val="PageNumber"/>
        <w:rFonts w:ascii="Calibri" w:hAnsi="Calibri"/>
        <w:color w:val="808080" w:themeColor="background1" w:themeShade="80"/>
        <w:spacing w:val="4"/>
        <w:kern w:val="18"/>
        <w:sz w:val="18"/>
        <w:szCs w:val="18"/>
        <w:u w:color="F18A21"/>
      </w:rPr>
      <w:fldChar w:fldCharType="separate"/>
    </w:r>
    <w:r w:rsidR="00F572F4">
      <w:rPr>
        <w:rStyle w:val="PageNumber"/>
        <w:rFonts w:ascii="Calibri" w:hAnsi="Calibri"/>
        <w:noProof/>
        <w:color w:val="808080" w:themeColor="background1" w:themeShade="80"/>
        <w:spacing w:val="4"/>
        <w:kern w:val="18"/>
        <w:sz w:val="18"/>
        <w:szCs w:val="18"/>
        <w:u w:color="F18A21"/>
      </w:rPr>
      <w:t>1</w:t>
    </w:r>
    <w:r w:rsidRPr="00E975ED">
      <w:rPr>
        <w:rStyle w:val="PageNumber"/>
        <w:rFonts w:ascii="Calibri" w:hAnsi="Calibri"/>
        <w:color w:val="808080" w:themeColor="background1" w:themeShade="80"/>
        <w:spacing w:val="4"/>
        <w:kern w:val="18"/>
        <w:sz w:val="18"/>
        <w:szCs w:val="18"/>
        <w:u w:color="F18A21"/>
      </w:rPr>
      <w:fldChar w:fldCharType="end"/>
    </w:r>
  </w:p>
  <w:p w14:paraId="72A3DB0C" w14:textId="77777777" w:rsidR="00D64361" w:rsidRPr="00E975ED" w:rsidRDefault="00D64361" w:rsidP="00E97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D89FD" w14:textId="77777777" w:rsidR="001363C7" w:rsidRDefault="001363C7">
      <w:r>
        <w:separator/>
      </w:r>
    </w:p>
    <w:p w14:paraId="6AE36921" w14:textId="77777777" w:rsidR="001363C7" w:rsidRDefault="001363C7"/>
  </w:footnote>
  <w:footnote w:type="continuationSeparator" w:id="0">
    <w:p w14:paraId="3D9E34D8" w14:textId="77777777" w:rsidR="001363C7" w:rsidRDefault="001363C7">
      <w:r>
        <w:continuationSeparator/>
      </w:r>
    </w:p>
    <w:p w14:paraId="795E09F2" w14:textId="77777777" w:rsidR="001363C7" w:rsidRDefault="001363C7"/>
    <w:p w14:paraId="27B0940F" w14:textId="77777777" w:rsidR="001363C7" w:rsidRDefault="001363C7"/>
    <w:p w14:paraId="3C2CC2C4" w14:textId="77777777" w:rsidR="001363C7" w:rsidRDefault="001363C7"/>
    <w:p w14:paraId="1C389F57" w14:textId="77777777" w:rsidR="001363C7" w:rsidRDefault="001363C7"/>
    <w:p w14:paraId="434580AE" w14:textId="77777777" w:rsidR="001363C7" w:rsidRDefault="001363C7"/>
    <w:p w14:paraId="5C667644" w14:textId="77777777" w:rsidR="001363C7" w:rsidRDefault="001363C7"/>
  </w:footnote>
  <w:footnote w:type="continuationNotice" w:id="1">
    <w:p w14:paraId="1A4AA5A3" w14:textId="77777777" w:rsidR="001363C7" w:rsidRDefault="001363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D26C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22F7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A48E41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3E7E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3298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F7020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38A9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239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4C265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F636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11F98"/>
    <w:multiLevelType w:val="hybridMultilevel"/>
    <w:tmpl w:val="609A6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1E8226C"/>
    <w:multiLevelType w:val="hybridMultilevel"/>
    <w:tmpl w:val="8A5A3EA0"/>
    <w:lvl w:ilvl="0" w:tplc="8FBA4BF2">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2C661A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F13E7D"/>
    <w:multiLevelType w:val="hybridMultilevel"/>
    <w:tmpl w:val="1D8AA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CF5945"/>
    <w:multiLevelType w:val="hybridMultilevel"/>
    <w:tmpl w:val="FB904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FA232C3"/>
    <w:multiLevelType w:val="multilevel"/>
    <w:tmpl w:val="566AB1F0"/>
    <w:styleLink w:val="AEGBulletedList"/>
    <w:lvl w:ilvl="0">
      <w:start w:val="1"/>
      <w:numFmt w:val="bullet"/>
      <w:lvlText w:val=""/>
      <w:lvlJc w:val="left"/>
      <w:pPr>
        <w:ind w:left="720" w:hanging="360"/>
      </w:pPr>
      <w:rPr>
        <w:rFonts w:ascii="Symbol" w:hAnsi="Symbol" w:hint="default"/>
        <w:sz w:val="20"/>
        <w:szCs w:val="18"/>
      </w:rPr>
    </w:lvl>
    <w:lvl w:ilvl="1">
      <w:start w:val="1"/>
      <w:numFmt w:val="bullet"/>
      <w:lvlText w:val="o"/>
      <w:lvlJc w:val="left"/>
      <w:pPr>
        <w:tabs>
          <w:tab w:val="num" w:pos="1440"/>
        </w:tabs>
        <w:ind w:left="1440" w:hanging="360"/>
      </w:pPr>
      <w:rPr>
        <w:rFonts w:ascii="Courier New" w:hAnsi="Courier New" w:hint="default"/>
        <w:sz w:val="20"/>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8704DB"/>
    <w:multiLevelType w:val="hybridMultilevel"/>
    <w:tmpl w:val="C7C4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B11CA"/>
    <w:multiLevelType w:val="hybridMultilevel"/>
    <w:tmpl w:val="B6206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2777223"/>
    <w:multiLevelType w:val="hybridMultilevel"/>
    <w:tmpl w:val="D8980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472573D"/>
    <w:multiLevelType w:val="hybridMultilevel"/>
    <w:tmpl w:val="FD122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61F2A2C"/>
    <w:multiLevelType w:val="hybridMultilevel"/>
    <w:tmpl w:val="2EE67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3F474E"/>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29502B49"/>
    <w:multiLevelType w:val="hybridMultilevel"/>
    <w:tmpl w:val="1F40324A"/>
    <w:lvl w:ilvl="0" w:tplc="3440D0FE">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2A345A60"/>
    <w:multiLevelType w:val="hybridMultilevel"/>
    <w:tmpl w:val="CC4653BA"/>
    <w:lvl w:ilvl="0" w:tplc="8FBA4BF2">
      <w:start w:val="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C631C11"/>
    <w:multiLevelType w:val="hybridMultilevel"/>
    <w:tmpl w:val="E42A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A6A0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2F2445C1"/>
    <w:multiLevelType w:val="hybridMultilevel"/>
    <w:tmpl w:val="1A708998"/>
    <w:lvl w:ilvl="0" w:tplc="0A2C76B6">
      <w:start w:val="1"/>
      <w:numFmt w:val="bullet"/>
      <w:pStyle w:val="Calloutbox-bullets"/>
      <w:lvlText w:val="•"/>
      <w:lvlJc w:val="left"/>
      <w:pPr>
        <w:ind w:left="540" w:hanging="360"/>
      </w:pPr>
      <w:rPr>
        <w:rFonts w:ascii="Calibri" w:hAnsi="Calibri" w:hint="default"/>
        <w:color w:val="F1822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B153D8"/>
    <w:multiLevelType w:val="hybridMultilevel"/>
    <w:tmpl w:val="BF86FDCE"/>
    <w:lvl w:ilvl="0" w:tplc="4E2EB1EC">
      <w:start w:val="1"/>
      <w:numFmt w:val="bullet"/>
      <w:pStyle w:val="Bulletedlistlevel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F01476"/>
    <w:multiLevelType w:val="hybridMultilevel"/>
    <w:tmpl w:val="6C962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1D60B2E"/>
    <w:multiLevelType w:val="hybridMultilevel"/>
    <w:tmpl w:val="C8B204F6"/>
    <w:lvl w:ilvl="0" w:tplc="B178D504">
      <w:start w:val="1"/>
      <w:numFmt w:val="upperLetter"/>
      <w:pStyle w:val="TOC6"/>
      <w:lvlText w:val="%1"/>
      <w:lvlJc w:val="left"/>
      <w:pPr>
        <w:ind w:left="360" w:hanging="360"/>
      </w:pPr>
      <w:rPr>
        <w:rFonts w:ascii="Verdana" w:hAnsi="Verdana" w:hint="default"/>
        <w:b/>
        <w:i w:val="0"/>
        <w:sz w:val="20"/>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0" w15:restartNumberingAfterBreak="0">
    <w:nsid w:val="33DE1741"/>
    <w:multiLevelType w:val="hybridMultilevel"/>
    <w:tmpl w:val="0B204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850A4D"/>
    <w:multiLevelType w:val="multilevel"/>
    <w:tmpl w:val="92C88418"/>
    <w:lvl w:ilvl="0">
      <w:start w:val="1"/>
      <w:numFmt w:val="decimal"/>
      <w:pStyle w:val="Heading1"/>
      <w:suff w:val="nothing"/>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361D2B6C"/>
    <w:multiLevelType w:val="hybridMultilevel"/>
    <w:tmpl w:val="253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436C70"/>
    <w:multiLevelType w:val="hybridMultilevel"/>
    <w:tmpl w:val="B5DC4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B711403"/>
    <w:multiLevelType w:val="hybridMultilevel"/>
    <w:tmpl w:val="C44AF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2ED4F8E"/>
    <w:multiLevelType w:val="hybridMultilevel"/>
    <w:tmpl w:val="726E8394"/>
    <w:lvl w:ilvl="0" w:tplc="C2DA9C7C">
      <w:start w:val="1"/>
      <w:numFmt w:val="bullet"/>
      <w:pStyle w:val="Bulletedlist"/>
      <w:lvlText w:val=""/>
      <w:lvlJc w:val="left"/>
      <w:pPr>
        <w:tabs>
          <w:tab w:val="num" w:pos="725"/>
        </w:tabs>
        <w:ind w:left="725" w:hanging="360"/>
      </w:pPr>
      <w:rPr>
        <w:rFonts w:ascii="Symbol" w:hAnsi="Symbol" w:hint="default"/>
        <w:color w:val="auto"/>
      </w:rPr>
    </w:lvl>
    <w:lvl w:ilvl="1" w:tplc="04090001">
      <w:start w:val="1"/>
      <w:numFmt w:val="bullet"/>
      <w:lvlText w:val="o"/>
      <w:lvlJc w:val="left"/>
      <w:pPr>
        <w:tabs>
          <w:tab w:val="num" w:pos="1445"/>
        </w:tabs>
        <w:ind w:left="1445" w:hanging="360"/>
      </w:pPr>
      <w:rPr>
        <w:rFonts w:ascii="Courier New" w:hAnsi="Courier New" w:hint="default"/>
      </w:rPr>
    </w:lvl>
    <w:lvl w:ilvl="2" w:tplc="FFFFFFFF" w:tentative="1">
      <w:start w:val="1"/>
      <w:numFmt w:val="bullet"/>
      <w:lvlText w:val=""/>
      <w:lvlJc w:val="left"/>
      <w:pPr>
        <w:tabs>
          <w:tab w:val="num" w:pos="2165"/>
        </w:tabs>
        <w:ind w:left="2165" w:hanging="360"/>
      </w:pPr>
      <w:rPr>
        <w:rFonts w:ascii="Wingdings" w:hAnsi="Wingdings" w:hint="default"/>
      </w:rPr>
    </w:lvl>
    <w:lvl w:ilvl="3" w:tplc="FFFFFFFF" w:tentative="1">
      <w:start w:val="1"/>
      <w:numFmt w:val="bullet"/>
      <w:lvlText w:val=""/>
      <w:lvlJc w:val="left"/>
      <w:pPr>
        <w:tabs>
          <w:tab w:val="num" w:pos="2885"/>
        </w:tabs>
        <w:ind w:left="2885" w:hanging="360"/>
      </w:pPr>
      <w:rPr>
        <w:rFonts w:ascii="Symbol" w:hAnsi="Symbol" w:hint="default"/>
      </w:rPr>
    </w:lvl>
    <w:lvl w:ilvl="4" w:tplc="FFFFFFFF" w:tentative="1">
      <w:start w:val="1"/>
      <w:numFmt w:val="bullet"/>
      <w:lvlText w:val="o"/>
      <w:lvlJc w:val="left"/>
      <w:pPr>
        <w:tabs>
          <w:tab w:val="num" w:pos="3605"/>
        </w:tabs>
        <w:ind w:left="3605" w:hanging="360"/>
      </w:pPr>
      <w:rPr>
        <w:rFonts w:ascii="Courier New" w:hAnsi="Courier New" w:hint="default"/>
      </w:rPr>
    </w:lvl>
    <w:lvl w:ilvl="5" w:tplc="FFFFFFFF" w:tentative="1">
      <w:start w:val="1"/>
      <w:numFmt w:val="bullet"/>
      <w:lvlText w:val=""/>
      <w:lvlJc w:val="left"/>
      <w:pPr>
        <w:tabs>
          <w:tab w:val="num" w:pos="4325"/>
        </w:tabs>
        <w:ind w:left="4325" w:hanging="360"/>
      </w:pPr>
      <w:rPr>
        <w:rFonts w:ascii="Wingdings" w:hAnsi="Wingdings" w:hint="default"/>
      </w:rPr>
    </w:lvl>
    <w:lvl w:ilvl="6" w:tplc="FFFFFFFF" w:tentative="1">
      <w:start w:val="1"/>
      <w:numFmt w:val="bullet"/>
      <w:lvlText w:val=""/>
      <w:lvlJc w:val="left"/>
      <w:pPr>
        <w:tabs>
          <w:tab w:val="num" w:pos="5045"/>
        </w:tabs>
        <w:ind w:left="5045" w:hanging="360"/>
      </w:pPr>
      <w:rPr>
        <w:rFonts w:ascii="Symbol" w:hAnsi="Symbol" w:hint="default"/>
      </w:rPr>
    </w:lvl>
    <w:lvl w:ilvl="7" w:tplc="FFFFFFFF" w:tentative="1">
      <w:start w:val="1"/>
      <w:numFmt w:val="bullet"/>
      <w:lvlText w:val="o"/>
      <w:lvlJc w:val="left"/>
      <w:pPr>
        <w:tabs>
          <w:tab w:val="num" w:pos="5765"/>
        </w:tabs>
        <w:ind w:left="5765" w:hanging="360"/>
      </w:pPr>
      <w:rPr>
        <w:rFonts w:ascii="Courier New" w:hAnsi="Courier New" w:hint="default"/>
      </w:rPr>
    </w:lvl>
    <w:lvl w:ilvl="8" w:tplc="FFFFFFFF" w:tentative="1">
      <w:start w:val="1"/>
      <w:numFmt w:val="bullet"/>
      <w:lvlText w:val=""/>
      <w:lvlJc w:val="left"/>
      <w:pPr>
        <w:tabs>
          <w:tab w:val="num" w:pos="6485"/>
        </w:tabs>
        <w:ind w:left="6485" w:hanging="360"/>
      </w:pPr>
      <w:rPr>
        <w:rFonts w:ascii="Wingdings" w:hAnsi="Wingdings" w:hint="default"/>
      </w:rPr>
    </w:lvl>
  </w:abstractNum>
  <w:abstractNum w:abstractNumId="36" w15:restartNumberingAfterBreak="0">
    <w:nsid w:val="44647AF3"/>
    <w:multiLevelType w:val="hybridMultilevel"/>
    <w:tmpl w:val="BE52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A795946"/>
    <w:multiLevelType w:val="hybridMultilevel"/>
    <w:tmpl w:val="3CA4C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D980F9D"/>
    <w:multiLevelType w:val="hybridMultilevel"/>
    <w:tmpl w:val="AA028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4F6407A6"/>
    <w:multiLevelType w:val="hybridMultilevel"/>
    <w:tmpl w:val="553EC48A"/>
    <w:lvl w:ilvl="0" w:tplc="C3FA01F0">
      <w:start w:val="1"/>
      <w:numFmt w:val="decimal"/>
      <w:pStyle w:val="TOC1"/>
      <w:lvlText w:val="%1"/>
      <w:lvlJc w:val="left"/>
      <w:pPr>
        <w:tabs>
          <w:tab w:val="num" w:pos="0"/>
        </w:tabs>
        <w:ind w:left="0" w:firstLine="0"/>
      </w:pPr>
      <w:rPr>
        <w:rFonts w:ascii="Verdana" w:hAnsi="Verdana"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1A16411"/>
    <w:multiLevelType w:val="hybridMultilevel"/>
    <w:tmpl w:val="62DE6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53F1BC7"/>
    <w:multiLevelType w:val="hybridMultilevel"/>
    <w:tmpl w:val="ABB8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8F5B6B"/>
    <w:multiLevelType w:val="hybridMultilevel"/>
    <w:tmpl w:val="AB20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776D8E"/>
    <w:multiLevelType w:val="hybridMultilevel"/>
    <w:tmpl w:val="62640272"/>
    <w:lvl w:ilvl="0" w:tplc="28883E34">
      <w:start w:val="1"/>
      <w:numFmt w:val="bullet"/>
      <w:pStyle w:val="BulletedListIndent2"/>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D354E66"/>
    <w:multiLevelType w:val="multilevel"/>
    <w:tmpl w:val="6BF881A8"/>
    <w:lvl w:ilvl="0">
      <w:start w:val="1"/>
      <w:numFmt w:val="bullet"/>
      <w:pStyle w:val="BulletedList0"/>
      <w:lvlText w:val=""/>
      <w:lvlJc w:val="left"/>
      <w:pPr>
        <w:ind w:left="360" w:hanging="360"/>
      </w:pPr>
      <w:rPr>
        <w:rFonts w:ascii="Symbol" w:hAnsi="Symbol" w:hint="default"/>
        <w:color w:val="F18A21"/>
        <w:sz w:val="20"/>
        <w:szCs w:val="18"/>
        <w:u w:color="F18A26"/>
      </w:rPr>
    </w:lvl>
    <w:lvl w:ilvl="1">
      <w:start w:val="1"/>
      <w:numFmt w:val="bullet"/>
      <w:lvlText w:val="o"/>
      <w:lvlJc w:val="left"/>
      <w:pPr>
        <w:tabs>
          <w:tab w:val="num" w:pos="1440"/>
        </w:tabs>
        <w:ind w:left="1440" w:hanging="360"/>
      </w:pPr>
      <w:rPr>
        <w:rFonts w:ascii="Courier New" w:hAnsi="Courier New" w:hint="default"/>
        <w:sz w:val="20"/>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79545B"/>
    <w:multiLevelType w:val="hybridMultilevel"/>
    <w:tmpl w:val="D8E2EC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E70D1E"/>
    <w:multiLevelType w:val="hybridMultilevel"/>
    <w:tmpl w:val="E4BA3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0F64EB"/>
    <w:multiLevelType w:val="hybridMultilevel"/>
    <w:tmpl w:val="A6A0EC3A"/>
    <w:lvl w:ilvl="0" w:tplc="6C6E3DB4">
      <w:start w:val="1"/>
      <w:numFmt w:val="upperLetter"/>
      <w:pStyle w:val="Heading6"/>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446ED6"/>
    <w:multiLevelType w:val="hybridMultilevel"/>
    <w:tmpl w:val="9C526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AA9671F"/>
    <w:multiLevelType w:val="hybridMultilevel"/>
    <w:tmpl w:val="DEBA0926"/>
    <w:lvl w:ilvl="0" w:tplc="BBD09F68">
      <w:start w:val="1"/>
      <w:numFmt w:val="decimal"/>
      <w:pStyle w:val="NumberedList"/>
      <w:lvlText w:val="%1."/>
      <w:lvlJc w:val="left"/>
      <w:pPr>
        <w:ind w:left="720" w:hanging="360"/>
      </w:pPr>
      <w:rPr>
        <w:rFonts w:hint="default"/>
        <w:sz w:val="20"/>
        <w:szCs w:val="16"/>
      </w:rPr>
    </w:lvl>
    <w:lvl w:ilvl="1" w:tplc="0409000F">
      <w:start w:val="1"/>
      <w:numFmt w:val="decimal"/>
      <w:lvlText w:val="%2."/>
      <w:lvlJc w:val="left"/>
      <w:pPr>
        <w:tabs>
          <w:tab w:val="num" w:pos="1440"/>
        </w:tabs>
        <w:ind w:left="1440" w:hanging="360"/>
      </w:pPr>
      <w:rPr>
        <w:rFonts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B5E1B60"/>
    <w:multiLevelType w:val="hybridMultilevel"/>
    <w:tmpl w:val="5D8C4888"/>
    <w:lvl w:ilvl="0" w:tplc="28883E34">
      <w:start w:val="1"/>
      <w:numFmt w:val="bullet"/>
      <w:pStyle w:val="Bulletlistindent1"/>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E52EAFF4">
      <w:numFmt w:val="bullet"/>
      <w:lvlText w:val="•"/>
      <w:lvlJc w:val="left"/>
      <w:pPr>
        <w:ind w:left="2880" w:hanging="720"/>
      </w:pPr>
      <w:rPr>
        <w:rFonts w:ascii="Tahoma" w:eastAsia="Times New Roman" w:hAnsi="Tahoma" w:cs="Tahoma"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EF67CEB"/>
    <w:multiLevelType w:val="hybridMultilevel"/>
    <w:tmpl w:val="011AB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4"/>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39"/>
  </w:num>
  <w:num w:numId="15">
    <w:abstractNumId w:val="12"/>
  </w:num>
  <w:num w:numId="16">
    <w:abstractNumId w:val="21"/>
  </w:num>
  <w:num w:numId="17">
    <w:abstractNumId w:val="47"/>
  </w:num>
  <w:num w:numId="18">
    <w:abstractNumId w:val="29"/>
  </w:num>
  <w:num w:numId="19">
    <w:abstractNumId w:val="43"/>
  </w:num>
  <w:num w:numId="20">
    <w:abstractNumId w:val="35"/>
  </w:num>
  <w:num w:numId="21">
    <w:abstractNumId w:val="50"/>
  </w:num>
  <w:num w:numId="22">
    <w:abstractNumId w:val="27"/>
  </w:num>
  <w:num w:numId="23">
    <w:abstractNumId w:val="15"/>
  </w:num>
  <w:num w:numId="24">
    <w:abstractNumId w:val="49"/>
  </w:num>
  <w:num w:numId="25">
    <w:abstractNumId w:val="26"/>
  </w:num>
  <w:num w:numId="26">
    <w:abstractNumId w:val="46"/>
  </w:num>
  <w:num w:numId="27">
    <w:abstractNumId w:val="51"/>
  </w:num>
  <w:num w:numId="28">
    <w:abstractNumId w:val="36"/>
  </w:num>
  <w:num w:numId="29">
    <w:abstractNumId w:val="38"/>
  </w:num>
  <w:num w:numId="30">
    <w:abstractNumId w:val="10"/>
  </w:num>
  <w:num w:numId="31">
    <w:abstractNumId w:val="23"/>
  </w:num>
  <w:num w:numId="32">
    <w:abstractNumId w:val="11"/>
  </w:num>
  <w:num w:numId="33">
    <w:abstractNumId w:val="17"/>
  </w:num>
  <w:num w:numId="34">
    <w:abstractNumId w:val="48"/>
  </w:num>
  <w:num w:numId="35">
    <w:abstractNumId w:val="33"/>
  </w:num>
  <w:num w:numId="36">
    <w:abstractNumId w:val="30"/>
  </w:num>
  <w:num w:numId="37">
    <w:abstractNumId w:val="24"/>
  </w:num>
  <w:num w:numId="38">
    <w:abstractNumId w:val="45"/>
  </w:num>
  <w:num w:numId="39">
    <w:abstractNumId w:val="42"/>
  </w:num>
  <w:num w:numId="40">
    <w:abstractNumId w:val="32"/>
  </w:num>
  <w:num w:numId="41">
    <w:abstractNumId w:val="16"/>
  </w:num>
  <w:num w:numId="42">
    <w:abstractNumId w:val="18"/>
  </w:num>
  <w:num w:numId="43">
    <w:abstractNumId w:val="19"/>
  </w:num>
  <w:num w:numId="44">
    <w:abstractNumId w:val="34"/>
  </w:num>
  <w:num w:numId="45">
    <w:abstractNumId w:val="40"/>
  </w:num>
  <w:num w:numId="46">
    <w:abstractNumId w:val="14"/>
  </w:num>
  <w:num w:numId="47">
    <w:abstractNumId w:val="20"/>
  </w:num>
  <w:num w:numId="48">
    <w:abstractNumId w:val="13"/>
  </w:num>
  <w:num w:numId="49">
    <w:abstractNumId w:val="41"/>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100"/>
  <w:drawingGridVerticalSpacing w:val="14"/>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F30"/>
    <w:rsid w:val="0000096C"/>
    <w:rsid w:val="000020BA"/>
    <w:rsid w:val="0000285A"/>
    <w:rsid w:val="00003243"/>
    <w:rsid w:val="00004CE5"/>
    <w:rsid w:val="00005018"/>
    <w:rsid w:val="000055BA"/>
    <w:rsid w:val="00006250"/>
    <w:rsid w:val="000065E1"/>
    <w:rsid w:val="00006DBB"/>
    <w:rsid w:val="00007151"/>
    <w:rsid w:val="000076F3"/>
    <w:rsid w:val="00007A00"/>
    <w:rsid w:val="00007AEF"/>
    <w:rsid w:val="00007E4B"/>
    <w:rsid w:val="000109FF"/>
    <w:rsid w:val="0001103D"/>
    <w:rsid w:val="0001239A"/>
    <w:rsid w:val="00012495"/>
    <w:rsid w:val="00012CF5"/>
    <w:rsid w:val="00012DF2"/>
    <w:rsid w:val="00013147"/>
    <w:rsid w:val="00013DC9"/>
    <w:rsid w:val="00014274"/>
    <w:rsid w:val="00014846"/>
    <w:rsid w:val="00014CCF"/>
    <w:rsid w:val="00014DD0"/>
    <w:rsid w:val="0001589F"/>
    <w:rsid w:val="00016AFC"/>
    <w:rsid w:val="0001703F"/>
    <w:rsid w:val="00017832"/>
    <w:rsid w:val="00017FAA"/>
    <w:rsid w:val="000229CA"/>
    <w:rsid w:val="00022E34"/>
    <w:rsid w:val="00022FCB"/>
    <w:rsid w:val="0002356C"/>
    <w:rsid w:val="00023B39"/>
    <w:rsid w:val="00024E89"/>
    <w:rsid w:val="0002506D"/>
    <w:rsid w:val="00025CC9"/>
    <w:rsid w:val="000266B6"/>
    <w:rsid w:val="00030BD7"/>
    <w:rsid w:val="00030FCE"/>
    <w:rsid w:val="000313E9"/>
    <w:rsid w:val="00031932"/>
    <w:rsid w:val="00031C5F"/>
    <w:rsid w:val="00031CA9"/>
    <w:rsid w:val="00032309"/>
    <w:rsid w:val="00032B18"/>
    <w:rsid w:val="000337EC"/>
    <w:rsid w:val="000345F2"/>
    <w:rsid w:val="00034D03"/>
    <w:rsid w:val="00034FD9"/>
    <w:rsid w:val="00036823"/>
    <w:rsid w:val="0003682E"/>
    <w:rsid w:val="00036A1C"/>
    <w:rsid w:val="0003782B"/>
    <w:rsid w:val="000402C1"/>
    <w:rsid w:val="00041583"/>
    <w:rsid w:val="000422AB"/>
    <w:rsid w:val="000424B2"/>
    <w:rsid w:val="00042598"/>
    <w:rsid w:val="00042BC1"/>
    <w:rsid w:val="000434F6"/>
    <w:rsid w:val="00043D87"/>
    <w:rsid w:val="00044427"/>
    <w:rsid w:val="000447BB"/>
    <w:rsid w:val="00045AC7"/>
    <w:rsid w:val="00046229"/>
    <w:rsid w:val="0004623B"/>
    <w:rsid w:val="000513AC"/>
    <w:rsid w:val="00051555"/>
    <w:rsid w:val="0005172F"/>
    <w:rsid w:val="00051F1E"/>
    <w:rsid w:val="0005292A"/>
    <w:rsid w:val="000536F8"/>
    <w:rsid w:val="00053E61"/>
    <w:rsid w:val="00055637"/>
    <w:rsid w:val="00055669"/>
    <w:rsid w:val="00055711"/>
    <w:rsid w:val="0005609C"/>
    <w:rsid w:val="00056237"/>
    <w:rsid w:val="00056273"/>
    <w:rsid w:val="00056B9E"/>
    <w:rsid w:val="0005755C"/>
    <w:rsid w:val="000576D2"/>
    <w:rsid w:val="000577D1"/>
    <w:rsid w:val="00057CAF"/>
    <w:rsid w:val="0006097D"/>
    <w:rsid w:val="00061A21"/>
    <w:rsid w:val="00061A46"/>
    <w:rsid w:val="000621D0"/>
    <w:rsid w:val="000626BF"/>
    <w:rsid w:val="0006294D"/>
    <w:rsid w:val="00062C43"/>
    <w:rsid w:val="00063275"/>
    <w:rsid w:val="0006362F"/>
    <w:rsid w:val="00064301"/>
    <w:rsid w:val="00064697"/>
    <w:rsid w:val="00065DD0"/>
    <w:rsid w:val="000664AE"/>
    <w:rsid w:val="0006680D"/>
    <w:rsid w:val="000674C1"/>
    <w:rsid w:val="00067DF7"/>
    <w:rsid w:val="00067F6E"/>
    <w:rsid w:val="000700B6"/>
    <w:rsid w:val="0007073D"/>
    <w:rsid w:val="000708B9"/>
    <w:rsid w:val="00070E6C"/>
    <w:rsid w:val="00070F91"/>
    <w:rsid w:val="00071219"/>
    <w:rsid w:val="000713E9"/>
    <w:rsid w:val="000721A2"/>
    <w:rsid w:val="0007342F"/>
    <w:rsid w:val="00074EE9"/>
    <w:rsid w:val="000765E2"/>
    <w:rsid w:val="000769E2"/>
    <w:rsid w:val="00076B0A"/>
    <w:rsid w:val="00076C1B"/>
    <w:rsid w:val="00076E10"/>
    <w:rsid w:val="000770FA"/>
    <w:rsid w:val="0008016A"/>
    <w:rsid w:val="00083C70"/>
    <w:rsid w:val="00084E5A"/>
    <w:rsid w:val="00085E04"/>
    <w:rsid w:val="00086C32"/>
    <w:rsid w:val="00086D94"/>
    <w:rsid w:val="00087760"/>
    <w:rsid w:val="0008785A"/>
    <w:rsid w:val="0008787D"/>
    <w:rsid w:val="00087A50"/>
    <w:rsid w:val="00087E05"/>
    <w:rsid w:val="00090967"/>
    <w:rsid w:val="000920CE"/>
    <w:rsid w:val="000923FB"/>
    <w:rsid w:val="000927CF"/>
    <w:rsid w:val="00092BAB"/>
    <w:rsid w:val="000939B7"/>
    <w:rsid w:val="00093E38"/>
    <w:rsid w:val="000942E7"/>
    <w:rsid w:val="000951A7"/>
    <w:rsid w:val="000953D2"/>
    <w:rsid w:val="000953E1"/>
    <w:rsid w:val="00095623"/>
    <w:rsid w:val="00095D24"/>
    <w:rsid w:val="00096C76"/>
    <w:rsid w:val="000973C1"/>
    <w:rsid w:val="000A1255"/>
    <w:rsid w:val="000A1A6C"/>
    <w:rsid w:val="000A1D89"/>
    <w:rsid w:val="000A2145"/>
    <w:rsid w:val="000A239A"/>
    <w:rsid w:val="000A28E9"/>
    <w:rsid w:val="000A2E3D"/>
    <w:rsid w:val="000A30D9"/>
    <w:rsid w:val="000A3922"/>
    <w:rsid w:val="000A3CF8"/>
    <w:rsid w:val="000A3E51"/>
    <w:rsid w:val="000A3E8C"/>
    <w:rsid w:val="000A3EC7"/>
    <w:rsid w:val="000A4B5B"/>
    <w:rsid w:val="000A5CA8"/>
    <w:rsid w:val="000A6BF0"/>
    <w:rsid w:val="000A7448"/>
    <w:rsid w:val="000A7B49"/>
    <w:rsid w:val="000B03CF"/>
    <w:rsid w:val="000B1B86"/>
    <w:rsid w:val="000B25B3"/>
    <w:rsid w:val="000B35E7"/>
    <w:rsid w:val="000B4B38"/>
    <w:rsid w:val="000B500C"/>
    <w:rsid w:val="000B564B"/>
    <w:rsid w:val="000B59B0"/>
    <w:rsid w:val="000B5DDF"/>
    <w:rsid w:val="000B6DE8"/>
    <w:rsid w:val="000B7070"/>
    <w:rsid w:val="000B7FC0"/>
    <w:rsid w:val="000C2F3D"/>
    <w:rsid w:val="000C3F64"/>
    <w:rsid w:val="000C4D24"/>
    <w:rsid w:val="000C541E"/>
    <w:rsid w:val="000C5861"/>
    <w:rsid w:val="000C5D82"/>
    <w:rsid w:val="000C7379"/>
    <w:rsid w:val="000C7C18"/>
    <w:rsid w:val="000D00BE"/>
    <w:rsid w:val="000D028C"/>
    <w:rsid w:val="000D1FF4"/>
    <w:rsid w:val="000D261D"/>
    <w:rsid w:val="000D26F8"/>
    <w:rsid w:val="000D2FB6"/>
    <w:rsid w:val="000D3019"/>
    <w:rsid w:val="000D30A8"/>
    <w:rsid w:val="000D3152"/>
    <w:rsid w:val="000D3554"/>
    <w:rsid w:val="000D3919"/>
    <w:rsid w:val="000D39C1"/>
    <w:rsid w:val="000D4559"/>
    <w:rsid w:val="000D470C"/>
    <w:rsid w:val="000D5129"/>
    <w:rsid w:val="000D6039"/>
    <w:rsid w:val="000D6215"/>
    <w:rsid w:val="000D6643"/>
    <w:rsid w:val="000D756D"/>
    <w:rsid w:val="000D7D4D"/>
    <w:rsid w:val="000E039A"/>
    <w:rsid w:val="000E0598"/>
    <w:rsid w:val="000E060C"/>
    <w:rsid w:val="000E1D02"/>
    <w:rsid w:val="000E2224"/>
    <w:rsid w:val="000E2979"/>
    <w:rsid w:val="000E2DC6"/>
    <w:rsid w:val="000E3114"/>
    <w:rsid w:val="000E380A"/>
    <w:rsid w:val="000E3FA0"/>
    <w:rsid w:val="000E512F"/>
    <w:rsid w:val="000E598A"/>
    <w:rsid w:val="000E5E13"/>
    <w:rsid w:val="000E73C8"/>
    <w:rsid w:val="000F04DC"/>
    <w:rsid w:val="000F2316"/>
    <w:rsid w:val="000F250C"/>
    <w:rsid w:val="000F2596"/>
    <w:rsid w:val="000F2B01"/>
    <w:rsid w:val="000F3259"/>
    <w:rsid w:val="000F4147"/>
    <w:rsid w:val="000F4170"/>
    <w:rsid w:val="000F4CA5"/>
    <w:rsid w:val="000F5142"/>
    <w:rsid w:val="000F5F60"/>
    <w:rsid w:val="000F62CE"/>
    <w:rsid w:val="000F69EC"/>
    <w:rsid w:val="000F6A40"/>
    <w:rsid w:val="000F6F60"/>
    <w:rsid w:val="000F7659"/>
    <w:rsid w:val="0010015B"/>
    <w:rsid w:val="001003C0"/>
    <w:rsid w:val="001009A7"/>
    <w:rsid w:val="001022FC"/>
    <w:rsid w:val="00102860"/>
    <w:rsid w:val="00102A89"/>
    <w:rsid w:val="00103A85"/>
    <w:rsid w:val="00103B06"/>
    <w:rsid w:val="00103C0B"/>
    <w:rsid w:val="00104318"/>
    <w:rsid w:val="0010435E"/>
    <w:rsid w:val="001044F0"/>
    <w:rsid w:val="00104B26"/>
    <w:rsid w:val="00104EE6"/>
    <w:rsid w:val="00104F6E"/>
    <w:rsid w:val="0010528E"/>
    <w:rsid w:val="00105410"/>
    <w:rsid w:val="00105CD4"/>
    <w:rsid w:val="001077B2"/>
    <w:rsid w:val="00107FC5"/>
    <w:rsid w:val="0011160F"/>
    <w:rsid w:val="00111CBE"/>
    <w:rsid w:val="00112262"/>
    <w:rsid w:val="00112514"/>
    <w:rsid w:val="00112EBB"/>
    <w:rsid w:val="00112EFD"/>
    <w:rsid w:val="00114BF1"/>
    <w:rsid w:val="001157E7"/>
    <w:rsid w:val="00115800"/>
    <w:rsid w:val="00116A4A"/>
    <w:rsid w:val="00116BE8"/>
    <w:rsid w:val="00116C3C"/>
    <w:rsid w:val="001174B8"/>
    <w:rsid w:val="00117750"/>
    <w:rsid w:val="00117D1B"/>
    <w:rsid w:val="00120ACA"/>
    <w:rsid w:val="00120D1C"/>
    <w:rsid w:val="00120E5A"/>
    <w:rsid w:val="001213DD"/>
    <w:rsid w:val="001214CF"/>
    <w:rsid w:val="00122131"/>
    <w:rsid w:val="0012241E"/>
    <w:rsid w:val="00122F61"/>
    <w:rsid w:val="001237DA"/>
    <w:rsid w:val="00124E29"/>
    <w:rsid w:val="001250B9"/>
    <w:rsid w:val="00125362"/>
    <w:rsid w:val="001256AC"/>
    <w:rsid w:val="00125A55"/>
    <w:rsid w:val="00125F05"/>
    <w:rsid w:val="00125F3F"/>
    <w:rsid w:val="0012606E"/>
    <w:rsid w:val="001265D7"/>
    <w:rsid w:val="001265DA"/>
    <w:rsid w:val="00126804"/>
    <w:rsid w:val="00126878"/>
    <w:rsid w:val="00126917"/>
    <w:rsid w:val="00126C2E"/>
    <w:rsid w:val="00127E62"/>
    <w:rsid w:val="00130B86"/>
    <w:rsid w:val="00130EC9"/>
    <w:rsid w:val="00132BB4"/>
    <w:rsid w:val="00132C11"/>
    <w:rsid w:val="001332EC"/>
    <w:rsid w:val="00133B20"/>
    <w:rsid w:val="00133D0C"/>
    <w:rsid w:val="0013429D"/>
    <w:rsid w:val="0013437A"/>
    <w:rsid w:val="00134887"/>
    <w:rsid w:val="0013508F"/>
    <w:rsid w:val="00135895"/>
    <w:rsid w:val="001363C7"/>
    <w:rsid w:val="00137187"/>
    <w:rsid w:val="00137DE8"/>
    <w:rsid w:val="00137EA0"/>
    <w:rsid w:val="0014028A"/>
    <w:rsid w:val="0014075B"/>
    <w:rsid w:val="00141419"/>
    <w:rsid w:val="001419D5"/>
    <w:rsid w:val="0014310F"/>
    <w:rsid w:val="00143BD0"/>
    <w:rsid w:val="00143EA3"/>
    <w:rsid w:val="00144225"/>
    <w:rsid w:val="00144C38"/>
    <w:rsid w:val="00144DDF"/>
    <w:rsid w:val="00146E12"/>
    <w:rsid w:val="001511FA"/>
    <w:rsid w:val="00151D5C"/>
    <w:rsid w:val="0015218F"/>
    <w:rsid w:val="001521CA"/>
    <w:rsid w:val="00153FA3"/>
    <w:rsid w:val="0015575E"/>
    <w:rsid w:val="00155A38"/>
    <w:rsid w:val="00155A55"/>
    <w:rsid w:val="00155ADA"/>
    <w:rsid w:val="00157088"/>
    <w:rsid w:val="00157A20"/>
    <w:rsid w:val="00157B9D"/>
    <w:rsid w:val="00157E2A"/>
    <w:rsid w:val="00160391"/>
    <w:rsid w:val="00160831"/>
    <w:rsid w:val="001629CB"/>
    <w:rsid w:val="00162E53"/>
    <w:rsid w:val="001635E5"/>
    <w:rsid w:val="001648F8"/>
    <w:rsid w:val="0016523B"/>
    <w:rsid w:val="001659B9"/>
    <w:rsid w:val="001659CE"/>
    <w:rsid w:val="00165CC9"/>
    <w:rsid w:val="00167B97"/>
    <w:rsid w:val="00170C29"/>
    <w:rsid w:val="00170C8B"/>
    <w:rsid w:val="00170FF1"/>
    <w:rsid w:val="0017103B"/>
    <w:rsid w:val="00173101"/>
    <w:rsid w:val="00173579"/>
    <w:rsid w:val="00173613"/>
    <w:rsid w:val="001743FB"/>
    <w:rsid w:val="00174F04"/>
    <w:rsid w:val="001752EB"/>
    <w:rsid w:val="00175BC2"/>
    <w:rsid w:val="00176024"/>
    <w:rsid w:val="0017672B"/>
    <w:rsid w:val="00176813"/>
    <w:rsid w:val="00176CBA"/>
    <w:rsid w:val="00176E4E"/>
    <w:rsid w:val="00177B6D"/>
    <w:rsid w:val="00177DAD"/>
    <w:rsid w:val="0018024B"/>
    <w:rsid w:val="00180651"/>
    <w:rsid w:val="00181EF3"/>
    <w:rsid w:val="001821A7"/>
    <w:rsid w:val="0018238F"/>
    <w:rsid w:val="00182DB1"/>
    <w:rsid w:val="00182DB3"/>
    <w:rsid w:val="00184364"/>
    <w:rsid w:val="00184BB1"/>
    <w:rsid w:val="00184D00"/>
    <w:rsid w:val="00184F64"/>
    <w:rsid w:val="00185A0B"/>
    <w:rsid w:val="001866C0"/>
    <w:rsid w:val="001879D6"/>
    <w:rsid w:val="00187D1C"/>
    <w:rsid w:val="0019082E"/>
    <w:rsid w:val="00190BB5"/>
    <w:rsid w:val="001914B5"/>
    <w:rsid w:val="00191D13"/>
    <w:rsid w:val="00193EB7"/>
    <w:rsid w:val="00194397"/>
    <w:rsid w:val="00194AEA"/>
    <w:rsid w:val="00196641"/>
    <w:rsid w:val="0019684D"/>
    <w:rsid w:val="0019686A"/>
    <w:rsid w:val="001969E5"/>
    <w:rsid w:val="001969E8"/>
    <w:rsid w:val="00196EEC"/>
    <w:rsid w:val="001A06C9"/>
    <w:rsid w:val="001A0AF6"/>
    <w:rsid w:val="001A3990"/>
    <w:rsid w:val="001A48A1"/>
    <w:rsid w:val="001A4998"/>
    <w:rsid w:val="001A4CE1"/>
    <w:rsid w:val="001A5519"/>
    <w:rsid w:val="001A66EE"/>
    <w:rsid w:val="001A676C"/>
    <w:rsid w:val="001A735F"/>
    <w:rsid w:val="001A7C8D"/>
    <w:rsid w:val="001B02BB"/>
    <w:rsid w:val="001B1962"/>
    <w:rsid w:val="001B1F7B"/>
    <w:rsid w:val="001B2156"/>
    <w:rsid w:val="001B22C7"/>
    <w:rsid w:val="001B3122"/>
    <w:rsid w:val="001B49B7"/>
    <w:rsid w:val="001B4D7C"/>
    <w:rsid w:val="001B51AE"/>
    <w:rsid w:val="001B53DA"/>
    <w:rsid w:val="001B6F3E"/>
    <w:rsid w:val="001B77D4"/>
    <w:rsid w:val="001C00C8"/>
    <w:rsid w:val="001C0366"/>
    <w:rsid w:val="001C390B"/>
    <w:rsid w:val="001C478C"/>
    <w:rsid w:val="001C4A51"/>
    <w:rsid w:val="001C506D"/>
    <w:rsid w:val="001C58F5"/>
    <w:rsid w:val="001C5FE1"/>
    <w:rsid w:val="001C6DD0"/>
    <w:rsid w:val="001C74BB"/>
    <w:rsid w:val="001C78AD"/>
    <w:rsid w:val="001C7B63"/>
    <w:rsid w:val="001D0278"/>
    <w:rsid w:val="001D14E2"/>
    <w:rsid w:val="001D28C2"/>
    <w:rsid w:val="001D2A8D"/>
    <w:rsid w:val="001D34A8"/>
    <w:rsid w:val="001D389F"/>
    <w:rsid w:val="001D3B0B"/>
    <w:rsid w:val="001D4559"/>
    <w:rsid w:val="001D5268"/>
    <w:rsid w:val="001D55EB"/>
    <w:rsid w:val="001D5FB5"/>
    <w:rsid w:val="001D6107"/>
    <w:rsid w:val="001D615B"/>
    <w:rsid w:val="001D640C"/>
    <w:rsid w:val="001D66AB"/>
    <w:rsid w:val="001D6E21"/>
    <w:rsid w:val="001D7982"/>
    <w:rsid w:val="001E1315"/>
    <w:rsid w:val="001E1D3F"/>
    <w:rsid w:val="001E2270"/>
    <w:rsid w:val="001E33AB"/>
    <w:rsid w:val="001E33F6"/>
    <w:rsid w:val="001E36CA"/>
    <w:rsid w:val="001E3BEC"/>
    <w:rsid w:val="001E54DC"/>
    <w:rsid w:val="001E5661"/>
    <w:rsid w:val="001E5C7B"/>
    <w:rsid w:val="001E712B"/>
    <w:rsid w:val="001E757A"/>
    <w:rsid w:val="001E7920"/>
    <w:rsid w:val="001F0422"/>
    <w:rsid w:val="001F12E5"/>
    <w:rsid w:val="001F136A"/>
    <w:rsid w:val="001F1900"/>
    <w:rsid w:val="001F29BC"/>
    <w:rsid w:val="001F38E2"/>
    <w:rsid w:val="001F3A53"/>
    <w:rsid w:val="001F3CA4"/>
    <w:rsid w:val="001F3DC7"/>
    <w:rsid w:val="001F4096"/>
    <w:rsid w:val="001F4A6F"/>
    <w:rsid w:val="001F5029"/>
    <w:rsid w:val="001F5497"/>
    <w:rsid w:val="001F54FB"/>
    <w:rsid w:val="001F5D9D"/>
    <w:rsid w:val="001F6922"/>
    <w:rsid w:val="001F6C26"/>
    <w:rsid w:val="001F728A"/>
    <w:rsid w:val="001F7596"/>
    <w:rsid w:val="001F761D"/>
    <w:rsid w:val="0020163C"/>
    <w:rsid w:val="0020194C"/>
    <w:rsid w:val="00202F5E"/>
    <w:rsid w:val="0020444E"/>
    <w:rsid w:val="00204C78"/>
    <w:rsid w:val="002060A0"/>
    <w:rsid w:val="00206A30"/>
    <w:rsid w:val="0020732D"/>
    <w:rsid w:val="00207907"/>
    <w:rsid w:val="00207D05"/>
    <w:rsid w:val="00207D97"/>
    <w:rsid w:val="00210277"/>
    <w:rsid w:val="00211404"/>
    <w:rsid w:val="00211E38"/>
    <w:rsid w:val="00213210"/>
    <w:rsid w:val="00215165"/>
    <w:rsid w:val="00216775"/>
    <w:rsid w:val="002169DA"/>
    <w:rsid w:val="002171D7"/>
    <w:rsid w:val="00217782"/>
    <w:rsid w:val="002178DA"/>
    <w:rsid w:val="00217B56"/>
    <w:rsid w:val="0022168B"/>
    <w:rsid w:val="00222776"/>
    <w:rsid w:val="002228D7"/>
    <w:rsid w:val="00223CE2"/>
    <w:rsid w:val="00224652"/>
    <w:rsid w:val="002251B8"/>
    <w:rsid w:val="0022568E"/>
    <w:rsid w:val="00225A81"/>
    <w:rsid w:val="00225AA1"/>
    <w:rsid w:val="0022660C"/>
    <w:rsid w:val="00226B92"/>
    <w:rsid w:val="00227332"/>
    <w:rsid w:val="002300EB"/>
    <w:rsid w:val="002307E9"/>
    <w:rsid w:val="00230CEF"/>
    <w:rsid w:val="00232929"/>
    <w:rsid w:val="002334B1"/>
    <w:rsid w:val="002342AF"/>
    <w:rsid w:val="00234E6B"/>
    <w:rsid w:val="0023527E"/>
    <w:rsid w:val="00235709"/>
    <w:rsid w:val="00235749"/>
    <w:rsid w:val="00235F24"/>
    <w:rsid w:val="002368AF"/>
    <w:rsid w:val="00236D4A"/>
    <w:rsid w:val="00237762"/>
    <w:rsid w:val="0024017D"/>
    <w:rsid w:val="002406F8"/>
    <w:rsid w:val="002414BE"/>
    <w:rsid w:val="00241BCA"/>
    <w:rsid w:val="00242863"/>
    <w:rsid w:val="00242C15"/>
    <w:rsid w:val="00242D0F"/>
    <w:rsid w:val="0024323D"/>
    <w:rsid w:val="002432AA"/>
    <w:rsid w:val="002439BA"/>
    <w:rsid w:val="0024451F"/>
    <w:rsid w:val="002447E6"/>
    <w:rsid w:val="00244FBF"/>
    <w:rsid w:val="00245086"/>
    <w:rsid w:val="002452D2"/>
    <w:rsid w:val="00246B5D"/>
    <w:rsid w:val="00247218"/>
    <w:rsid w:val="002473B5"/>
    <w:rsid w:val="00247488"/>
    <w:rsid w:val="00247DAD"/>
    <w:rsid w:val="00250E9B"/>
    <w:rsid w:val="002521C6"/>
    <w:rsid w:val="00253124"/>
    <w:rsid w:val="0025356B"/>
    <w:rsid w:val="002535C4"/>
    <w:rsid w:val="00254185"/>
    <w:rsid w:val="00255634"/>
    <w:rsid w:val="0025644B"/>
    <w:rsid w:val="002604C6"/>
    <w:rsid w:val="00260A56"/>
    <w:rsid w:val="00261A05"/>
    <w:rsid w:val="00261B8A"/>
    <w:rsid w:val="00261E92"/>
    <w:rsid w:val="00262B8A"/>
    <w:rsid w:val="00262BBB"/>
    <w:rsid w:val="00264357"/>
    <w:rsid w:val="00265004"/>
    <w:rsid w:val="00266166"/>
    <w:rsid w:val="0026621F"/>
    <w:rsid w:val="00266D88"/>
    <w:rsid w:val="002677AA"/>
    <w:rsid w:val="00267C24"/>
    <w:rsid w:val="00267F72"/>
    <w:rsid w:val="0027026B"/>
    <w:rsid w:val="00270692"/>
    <w:rsid w:val="002717A1"/>
    <w:rsid w:val="002728F0"/>
    <w:rsid w:val="0027348D"/>
    <w:rsid w:val="002736EA"/>
    <w:rsid w:val="002739D7"/>
    <w:rsid w:val="00273F88"/>
    <w:rsid w:val="00274217"/>
    <w:rsid w:val="00274498"/>
    <w:rsid w:val="002744C4"/>
    <w:rsid w:val="00274B1F"/>
    <w:rsid w:val="00274E20"/>
    <w:rsid w:val="00275F1A"/>
    <w:rsid w:val="002763ED"/>
    <w:rsid w:val="00276897"/>
    <w:rsid w:val="00277E32"/>
    <w:rsid w:val="00280628"/>
    <w:rsid w:val="0028066D"/>
    <w:rsid w:val="00281109"/>
    <w:rsid w:val="002812B9"/>
    <w:rsid w:val="0028135B"/>
    <w:rsid w:val="00281800"/>
    <w:rsid w:val="00281E07"/>
    <w:rsid w:val="00281E4D"/>
    <w:rsid w:val="002822F4"/>
    <w:rsid w:val="00282B36"/>
    <w:rsid w:val="00283424"/>
    <w:rsid w:val="00284D7C"/>
    <w:rsid w:val="00285405"/>
    <w:rsid w:val="00285696"/>
    <w:rsid w:val="00285B53"/>
    <w:rsid w:val="00285DBD"/>
    <w:rsid w:val="00285FED"/>
    <w:rsid w:val="002900CD"/>
    <w:rsid w:val="002909ED"/>
    <w:rsid w:val="00291988"/>
    <w:rsid w:val="002929A6"/>
    <w:rsid w:val="002931ED"/>
    <w:rsid w:val="00293616"/>
    <w:rsid w:val="002937C6"/>
    <w:rsid w:val="0029402C"/>
    <w:rsid w:val="0029418A"/>
    <w:rsid w:val="002942C0"/>
    <w:rsid w:val="002944E8"/>
    <w:rsid w:val="00294776"/>
    <w:rsid w:val="00294F87"/>
    <w:rsid w:val="00295DC0"/>
    <w:rsid w:val="00295E63"/>
    <w:rsid w:val="00297369"/>
    <w:rsid w:val="00297496"/>
    <w:rsid w:val="00297837"/>
    <w:rsid w:val="002A0145"/>
    <w:rsid w:val="002A0294"/>
    <w:rsid w:val="002A045A"/>
    <w:rsid w:val="002A056A"/>
    <w:rsid w:val="002A0794"/>
    <w:rsid w:val="002A22DF"/>
    <w:rsid w:val="002A2FF9"/>
    <w:rsid w:val="002A37C9"/>
    <w:rsid w:val="002A3916"/>
    <w:rsid w:val="002A41A1"/>
    <w:rsid w:val="002A4B74"/>
    <w:rsid w:val="002A5742"/>
    <w:rsid w:val="002A579A"/>
    <w:rsid w:val="002A7513"/>
    <w:rsid w:val="002B0216"/>
    <w:rsid w:val="002B0D10"/>
    <w:rsid w:val="002B1A0C"/>
    <w:rsid w:val="002B1DB1"/>
    <w:rsid w:val="002B1F8C"/>
    <w:rsid w:val="002B2FCC"/>
    <w:rsid w:val="002B309F"/>
    <w:rsid w:val="002B3671"/>
    <w:rsid w:val="002B483E"/>
    <w:rsid w:val="002B4FE7"/>
    <w:rsid w:val="002B6282"/>
    <w:rsid w:val="002B62B9"/>
    <w:rsid w:val="002B6A47"/>
    <w:rsid w:val="002B6ADE"/>
    <w:rsid w:val="002B6DB1"/>
    <w:rsid w:val="002B70F5"/>
    <w:rsid w:val="002B713A"/>
    <w:rsid w:val="002B795A"/>
    <w:rsid w:val="002C0A37"/>
    <w:rsid w:val="002C1F25"/>
    <w:rsid w:val="002C34A7"/>
    <w:rsid w:val="002C38FC"/>
    <w:rsid w:val="002C3A39"/>
    <w:rsid w:val="002C4559"/>
    <w:rsid w:val="002C4D3F"/>
    <w:rsid w:val="002C4D5D"/>
    <w:rsid w:val="002C623A"/>
    <w:rsid w:val="002C69E1"/>
    <w:rsid w:val="002C7227"/>
    <w:rsid w:val="002D0700"/>
    <w:rsid w:val="002D1F08"/>
    <w:rsid w:val="002D24BA"/>
    <w:rsid w:val="002D2AD8"/>
    <w:rsid w:val="002D4260"/>
    <w:rsid w:val="002D459B"/>
    <w:rsid w:val="002D5A87"/>
    <w:rsid w:val="002D5DE2"/>
    <w:rsid w:val="002D64D3"/>
    <w:rsid w:val="002D6E6C"/>
    <w:rsid w:val="002D7BA7"/>
    <w:rsid w:val="002D7FCF"/>
    <w:rsid w:val="002E0104"/>
    <w:rsid w:val="002E0996"/>
    <w:rsid w:val="002E09A7"/>
    <w:rsid w:val="002E16B5"/>
    <w:rsid w:val="002E1943"/>
    <w:rsid w:val="002E2324"/>
    <w:rsid w:val="002E25DA"/>
    <w:rsid w:val="002E2F16"/>
    <w:rsid w:val="002E3424"/>
    <w:rsid w:val="002E3893"/>
    <w:rsid w:val="002E3F7D"/>
    <w:rsid w:val="002E64F8"/>
    <w:rsid w:val="002E6F8F"/>
    <w:rsid w:val="002E74D2"/>
    <w:rsid w:val="002E7D4B"/>
    <w:rsid w:val="002F0459"/>
    <w:rsid w:val="002F06B7"/>
    <w:rsid w:val="002F1011"/>
    <w:rsid w:val="002F1331"/>
    <w:rsid w:val="002F144B"/>
    <w:rsid w:val="002F24A1"/>
    <w:rsid w:val="002F253B"/>
    <w:rsid w:val="002F33BC"/>
    <w:rsid w:val="002F3A06"/>
    <w:rsid w:val="002F3EEE"/>
    <w:rsid w:val="002F42EC"/>
    <w:rsid w:val="002F48D5"/>
    <w:rsid w:val="002F4E04"/>
    <w:rsid w:val="002F4F68"/>
    <w:rsid w:val="002F5A3D"/>
    <w:rsid w:val="002F638E"/>
    <w:rsid w:val="002F7D4F"/>
    <w:rsid w:val="0030014C"/>
    <w:rsid w:val="00300BD1"/>
    <w:rsid w:val="0030126A"/>
    <w:rsid w:val="00301359"/>
    <w:rsid w:val="00301852"/>
    <w:rsid w:val="00302A6E"/>
    <w:rsid w:val="00302D14"/>
    <w:rsid w:val="00302F66"/>
    <w:rsid w:val="00303322"/>
    <w:rsid w:val="00303DCE"/>
    <w:rsid w:val="00304D2A"/>
    <w:rsid w:val="003051B0"/>
    <w:rsid w:val="003059B8"/>
    <w:rsid w:val="00305B76"/>
    <w:rsid w:val="00306131"/>
    <w:rsid w:val="003066E3"/>
    <w:rsid w:val="00306770"/>
    <w:rsid w:val="00306802"/>
    <w:rsid w:val="003072E3"/>
    <w:rsid w:val="003079FE"/>
    <w:rsid w:val="00307F50"/>
    <w:rsid w:val="0031031A"/>
    <w:rsid w:val="003104DC"/>
    <w:rsid w:val="00310B34"/>
    <w:rsid w:val="003110A8"/>
    <w:rsid w:val="003111B5"/>
    <w:rsid w:val="00311DCA"/>
    <w:rsid w:val="00312D12"/>
    <w:rsid w:val="0031315B"/>
    <w:rsid w:val="00313456"/>
    <w:rsid w:val="00313B7B"/>
    <w:rsid w:val="00316C92"/>
    <w:rsid w:val="00316E7E"/>
    <w:rsid w:val="0031746F"/>
    <w:rsid w:val="00317AA7"/>
    <w:rsid w:val="00320200"/>
    <w:rsid w:val="003206E1"/>
    <w:rsid w:val="00320879"/>
    <w:rsid w:val="00320E65"/>
    <w:rsid w:val="00321618"/>
    <w:rsid w:val="0032188E"/>
    <w:rsid w:val="00321B99"/>
    <w:rsid w:val="00323AA2"/>
    <w:rsid w:val="003246AB"/>
    <w:rsid w:val="00324E7D"/>
    <w:rsid w:val="0032561F"/>
    <w:rsid w:val="00325AAC"/>
    <w:rsid w:val="003273BD"/>
    <w:rsid w:val="0033125D"/>
    <w:rsid w:val="003315D5"/>
    <w:rsid w:val="00331704"/>
    <w:rsid w:val="003319FB"/>
    <w:rsid w:val="00331B91"/>
    <w:rsid w:val="00331CD2"/>
    <w:rsid w:val="003331CB"/>
    <w:rsid w:val="00335036"/>
    <w:rsid w:val="00335C0D"/>
    <w:rsid w:val="003360EB"/>
    <w:rsid w:val="003365CB"/>
    <w:rsid w:val="003374EC"/>
    <w:rsid w:val="00337E6E"/>
    <w:rsid w:val="0034001F"/>
    <w:rsid w:val="003400BE"/>
    <w:rsid w:val="003405E4"/>
    <w:rsid w:val="00340C04"/>
    <w:rsid w:val="0034176E"/>
    <w:rsid w:val="003418F1"/>
    <w:rsid w:val="0034194B"/>
    <w:rsid w:val="0034223C"/>
    <w:rsid w:val="003423BC"/>
    <w:rsid w:val="00342C27"/>
    <w:rsid w:val="0034324E"/>
    <w:rsid w:val="00343D62"/>
    <w:rsid w:val="00344245"/>
    <w:rsid w:val="00344A2F"/>
    <w:rsid w:val="00344F6C"/>
    <w:rsid w:val="003456B9"/>
    <w:rsid w:val="00346233"/>
    <w:rsid w:val="00346236"/>
    <w:rsid w:val="00346D6B"/>
    <w:rsid w:val="00350B02"/>
    <w:rsid w:val="00350EC0"/>
    <w:rsid w:val="00351A80"/>
    <w:rsid w:val="003527ED"/>
    <w:rsid w:val="0035431A"/>
    <w:rsid w:val="00354823"/>
    <w:rsid w:val="00354C48"/>
    <w:rsid w:val="003550B9"/>
    <w:rsid w:val="00356E63"/>
    <w:rsid w:val="003570DF"/>
    <w:rsid w:val="0035725F"/>
    <w:rsid w:val="0035731D"/>
    <w:rsid w:val="00357642"/>
    <w:rsid w:val="003576AC"/>
    <w:rsid w:val="003603BA"/>
    <w:rsid w:val="00360B5E"/>
    <w:rsid w:val="00360CFC"/>
    <w:rsid w:val="00361B9A"/>
    <w:rsid w:val="003627AC"/>
    <w:rsid w:val="00362F73"/>
    <w:rsid w:val="00363180"/>
    <w:rsid w:val="00364D46"/>
    <w:rsid w:val="00365128"/>
    <w:rsid w:val="00365C82"/>
    <w:rsid w:val="00366188"/>
    <w:rsid w:val="003668BD"/>
    <w:rsid w:val="00366BCF"/>
    <w:rsid w:val="00367043"/>
    <w:rsid w:val="00367642"/>
    <w:rsid w:val="00367D0E"/>
    <w:rsid w:val="00370715"/>
    <w:rsid w:val="0037110F"/>
    <w:rsid w:val="00371146"/>
    <w:rsid w:val="003713CE"/>
    <w:rsid w:val="00371866"/>
    <w:rsid w:val="00371EE5"/>
    <w:rsid w:val="00371F70"/>
    <w:rsid w:val="00372EAE"/>
    <w:rsid w:val="00374D6E"/>
    <w:rsid w:val="003751A9"/>
    <w:rsid w:val="003752AB"/>
    <w:rsid w:val="00376A12"/>
    <w:rsid w:val="00376F6A"/>
    <w:rsid w:val="00377EE8"/>
    <w:rsid w:val="00377F1A"/>
    <w:rsid w:val="003800F6"/>
    <w:rsid w:val="00380738"/>
    <w:rsid w:val="00381109"/>
    <w:rsid w:val="00381621"/>
    <w:rsid w:val="00381964"/>
    <w:rsid w:val="00381FCB"/>
    <w:rsid w:val="00383150"/>
    <w:rsid w:val="003833B2"/>
    <w:rsid w:val="00383A68"/>
    <w:rsid w:val="00383C7B"/>
    <w:rsid w:val="00383E4E"/>
    <w:rsid w:val="00384135"/>
    <w:rsid w:val="00384F59"/>
    <w:rsid w:val="00386C7B"/>
    <w:rsid w:val="00386D1C"/>
    <w:rsid w:val="003873F7"/>
    <w:rsid w:val="0039017A"/>
    <w:rsid w:val="00390A57"/>
    <w:rsid w:val="00391056"/>
    <w:rsid w:val="00391181"/>
    <w:rsid w:val="0039126F"/>
    <w:rsid w:val="00391994"/>
    <w:rsid w:val="00392117"/>
    <w:rsid w:val="0039264E"/>
    <w:rsid w:val="0039353D"/>
    <w:rsid w:val="00393DAE"/>
    <w:rsid w:val="00393EDE"/>
    <w:rsid w:val="00394A70"/>
    <w:rsid w:val="00395038"/>
    <w:rsid w:val="003952A1"/>
    <w:rsid w:val="0039575A"/>
    <w:rsid w:val="00395CAD"/>
    <w:rsid w:val="00395D94"/>
    <w:rsid w:val="00395FB6"/>
    <w:rsid w:val="00396196"/>
    <w:rsid w:val="003965C2"/>
    <w:rsid w:val="003966F1"/>
    <w:rsid w:val="00396AB2"/>
    <w:rsid w:val="00396D6D"/>
    <w:rsid w:val="003975B6"/>
    <w:rsid w:val="00397667"/>
    <w:rsid w:val="00397BDB"/>
    <w:rsid w:val="003A0741"/>
    <w:rsid w:val="003A170F"/>
    <w:rsid w:val="003A17AC"/>
    <w:rsid w:val="003A20D7"/>
    <w:rsid w:val="003A349C"/>
    <w:rsid w:val="003A3C4F"/>
    <w:rsid w:val="003A450B"/>
    <w:rsid w:val="003A5535"/>
    <w:rsid w:val="003A5CE5"/>
    <w:rsid w:val="003A5EEE"/>
    <w:rsid w:val="003B0188"/>
    <w:rsid w:val="003B01B3"/>
    <w:rsid w:val="003B0408"/>
    <w:rsid w:val="003B0508"/>
    <w:rsid w:val="003B0DE4"/>
    <w:rsid w:val="003B1A8A"/>
    <w:rsid w:val="003B1DBF"/>
    <w:rsid w:val="003B2296"/>
    <w:rsid w:val="003B2499"/>
    <w:rsid w:val="003B25F3"/>
    <w:rsid w:val="003B2722"/>
    <w:rsid w:val="003B566E"/>
    <w:rsid w:val="003B5A6B"/>
    <w:rsid w:val="003B6CF7"/>
    <w:rsid w:val="003B783F"/>
    <w:rsid w:val="003C220A"/>
    <w:rsid w:val="003C24A5"/>
    <w:rsid w:val="003C2E02"/>
    <w:rsid w:val="003C309E"/>
    <w:rsid w:val="003C32D1"/>
    <w:rsid w:val="003C4760"/>
    <w:rsid w:val="003C5F6B"/>
    <w:rsid w:val="003C67E6"/>
    <w:rsid w:val="003C6A3B"/>
    <w:rsid w:val="003D0161"/>
    <w:rsid w:val="003D01FD"/>
    <w:rsid w:val="003D0E04"/>
    <w:rsid w:val="003D1587"/>
    <w:rsid w:val="003D17E3"/>
    <w:rsid w:val="003D26F3"/>
    <w:rsid w:val="003D282A"/>
    <w:rsid w:val="003D2F14"/>
    <w:rsid w:val="003D39D8"/>
    <w:rsid w:val="003D3D72"/>
    <w:rsid w:val="003D3ECC"/>
    <w:rsid w:val="003D48F4"/>
    <w:rsid w:val="003D4A00"/>
    <w:rsid w:val="003D4A57"/>
    <w:rsid w:val="003D5B39"/>
    <w:rsid w:val="003D5C82"/>
    <w:rsid w:val="003D622C"/>
    <w:rsid w:val="003D6A48"/>
    <w:rsid w:val="003D7268"/>
    <w:rsid w:val="003D7D01"/>
    <w:rsid w:val="003E01B9"/>
    <w:rsid w:val="003E252E"/>
    <w:rsid w:val="003E2A3B"/>
    <w:rsid w:val="003E2AF2"/>
    <w:rsid w:val="003E35A5"/>
    <w:rsid w:val="003E3721"/>
    <w:rsid w:val="003E3C53"/>
    <w:rsid w:val="003E4D14"/>
    <w:rsid w:val="003E6268"/>
    <w:rsid w:val="003E67D8"/>
    <w:rsid w:val="003E7048"/>
    <w:rsid w:val="003E7206"/>
    <w:rsid w:val="003E72C4"/>
    <w:rsid w:val="003E7518"/>
    <w:rsid w:val="003E7A1D"/>
    <w:rsid w:val="003E7F60"/>
    <w:rsid w:val="003F04A9"/>
    <w:rsid w:val="003F0A5B"/>
    <w:rsid w:val="003F0BD9"/>
    <w:rsid w:val="003F0C95"/>
    <w:rsid w:val="003F1007"/>
    <w:rsid w:val="003F27B8"/>
    <w:rsid w:val="003F2BD2"/>
    <w:rsid w:val="003F3DAD"/>
    <w:rsid w:val="003F4A68"/>
    <w:rsid w:val="003F6E57"/>
    <w:rsid w:val="003F7D8B"/>
    <w:rsid w:val="00400CCD"/>
    <w:rsid w:val="00400DDC"/>
    <w:rsid w:val="004010A6"/>
    <w:rsid w:val="004014F9"/>
    <w:rsid w:val="004015AC"/>
    <w:rsid w:val="00403582"/>
    <w:rsid w:val="00404736"/>
    <w:rsid w:val="004048AF"/>
    <w:rsid w:val="00406F82"/>
    <w:rsid w:val="004078EC"/>
    <w:rsid w:val="00407A01"/>
    <w:rsid w:val="00410201"/>
    <w:rsid w:val="00410FCC"/>
    <w:rsid w:val="0041184B"/>
    <w:rsid w:val="00412C70"/>
    <w:rsid w:val="004135EA"/>
    <w:rsid w:val="004139A8"/>
    <w:rsid w:val="00414212"/>
    <w:rsid w:val="004147DE"/>
    <w:rsid w:val="0041626A"/>
    <w:rsid w:val="00416412"/>
    <w:rsid w:val="00416602"/>
    <w:rsid w:val="004166E6"/>
    <w:rsid w:val="0041725B"/>
    <w:rsid w:val="0042092C"/>
    <w:rsid w:val="004209FA"/>
    <w:rsid w:val="00420C60"/>
    <w:rsid w:val="00421143"/>
    <w:rsid w:val="00421184"/>
    <w:rsid w:val="0042132C"/>
    <w:rsid w:val="00421418"/>
    <w:rsid w:val="004218D4"/>
    <w:rsid w:val="004219C9"/>
    <w:rsid w:val="00421F5F"/>
    <w:rsid w:val="00423800"/>
    <w:rsid w:val="00424083"/>
    <w:rsid w:val="004240CF"/>
    <w:rsid w:val="00424A9A"/>
    <w:rsid w:val="00424C18"/>
    <w:rsid w:val="00425358"/>
    <w:rsid w:val="0042616A"/>
    <w:rsid w:val="004261F6"/>
    <w:rsid w:val="00426769"/>
    <w:rsid w:val="00426D99"/>
    <w:rsid w:val="00426E43"/>
    <w:rsid w:val="004303CD"/>
    <w:rsid w:val="0043104D"/>
    <w:rsid w:val="00431137"/>
    <w:rsid w:val="004312B3"/>
    <w:rsid w:val="00431472"/>
    <w:rsid w:val="00432C6B"/>
    <w:rsid w:val="004336FE"/>
    <w:rsid w:val="00433788"/>
    <w:rsid w:val="0043382E"/>
    <w:rsid w:val="00433AC2"/>
    <w:rsid w:val="00433CA8"/>
    <w:rsid w:val="00434484"/>
    <w:rsid w:val="0043451E"/>
    <w:rsid w:val="00434B35"/>
    <w:rsid w:val="00434DBC"/>
    <w:rsid w:val="004359DE"/>
    <w:rsid w:val="00436805"/>
    <w:rsid w:val="0043720F"/>
    <w:rsid w:val="0043760C"/>
    <w:rsid w:val="00437A38"/>
    <w:rsid w:val="004407A7"/>
    <w:rsid w:val="00440FB1"/>
    <w:rsid w:val="004419E8"/>
    <w:rsid w:val="0044228E"/>
    <w:rsid w:val="004438A8"/>
    <w:rsid w:val="004440DA"/>
    <w:rsid w:val="0044550B"/>
    <w:rsid w:val="00445C11"/>
    <w:rsid w:val="004463D9"/>
    <w:rsid w:val="00446BF6"/>
    <w:rsid w:val="00450123"/>
    <w:rsid w:val="0045032D"/>
    <w:rsid w:val="004516F2"/>
    <w:rsid w:val="00451822"/>
    <w:rsid w:val="004528C5"/>
    <w:rsid w:val="00452A31"/>
    <w:rsid w:val="00453AA5"/>
    <w:rsid w:val="00453ACA"/>
    <w:rsid w:val="00455061"/>
    <w:rsid w:val="00457276"/>
    <w:rsid w:val="00457B9E"/>
    <w:rsid w:val="004607D1"/>
    <w:rsid w:val="00460E17"/>
    <w:rsid w:val="00460E54"/>
    <w:rsid w:val="00461184"/>
    <w:rsid w:val="004619B0"/>
    <w:rsid w:val="00462124"/>
    <w:rsid w:val="004621A9"/>
    <w:rsid w:val="004623A3"/>
    <w:rsid w:val="00462D00"/>
    <w:rsid w:val="00462E2F"/>
    <w:rsid w:val="00463AC4"/>
    <w:rsid w:val="00463AD1"/>
    <w:rsid w:val="00463E52"/>
    <w:rsid w:val="00464622"/>
    <w:rsid w:val="004649A1"/>
    <w:rsid w:val="00466586"/>
    <w:rsid w:val="00466E64"/>
    <w:rsid w:val="00466ED2"/>
    <w:rsid w:val="00467620"/>
    <w:rsid w:val="00467625"/>
    <w:rsid w:val="00467AD4"/>
    <w:rsid w:val="00467B53"/>
    <w:rsid w:val="004736D6"/>
    <w:rsid w:val="00473AC8"/>
    <w:rsid w:val="00474CAB"/>
    <w:rsid w:val="00475DBB"/>
    <w:rsid w:val="00476DB9"/>
    <w:rsid w:val="00477A53"/>
    <w:rsid w:val="00480A37"/>
    <w:rsid w:val="0048137D"/>
    <w:rsid w:val="004813E2"/>
    <w:rsid w:val="00481DC3"/>
    <w:rsid w:val="00482B2B"/>
    <w:rsid w:val="0048316C"/>
    <w:rsid w:val="00484103"/>
    <w:rsid w:val="0048415E"/>
    <w:rsid w:val="004847A3"/>
    <w:rsid w:val="00485211"/>
    <w:rsid w:val="00485415"/>
    <w:rsid w:val="00485694"/>
    <w:rsid w:val="00485867"/>
    <w:rsid w:val="004858A1"/>
    <w:rsid w:val="00486A69"/>
    <w:rsid w:val="00486F9B"/>
    <w:rsid w:val="00491A4F"/>
    <w:rsid w:val="00491F2B"/>
    <w:rsid w:val="004925C1"/>
    <w:rsid w:val="004926F8"/>
    <w:rsid w:val="00494863"/>
    <w:rsid w:val="00494975"/>
    <w:rsid w:val="004955BE"/>
    <w:rsid w:val="0049565F"/>
    <w:rsid w:val="00495B46"/>
    <w:rsid w:val="00495C8C"/>
    <w:rsid w:val="00495F38"/>
    <w:rsid w:val="00496593"/>
    <w:rsid w:val="00497071"/>
    <w:rsid w:val="0049794D"/>
    <w:rsid w:val="004979C8"/>
    <w:rsid w:val="00497E72"/>
    <w:rsid w:val="004A03D0"/>
    <w:rsid w:val="004A0A57"/>
    <w:rsid w:val="004A1214"/>
    <w:rsid w:val="004A169B"/>
    <w:rsid w:val="004A1E52"/>
    <w:rsid w:val="004A20DB"/>
    <w:rsid w:val="004A2E7F"/>
    <w:rsid w:val="004A33B9"/>
    <w:rsid w:val="004A3995"/>
    <w:rsid w:val="004A4421"/>
    <w:rsid w:val="004A454B"/>
    <w:rsid w:val="004A4880"/>
    <w:rsid w:val="004A4AAD"/>
    <w:rsid w:val="004A6834"/>
    <w:rsid w:val="004A6F77"/>
    <w:rsid w:val="004A72D7"/>
    <w:rsid w:val="004A7707"/>
    <w:rsid w:val="004A7B85"/>
    <w:rsid w:val="004B01D0"/>
    <w:rsid w:val="004B0517"/>
    <w:rsid w:val="004B1777"/>
    <w:rsid w:val="004B19DA"/>
    <w:rsid w:val="004B22B7"/>
    <w:rsid w:val="004B24B9"/>
    <w:rsid w:val="004B2B48"/>
    <w:rsid w:val="004B375F"/>
    <w:rsid w:val="004B3A1A"/>
    <w:rsid w:val="004B4139"/>
    <w:rsid w:val="004B4440"/>
    <w:rsid w:val="004B466A"/>
    <w:rsid w:val="004B47EF"/>
    <w:rsid w:val="004B5222"/>
    <w:rsid w:val="004B5C64"/>
    <w:rsid w:val="004B6C09"/>
    <w:rsid w:val="004B7329"/>
    <w:rsid w:val="004C0DD3"/>
    <w:rsid w:val="004C1607"/>
    <w:rsid w:val="004C1836"/>
    <w:rsid w:val="004C1F76"/>
    <w:rsid w:val="004C1FCC"/>
    <w:rsid w:val="004C213C"/>
    <w:rsid w:val="004C286D"/>
    <w:rsid w:val="004C38FD"/>
    <w:rsid w:val="004C4FDA"/>
    <w:rsid w:val="004C5515"/>
    <w:rsid w:val="004C66BF"/>
    <w:rsid w:val="004C6B3F"/>
    <w:rsid w:val="004C6BF5"/>
    <w:rsid w:val="004C6FB9"/>
    <w:rsid w:val="004C738F"/>
    <w:rsid w:val="004C7983"/>
    <w:rsid w:val="004C7CBE"/>
    <w:rsid w:val="004D0187"/>
    <w:rsid w:val="004D09F9"/>
    <w:rsid w:val="004D1722"/>
    <w:rsid w:val="004D2740"/>
    <w:rsid w:val="004D2EE6"/>
    <w:rsid w:val="004D30B4"/>
    <w:rsid w:val="004D30E0"/>
    <w:rsid w:val="004D32E4"/>
    <w:rsid w:val="004D385F"/>
    <w:rsid w:val="004D3C0A"/>
    <w:rsid w:val="004D4FD0"/>
    <w:rsid w:val="004D51A6"/>
    <w:rsid w:val="004D6170"/>
    <w:rsid w:val="004D7378"/>
    <w:rsid w:val="004D77DB"/>
    <w:rsid w:val="004D7EE9"/>
    <w:rsid w:val="004E0F70"/>
    <w:rsid w:val="004E1130"/>
    <w:rsid w:val="004E16D2"/>
    <w:rsid w:val="004E1AFC"/>
    <w:rsid w:val="004E1BB5"/>
    <w:rsid w:val="004E24F6"/>
    <w:rsid w:val="004E2596"/>
    <w:rsid w:val="004E2A52"/>
    <w:rsid w:val="004E2D17"/>
    <w:rsid w:val="004E397F"/>
    <w:rsid w:val="004E4261"/>
    <w:rsid w:val="004E4495"/>
    <w:rsid w:val="004E4705"/>
    <w:rsid w:val="004E4774"/>
    <w:rsid w:val="004E4A36"/>
    <w:rsid w:val="004E50D4"/>
    <w:rsid w:val="004E54D0"/>
    <w:rsid w:val="004E6DA7"/>
    <w:rsid w:val="004E70A6"/>
    <w:rsid w:val="004F0887"/>
    <w:rsid w:val="004F0AAA"/>
    <w:rsid w:val="004F116F"/>
    <w:rsid w:val="004F1AC1"/>
    <w:rsid w:val="004F25CC"/>
    <w:rsid w:val="004F2C67"/>
    <w:rsid w:val="004F371A"/>
    <w:rsid w:val="004F4599"/>
    <w:rsid w:val="004F4750"/>
    <w:rsid w:val="004F4F41"/>
    <w:rsid w:val="004F57FF"/>
    <w:rsid w:val="004F6A24"/>
    <w:rsid w:val="004F6A5C"/>
    <w:rsid w:val="004F757D"/>
    <w:rsid w:val="004F79D5"/>
    <w:rsid w:val="005001C8"/>
    <w:rsid w:val="00500201"/>
    <w:rsid w:val="00500407"/>
    <w:rsid w:val="005005C0"/>
    <w:rsid w:val="00501172"/>
    <w:rsid w:val="005011BE"/>
    <w:rsid w:val="00502087"/>
    <w:rsid w:val="005023E5"/>
    <w:rsid w:val="00502AE5"/>
    <w:rsid w:val="00502CE0"/>
    <w:rsid w:val="00503336"/>
    <w:rsid w:val="00503726"/>
    <w:rsid w:val="00503FA9"/>
    <w:rsid w:val="00504C18"/>
    <w:rsid w:val="00504C3E"/>
    <w:rsid w:val="005051EB"/>
    <w:rsid w:val="005061C5"/>
    <w:rsid w:val="0050668C"/>
    <w:rsid w:val="00506737"/>
    <w:rsid w:val="005120B8"/>
    <w:rsid w:val="00512102"/>
    <w:rsid w:val="00513265"/>
    <w:rsid w:val="00513762"/>
    <w:rsid w:val="00513F8C"/>
    <w:rsid w:val="00514098"/>
    <w:rsid w:val="00514A5F"/>
    <w:rsid w:val="00515081"/>
    <w:rsid w:val="005150FB"/>
    <w:rsid w:val="005155AC"/>
    <w:rsid w:val="00515799"/>
    <w:rsid w:val="00515FEE"/>
    <w:rsid w:val="00517566"/>
    <w:rsid w:val="0051781C"/>
    <w:rsid w:val="005205FB"/>
    <w:rsid w:val="0052113E"/>
    <w:rsid w:val="00521578"/>
    <w:rsid w:val="005216DA"/>
    <w:rsid w:val="00521A28"/>
    <w:rsid w:val="00521B8B"/>
    <w:rsid w:val="005221DE"/>
    <w:rsid w:val="00522CEC"/>
    <w:rsid w:val="00522E9B"/>
    <w:rsid w:val="0052349B"/>
    <w:rsid w:val="005239AA"/>
    <w:rsid w:val="00524158"/>
    <w:rsid w:val="00525420"/>
    <w:rsid w:val="00525E38"/>
    <w:rsid w:val="00525ED1"/>
    <w:rsid w:val="00526305"/>
    <w:rsid w:val="005263BB"/>
    <w:rsid w:val="00526A43"/>
    <w:rsid w:val="00527C83"/>
    <w:rsid w:val="00527F4E"/>
    <w:rsid w:val="00530303"/>
    <w:rsid w:val="0053189D"/>
    <w:rsid w:val="00533786"/>
    <w:rsid w:val="00534C1A"/>
    <w:rsid w:val="00534F1F"/>
    <w:rsid w:val="005359D0"/>
    <w:rsid w:val="00535EB3"/>
    <w:rsid w:val="00536094"/>
    <w:rsid w:val="00536429"/>
    <w:rsid w:val="00536B1D"/>
    <w:rsid w:val="00537672"/>
    <w:rsid w:val="0053787E"/>
    <w:rsid w:val="0054029C"/>
    <w:rsid w:val="0054072C"/>
    <w:rsid w:val="0054146A"/>
    <w:rsid w:val="0054162C"/>
    <w:rsid w:val="00541701"/>
    <w:rsid w:val="00541736"/>
    <w:rsid w:val="00541AE2"/>
    <w:rsid w:val="00541EEF"/>
    <w:rsid w:val="00541F00"/>
    <w:rsid w:val="0054327B"/>
    <w:rsid w:val="005433AA"/>
    <w:rsid w:val="0054365B"/>
    <w:rsid w:val="00543C95"/>
    <w:rsid w:val="00544B17"/>
    <w:rsid w:val="00544B36"/>
    <w:rsid w:val="00545D81"/>
    <w:rsid w:val="00546912"/>
    <w:rsid w:val="00547465"/>
    <w:rsid w:val="005478D0"/>
    <w:rsid w:val="00547A25"/>
    <w:rsid w:val="00547CB9"/>
    <w:rsid w:val="00550492"/>
    <w:rsid w:val="0055316B"/>
    <w:rsid w:val="00553214"/>
    <w:rsid w:val="0055357C"/>
    <w:rsid w:val="00554279"/>
    <w:rsid w:val="005546A2"/>
    <w:rsid w:val="00554C0C"/>
    <w:rsid w:val="00555572"/>
    <w:rsid w:val="00555F81"/>
    <w:rsid w:val="0055616A"/>
    <w:rsid w:val="0055641C"/>
    <w:rsid w:val="005570E3"/>
    <w:rsid w:val="0055796E"/>
    <w:rsid w:val="00557CEF"/>
    <w:rsid w:val="005605DC"/>
    <w:rsid w:val="00560EF4"/>
    <w:rsid w:val="00560F75"/>
    <w:rsid w:val="00561D31"/>
    <w:rsid w:val="00561EA7"/>
    <w:rsid w:val="0056341C"/>
    <w:rsid w:val="00563977"/>
    <w:rsid w:val="005639C3"/>
    <w:rsid w:val="00563A33"/>
    <w:rsid w:val="00563AB1"/>
    <w:rsid w:val="00564053"/>
    <w:rsid w:val="00564259"/>
    <w:rsid w:val="0056593B"/>
    <w:rsid w:val="005679CB"/>
    <w:rsid w:val="00570468"/>
    <w:rsid w:val="00570AFB"/>
    <w:rsid w:val="0057103C"/>
    <w:rsid w:val="00571B36"/>
    <w:rsid w:val="00572A1A"/>
    <w:rsid w:val="00573377"/>
    <w:rsid w:val="00574B31"/>
    <w:rsid w:val="00575DBF"/>
    <w:rsid w:val="00576061"/>
    <w:rsid w:val="00577F94"/>
    <w:rsid w:val="0058020F"/>
    <w:rsid w:val="00580382"/>
    <w:rsid w:val="005803F6"/>
    <w:rsid w:val="00581636"/>
    <w:rsid w:val="0058186E"/>
    <w:rsid w:val="00582187"/>
    <w:rsid w:val="00582D3A"/>
    <w:rsid w:val="00583848"/>
    <w:rsid w:val="00583AB4"/>
    <w:rsid w:val="0058492A"/>
    <w:rsid w:val="00585EE8"/>
    <w:rsid w:val="0058631F"/>
    <w:rsid w:val="005868D4"/>
    <w:rsid w:val="00586F1C"/>
    <w:rsid w:val="005877C9"/>
    <w:rsid w:val="0059051E"/>
    <w:rsid w:val="00590644"/>
    <w:rsid w:val="00590898"/>
    <w:rsid w:val="00590EBD"/>
    <w:rsid w:val="00590FBC"/>
    <w:rsid w:val="005928EF"/>
    <w:rsid w:val="005929AB"/>
    <w:rsid w:val="00592BC8"/>
    <w:rsid w:val="00593159"/>
    <w:rsid w:val="00593C31"/>
    <w:rsid w:val="00594493"/>
    <w:rsid w:val="00594E98"/>
    <w:rsid w:val="00595359"/>
    <w:rsid w:val="0059584D"/>
    <w:rsid w:val="00596094"/>
    <w:rsid w:val="00596285"/>
    <w:rsid w:val="0059629B"/>
    <w:rsid w:val="00596864"/>
    <w:rsid w:val="0059772C"/>
    <w:rsid w:val="005A0025"/>
    <w:rsid w:val="005A08E1"/>
    <w:rsid w:val="005A0DF7"/>
    <w:rsid w:val="005A1928"/>
    <w:rsid w:val="005A1DD9"/>
    <w:rsid w:val="005A21E7"/>
    <w:rsid w:val="005A259E"/>
    <w:rsid w:val="005A37B7"/>
    <w:rsid w:val="005A3906"/>
    <w:rsid w:val="005A5542"/>
    <w:rsid w:val="005A5BE2"/>
    <w:rsid w:val="005A5DC0"/>
    <w:rsid w:val="005A6D9B"/>
    <w:rsid w:val="005A722C"/>
    <w:rsid w:val="005B0125"/>
    <w:rsid w:val="005B0302"/>
    <w:rsid w:val="005B06D7"/>
    <w:rsid w:val="005B0C65"/>
    <w:rsid w:val="005B0ED5"/>
    <w:rsid w:val="005B0FD8"/>
    <w:rsid w:val="005B269B"/>
    <w:rsid w:val="005B4362"/>
    <w:rsid w:val="005B4F30"/>
    <w:rsid w:val="005B52EC"/>
    <w:rsid w:val="005B6AC5"/>
    <w:rsid w:val="005B6CCF"/>
    <w:rsid w:val="005C0F22"/>
    <w:rsid w:val="005C1A3C"/>
    <w:rsid w:val="005C1E49"/>
    <w:rsid w:val="005C262C"/>
    <w:rsid w:val="005C370B"/>
    <w:rsid w:val="005C4013"/>
    <w:rsid w:val="005C4636"/>
    <w:rsid w:val="005C474B"/>
    <w:rsid w:val="005C4A03"/>
    <w:rsid w:val="005C56BF"/>
    <w:rsid w:val="005C58E6"/>
    <w:rsid w:val="005C5B85"/>
    <w:rsid w:val="005C7AAB"/>
    <w:rsid w:val="005C7E69"/>
    <w:rsid w:val="005D013D"/>
    <w:rsid w:val="005D02AD"/>
    <w:rsid w:val="005D07DE"/>
    <w:rsid w:val="005D0BAC"/>
    <w:rsid w:val="005D0CC9"/>
    <w:rsid w:val="005D243A"/>
    <w:rsid w:val="005D2487"/>
    <w:rsid w:val="005D3415"/>
    <w:rsid w:val="005D457A"/>
    <w:rsid w:val="005D54E3"/>
    <w:rsid w:val="005D67B2"/>
    <w:rsid w:val="005D7EFE"/>
    <w:rsid w:val="005E071E"/>
    <w:rsid w:val="005E15FE"/>
    <w:rsid w:val="005E1AE2"/>
    <w:rsid w:val="005E24E2"/>
    <w:rsid w:val="005E2619"/>
    <w:rsid w:val="005E2815"/>
    <w:rsid w:val="005E2C79"/>
    <w:rsid w:val="005E2E25"/>
    <w:rsid w:val="005E4C83"/>
    <w:rsid w:val="005E4CF1"/>
    <w:rsid w:val="005E5566"/>
    <w:rsid w:val="005E6026"/>
    <w:rsid w:val="005E6388"/>
    <w:rsid w:val="005E6874"/>
    <w:rsid w:val="005E757A"/>
    <w:rsid w:val="005E7796"/>
    <w:rsid w:val="005E7975"/>
    <w:rsid w:val="005F0CAD"/>
    <w:rsid w:val="005F0EB9"/>
    <w:rsid w:val="005F0F43"/>
    <w:rsid w:val="005F18E7"/>
    <w:rsid w:val="005F1DE8"/>
    <w:rsid w:val="005F3DA4"/>
    <w:rsid w:val="005F3F11"/>
    <w:rsid w:val="005F5302"/>
    <w:rsid w:val="005F647C"/>
    <w:rsid w:val="005F6A58"/>
    <w:rsid w:val="005F7411"/>
    <w:rsid w:val="005F78B0"/>
    <w:rsid w:val="005F7D38"/>
    <w:rsid w:val="006003AF"/>
    <w:rsid w:val="0060217C"/>
    <w:rsid w:val="00603229"/>
    <w:rsid w:val="006037C1"/>
    <w:rsid w:val="006041B4"/>
    <w:rsid w:val="00604BC5"/>
    <w:rsid w:val="00606942"/>
    <w:rsid w:val="00606B17"/>
    <w:rsid w:val="00606D25"/>
    <w:rsid w:val="00607595"/>
    <w:rsid w:val="00607D5C"/>
    <w:rsid w:val="006107C4"/>
    <w:rsid w:val="00610F6D"/>
    <w:rsid w:val="00611679"/>
    <w:rsid w:val="00611704"/>
    <w:rsid w:val="006117FD"/>
    <w:rsid w:val="00611C8F"/>
    <w:rsid w:val="00612B85"/>
    <w:rsid w:val="00613685"/>
    <w:rsid w:val="0061416F"/>
    <w:rsid w:val="00615448"/>
    <w:rsid w:val="006160E0"/>
    <w:rsid w:val="00616477"/>
    <w:rsid w:val="00616E62"/>
    <w:rsid w:val="00622755"/>
    <w:rsid w:val="0062380D"/>
    <w:rsid w:val="006245E2"/>
    <w:rsid w:val="00624A27"/>
    <w:rsid w:val="006251F5"/>
    <w:rsid w:val="006255B5"/>
    <w:rsid w:val="0062598C"/>
    <w:rsid w:val="0062620B"/>
    <w:rsid w:val="0062674A"/>
    <w:rsid w:val="00626B28"/>
    <w:rsid w:val="00626D42"/>
    <w:rsid w:val="00626E2E"/>
    <w:rsid w:val="00627F19"/>
    <w:rsid w:val="00630003"/>
    <w:rsid w:val="00630907"/>
    <w:rsid w:val="00631673"/>
    <w:rsid w:val="006338A8"/>
    <w:rsid w:val="00634203"/>
    <w:rsid w:val="006344E2"/>
    <w:rsid w:val="0063474C"/>
    <w:rsid w:val="0063480B"/>
    <w:rsid w:val="00634B1D"/>
    <w:rsid w:val="0063593A"/>
    <w:rsid w:val="00635D23"/>
    <w:rsid w:val="00635ED0"/>
    <w:rsid w:val="00636530"/>
    <w:rsid w:val="00636E48"/>
    <w:rsid w:val="0063756A"/>
    <w:rsid w:val="00637619"/>
    <w:rsid w:val="00637E37"/>
    <w:rsid w:val="00640C9A"/>
    <w:rsid w:val="00641F69"/>
    <w:rsid w:val="006426E3"/>
    <w:rsid w:val="00643C83"/>
    <w:rsid w:val="0064451B"/>
    <w:rsid w:val="00644677"/>
    <w:rsid w:val="00644A17"/>
    <w:rsid w:val="00644F9A"/>
    <w:rsid w:val="0064518C"/>
    <w:rsid w:val="0064688B"/>
    <w:rsid w:val="00646947"/>
    <w:rsid w:val="006473C6"/>
    <w:rsid w:val="00647CD6"/>
    <w:rsid w:val="0065043B"/>
    <w:rsid w:val="00650829"/>
    <w:rsid w:val="006508EF"/>
    <w:rsid w:val="006509B2"/>
    <w:rsid w:val="00650FF7"/>
    <w:rsid w:val="0065134B"/>
    <w:rsid w:val="00651D76"/>
    <w:rsid w:val="00651F4B"/>
    <w:rsid w:val="00652B38"/>
    <w:rsid w:val="006534D7"/>
    <w:rsid w:val="006537D9"/>
    <w:rsid w:val="00653942"/>
    <w:rsid w:val="00653B31"/>
    <w:rsid w:val="006567B1"/>
    <w:rsid w:val="006572D0"/>
    <w:rsid w:val="00660245"/>
    <w:rsid w:val="00660EAB"/>
    <w:rsid w:val="00661501"/>
    <w:rsid w:val="006616CE"/>
    <w:rsid w:val="0066182E"/>
    <w:rsid w:val="00661A93"/>
    <w:rsid w:val="006638F4"/>
    <w:rsid w:val="00663E3B"/>
    <w:rsid w:val="00663E8E"/>
    <w:rsid w:val="00663FC5"/>
    <w:rsid w:val="00664F92"/>
    <w:rsid w:val="00665096"/>
    <w:rsid w:val="00665787"/>
    <w:rsid w:val="00665926"/>
    <w:rsid w:val="00666908"/>
    <w:rsid w:val="00666C80"/>
    <w:rsid w:val="006674D7"/>
    <w:rsid w:val="00667BB3"/>
    <w:rsid w:val="00671209"/>
    <w:rsid w:val="00671505"/>
    <w:rsid w:val="00671AF8"/>
    <w:rsid w:val="00672024"/>
    <w:rsid w:val="006726D0"/>
    <w:rsid w:val="0067314A"/>
    <w:rsid w:val="006734AB"/>
    <w:rsid w:val="00674242"/>
    <w:rsid w:val="0067427A"/>
    <w:rsid w:val="006746DE"/>
    <w:rsid w:val="00674BB1"/>
    <w:rsid w:val="00674C43"/>
    <w:rsid w:val="00674CBD"/>
    <w:rsid w:val="0067595F"/>
    <w:rsid w:val="00675B4D"/>
    <w:rsid w:val="00675BF9"/>
    <w:rsid w:val="00676490"/>
    <w:rsid w:val="006771C8"/>
    <w:rsid w:val="006772F9"/>
    <w:rsid w:val="00677582"/>
    <w:rsid w:val="00677FA8"/>
    <w:rsid w:val="006805A0"/>
    <w:rsid w:val="0068064B"/>
    <w:rsid w:val="006817F2"/>
    <w:rsid w:val="006817FD"/>
    <w:rsid w:val="00681BAE"/>
    <w:rsid w:val="00681DDF"/>
    <w:rsid w:val="00682C31"/>
    <w:rsid w:val="00683FE4"/>
    <w:rsid w:val="006856A2"/>
    <w:rsid w:val="00686A3B"/>
    <w:rsid w:val="006874D4"/>
    <w:rsid w:val="006907EA"/>
    <w:rsid w:val="00690A77"/>
    <w:rsid w:val="00691096"/>
    <w:rsid w:val="006911E0"/>
    <w:rsid w:val="00691F85"/>
    <w:rsid w:val="006921B0"/>
    <w:rsid w:val="006924DF"/>
    <w:rsid w:val="006925F1"/>
    <w:rsid w:val="00692E94"/>
    <w:rsid w:val="006939D9"/>
    <w:rsid w:val="00694BCD"/>
    <w:rsid w:val="0069547D"/>
    <w:rsid w:val="00695B11"/>
    <w:rsid w:val="00695DFE"/>
    <w:rsid w:val="00696238"/>
    <w:rsid w:val="0069783A"/>
    <w:rsid w:val="00697976"/>
    <w:rsid w:val="006A1285"/>
    <w:rsid w:val="006A168A"/>
    <w:rsid w:val="006A226A"/>
    <w:rsid w:val="006A2745"/>
    <w:rsid w:val="006A288F"/>
    <w:rsid w:val="006A2C3E"/>
    <w:rsid w:val="006A363F"/>
    <w:rsid w:val="006A4985"/>
    <w:rsid w:val="006A4E7D"/>
    <w:rsid w:val="006A5B1D"/>
    <w:rsid w:val="006A5EB6"/>
    <w:rsid w:val="006A5F01"/>
    <w:rsid w:val="006A764B"/>
    <w:rsid w:val="006A7E08"/>
    <w:rsid w:val="006B1046"/>
    <w:rsid w:val="006B1F7B"/>
    <w:rsid w:val="006B226C"/>
    <w:rsid w:val="006B25D6"/>
    <w:rsid w:val="006B2ECD"/>
    <w:rsid w:val="006B3426"/>
    <w:rsid w:val="006B3446"/>
    <w:rsid w:val="006B4E78"/>
    <w:rsid w:val="006B5081"/>
    <w:rsid w:val="006B5DD3"/>
    <w:rsid w:val="006B61B7"/>
    <w:rsid w:val="006B65D2"/>
    <w:rsid w:val="006B72CD"/>
    <w:rsid w:val="006B772B"/>
    <w:rsid w:val="006B77EA"/>
    <w:rsid w:val="006B7BA0"/>
    <w:rsid w:val="006C1B4D"/>
    <w:rsid w:val="006C23C4"/>
    <w:rsid w:val="006C2BB0"/>
    <w:rsid w:val="006C4C99"/>
    <w:rsid w:val="006C58F7"/>
    <w:rsid w:val="006C5AEA"/>
    <w:rsid w:val="006C5C00"/>
    <w:rsid w:val="006C6051"/>
    <w:rsid w:val="006C6D81"/>
    <w:rsid w:val="006C7086"/>
    <w:rsid w:val="006C7D36"/>
    <w:rsid w:val="006D0712"/>
    <w:rsid w:val="006D0B5A"/>
    <w:rsid w:val="006D0D06"/>
    <w:rsid w:val="006D1081"/>
    <w:rsid w:val="006D15DE"/>
    <w:rsid w:val="006D1830"/>
    <w:rsid w:val="006D3368"/>
    <w:rsid w:val="006D39DD"/>
    <w:rsid w:val="006D3B3B"/>
    <w:rsid w:val="006D405E"/>
    <w:rsid w:val="006D435B"/>
    <w:rsid w:val="006D4510"/>
    <w:rsid w:val="006D4949"/>
    <w:rsid w:val="006D502C"/>
    <w:rsid w:val="006D52CB"/>
    <w:rsid w:val="006D58A5"/>
    <w:rsid w:val="006D5AE9"/>
    <w:rsid w:val="006D5F62"/>
    <w:rsid w:val="006D6B28"/>
    <w:rsid w:val="006D6B6D"/>
    <w:rsid w:val="006D6DC7"/>
    <w:rsid w:val="006D6DEA"/>
    <w:rsid w:val="006D7B19"/>
    <w:rsid w:val="006D7CE9"/>
    <w:rsid w:val="006E016C"/>
    <w:rsid w:val="006E0D4F"/>
    <w:rsid w:val="006E11A7"/>
    <w:rsid w:val="006E127B"/>
    <w:rsid w:val="006E21AC"/>
    <w:rsid w:val="006E2278"/>
    <w:rsid w:val="006E29F4"/>
    <w:rsid w:val="006E32BF"/>
    <w:rsid w:val="006E367E"/>
    <w:rsid w:val="006E3A65"/>
    <w:rsid w:val="006E425A"/>
    <w:rsid w:val="006E439C"/>
    <w:rsid w:val="006E4436"/>
    <w:rsid w:val="006E4E7B"/>
    <w:rsid w:val="006E6F12"/>
    <w:rsid w:val="006E71D2"/>
    <w:rsid w:val="006E727A"/>
    <w:rsid w:val="006E735A"/>
    <w:rsid w:val="006F026C"/>
    <w:rsid w:val="006F06AC"/>
    <w:rsid w:val="006F0A87"/>
    <w:rsid w:val="006F1920"/>
    <w:rsid w:val="006F1A0A"/>
    <w:rsid w:val="006F2936"/>
    <w:rsid w:val="006F2967"/>
    <w:rsid w:val="006F31D1"/>
    <w:rsid w:val="006F369A"/>
    <w:rsid w:val="006F3897"/>
    <w:rsid w:val="006F3B03"/>
    <w:rsid w:val="006F44B9"/>
    <w:rsid w:val="006F491E"/>
    <w:rsid w:val="006F5372"/>
    <w:rsid w:val="006F5559"/>
    <w:rsid w:val="006F5ED2"/>
    <w:rsid w:val="006F6492"/>
    <w:rsid w:val="006F6EE9"/>
    <w:rsid w:val="006F7373"/>
    <w:rsid w:val="006F7424"/>
    <w:rsid w:val="006F76B2"/>
    <w:rsid w:val="006F7CB2"/>
    <w:rsid w:val="006F7DCA"/>
    <w:rsid w:val="00700774"/>
    <w:rsid w:val="007016A0"/>
    <w:rsid w:val="00701F32"/>
    <w:rsid w:val="00702E70"/>
    <w:rsid w:val="00703622"/>
    <w:rsid w:val="007036E2"/>
    <w:rsid w:val="00703FE8"/>
    <w:rsid w:val="00705159"/>
    <w:rsid w:val="00706192"/>
    <w:rsid w:val="00706C00"/>
    <w:rsid w:val="00707733"/>
    <w:rsid w:val="007101EF"/>
    <w:rsid w:val="00710C9C"/>
    <w:rsid w:val="00710CD5"/>
    <w:rsid w:val="00711A6B"/>
    <w:rsid w:val="0071282E"/>
    <w:rsid w:val="00712C18"/>
    <w:rsid w:val="00712E20"/>
    <w:rsid w:val="00712F3C"/>
    <w:rsid w:val="007133B8"/>
    <w:rsid w:val="007140C2"/>
    <w:rsid w:val="00714874"/>
    <w:rsid w:val="007149BA"/>
    <w:rsid w:val="0071522D"/>
    <w:rsid w:val="0071536F"/>
    <w:rsid w:val="007153B2"/>
    <w:rsid w:val="00716B7D"/>
    <w:rsid w:val="00716C83"/>
    <w:rsid w:val="00716D55"/>
    <w:rsid w:val="00716DC0"/>
    <w:rsid w:val="007173C5"/>
    <w:rsid w:val="00717EB1"/>
    <w:rsid w:val="00720029"/>
    <w:rsid w:val="00720332"/>
    <w:rsid w:val="00720C7F"/>
    <w:rsid w:val="00721BFA"/>
    <w:rsid w:val="00721C0F"/>
    <w:rsid w:val="00722027"/>
    <w:rsid w:val="00723F1D"/>
    <w:rsid w:val="00725B45"/>
    <w:rsid w:val="00725BB1"/>
    <w:rsid w:val="0072640E"/>
    <w:rsid w:val="007264DA"/>
    <w:rsid w:val="0072753F"/>
    <w:rsid w:val="007276A5"/>
    <w:rsid w:val="007278AD"/>
    <w:rsid w:val="00727D5C"/>
    <w:rsid w:val="007306BF"/>
    <w:rsid w:val="007317D4"/>
    <w:rsid w:val="00731958"/>
    <w:rsid w:val="00731B17"/>
    <w:rsid w:val="0073247D"/>
    <w:rsid w:val="0073251E"/>
    <w:rsid w:val="0073383F"/>
    <w:rsid w:val="0073451F"/>
    <w:rsid w:val="00734DA8"/>
    <w:rsid w:val="007350E8"/>
    <w:rsid w:val="00735397"/>
    <w:rsid w:val="007355AC"/>
    <w:rsid w:val="007358A8"/>
    <w:rsid w:val="007378AF"/>
    <w:rsid w:val="00737AC8"/>
    <w:rsid w:val="00737C9F"/>
    <w:rsid w:val="00740371"/>
    <w:rsid w:val="00740D22"/>
    <w:rsid w:val="00741291"/>
    <w:rsid w:val="00741D0D"/>
    <w:rsid w:val="0074205B"/>
    <w:rsid w:val="007420BA"/>
    <w:rsid w:val="00742431"/>
    <w:rsid w:val="00742745"/>
    <w:rsid w:val="00742A33"/>
    <w:rsid w:val="00742A92"/>
    <w:rsid w:val="00742E1F"/>
    <w:rsid w:val="00744BC2"/>
    <w:rsid w:val="00745916"/>
    <w:rsid w:val="00745F25"/>
    <w:rsid w:val="0074691A"/>
    <w:rsid w:val="00750AED"/>
    <w:rsid w:val="00750C15"/>
    <w:rsid w:val="007514C8"/>
    <w:rsid w:val="00752405"/>
    <w:rsid w:val="00752704"/>
    <w:rsid w:val="007535F1"/>
    <w:rsid w:val="00753B5E"/>
    <w:rsid w:val="00754202"/>
    <w:rsid w:val="00754A89"/>
    <w:rsid w:val="00755758"/>
    <w:rsid w:val="007568B0"/>
    <w:rsid w:val="00756A73"/>
    <w:rsid w:val="00756E8E"/>
    <w:rsid w:val="00761197"/>
    <w:rsid w:val="007617B5"/>
    <w:rsid w:val="00761DE7"/>
    <w:rsid w:val="007623A2"/>
    <w:rsid w:val="007636B9"/>
    <w:rsid w:val="007644DE"/>
    <w:rsid w:val="0076487A"/>
    <w:rsid w:val="00765034"/>
    <w:rsid w:val="007654C6"/>
    <w:rsid w:val="00765AA4"/>
    <w:rsid w:val="007661ED"/>
    <w:rsid w:val="0076698B"/>
    <w:rsid w:val="00766EB9"/>
    <w:rsid w:val="00767922"/>
    <w:rsid w:val="007703F9"/>
    <w:rsid w:val="0077187C"/>
    <w:rsid w:val="00771BC4"/>
    <w:rsid w:val="00771C81"/>
    <w:rsid w:val="0077223E"/>
    <w:rsid w:val="007725CE"/>
    <w:rsid w:val="007732A9"/>
    <w:rsid w:val="007734ED"/>
    <w:rsid w:val="00773BBF"/>
    <w:rsid w:val="00774544"/>
    <w:rsid w:val="00774553"/>
    <w:rsid w:val="00775459"/>
    <w:rsid w:val="00775871"/>
    <w:rsid w:val="0077682E"/>
    <w:rsid w:val="0077696C"/>
    <w:rsid w:val="00776A0F"/>
    <w:rsid w:val="007777B9"/>
    <w:rsid w:val="00777D00"/>
    <w:rsid w:val="00781854"/>
    <w:rsid w:val="00781F30"/>
    <w:rsid w:val="00782227"/>
    <w:rsid w:val="0078356A"/>
    <w:rsid w:val="00784104"/>
    <w:rsid w:val="007843A7"/>
    <w:rsid w:val="0078467B"/>
    <w:rsid w:val="00784A8B"/>
    <w:rsid w:val="007851F8"/>
    <w:rsid w:val="007855D1"/>
    <w:rsid w:val="007857B0"/>
    <w:rsid w:val="007859CB"/>
    <w:rsid w:val="00786199"/>
    <w:rsid w:val="0078694E"/>
    <w:rsid w:val="00787717"/>
    <w:rsid w:val="00787E1C"/>
    <w:rsid w:val="007903B4"/>
    <w:rsid w:val="00790654"/>
    <w:rsid w:val="0079089F"/>
    <w:rsid w:val="00790A0E"/>
    <w:rsid w:val="0079113F"/>
    <w:rsid w:val="00791A69"/>
    <w:rsid w:val="00791C24"/>
    <w:rsid w:val="00793A6C"/>
    <w:rsid w:val="00794BD9"/>
    <w:rsid w:val="00795EE1"/>
    <w:rsid w:val="00796FAE"/>
    <w:rsid w:val="00797F9D"/>
    <w:rsid w:val="007A018C"/>
    <w:rsid w:val="007A0BBC"/>
    <w:rsid w:val="007A14A0"/>
    <w:rsid w:val="007A1AAD"/>
    <w:rsid w:val="007A277C"/>
    <w:rsid w:val="007A2961"/>
    <w:rsid w:val="007A3BD6"/>
    <w:rsid w:val="007A4705"/>
    <w:rsid w:val="007A4E2B"/>
    <w:rsid w:val="007A5074"/>
    <w:rsid w:val="007A56B0"/>
    <w:rsid w:val="007A5A1A"/>
    <w:rsid w:val="007A62A1"/>
    <w:rsid w:val="007A6338"/>
    <w:rsid w:val="007A638C"/>
    <w:rsid w:val="007A7579"/>
    <w:rsid w:val="007A7DB7"/>
    <w:rsid w:val="007A7E97"/>
    <w:rsid w:val="007B00B8"/>
    <w:rsid w:val="007B05BD"/>
    <w:rsid w:val="007B2049"/>
    <w:rsid w:val="007B20DE"/>
    <w:rsid w:val="007B2E56"/>
    <w:rsid w:val="007B394A"/>
    <w:rsid w:val="007B3C6F"/>
    <w:rsid w:val="007B41AD"/>
    <w:rsid w:val="007B4B61"/>
    <w:rsid w:val="007B4F3C"/>
    <w:rsid w:val="007B59DB"/>
    <w:rsid w:val="007B5B32"/>
    <w:rsid w:val="007B5BF8"/>
    <w:rsid w:val="007B5DCC"/>
    <w:rsid w:val="007B665B"/>
    <w:rsid w:val="007B6E81"/>
    <w:rsid w:val="007B71CB"/>
    <w:rsid w:val="007C077A"/>
    <w:rsid w:val="007C0ED0"/>
    <w:rsid w:val="007C1F9A"/>
    <w:rsid w:val="007C319A"/>
    <w:rsid w:val="007C4E83"/>
    <w:rsid w:val="007C63FF"/>
    <w:rsid w:val="007C6872"/>
    <w:rsid w:val="007C6B40"/>
    <w:rsid w:val="007C6FA8"/>
    <w:rsid w:val="007C70E9"/>
    <w:rsid w:val="007D0DAC"/>
    <w:rsid w:val="007D271C"/>
    <w:rsid w:val="007D358B"/>
    <w:rsid w:val="007D3618"/>
    <w:rsid w:val="007D3E59"/>
    <w:rsid w:val="007D435F"/>
    <w:rsid w:val="007D4927"/>
    <w:rsid w:val="007D5276"/>
    <w:rsid w:val="007D59FF"/>
    <w:rsid w:val="007D5CF0"/>
    <w:rsid w:val="007D6454"/>
    <w:rsid w:val="007D72B1"/>
    <w:rsid w:val="007D7CF5"/>
    <w:rsid w:val="007E00D0"/>
    <w:rsid w:val="007E0307"/>
    <w:rsid w:val="007E0387"/>
    <w:rsid w:val="007E1A46"/>
    <w:rsid w:val="007E1D06"/>
    <w:rsid w:val="007E1FA1"/>
    <w:rsid w:val="007E265F"/>
    <w:rsid w:val="007E27ED"/>
    <w:rsid w:val="007E3DD0"/>
    <w:rsid w:val="007E486A"/>
    <w:rsid w:val="007E53BA"/>
    <w:rsid w:val="007E5742"/>
    <w:rsid w:val="007E59F0"/>
    <w:rsid w:val="007E5C84"/>
    <w:rsid w:val="007E5F2B"/>
    <w:rsid w:val="007E632F"/>
    <w:rsid w:val="007E69E9"/>
    <w:rsid w:val="007E6EF7"/>
    <w:rsid w:val="007E7C7C"/>
    <w:rsid w:val="007F0160"/>
    <w:rsid w:val="007F1985"/>
    <w:rsid w:val="007F1BF0"/>
    <w:rsid w:val="007F1C7E"/>
    <w:rsid w:val="007F24BF"/>
    <w:rsid w:val="007F2553"/>
    <w:rsid w:val="007F26B2"/>
    <w:rsid w:val="007F2DD4"/>
    <w:rsid w:val="007F3335"/>
    <w:rsid w:val="007F360E"/>
    <w:rsid w:val="007F411C"/>
    <w:rsid w:val="007F4DA2"/>
    <w:rsid w:val="007F67A6"/>
    <w:rsid w:val="007F73CC"/>
    <w:rsid w:val="008009DA"/>
    <w:rsid w:val="00801147"/>
    <w:rsid w:val="00801E8D"/>
    <w:rsid w:val="00803187"/>
    <w:rsid w:val="00803C01"/>
    <w:rsid w:val="00803FB9"/>
    <w:rsid w:val="008050AC"/>
    <w:rsid w:val="00805E6E"/>
    <w:rsid w:val="00806970"/>
    <w:rsid w:val="0080742A"/>
    <w:rsid w:val="0081047E"/>
    <w:rsid w:val="0081075B"/>
    <w:rsid w:val="008108D8"/>
    <w:rsid w:val="00810BBC"/>
    <w:rsid w:val="008111A1"/>
    <w:rsid w:val="008115B5"/>
    <w:rsid w:val="008133A6"/>
    <w:rsid w:val="0081355D"/>
    <w:rsid w:val="008139DD"/>
    <w:rsid w:val="00813B59"/>
    <w:rsid w:val="00813C03"/>
    <w:rsid w:val="00813D7B"/>
    <w:rsid w:val="008141F7"/>
    <w:rsid w:val="00815D3B"/>
    <w:rsid w:val="00815EDD"/>
    <w:rsid w:val="00815EED"/>
    <w:rsid w:val="00816275"/>
    <w:rsid w:val="00816769"/>
    <w:rsid w:val="00816B56"/>
    <w:rsid w:val="00816BD1"/>
    <w:rsid w:val="008173B1"/>
    <w:rsid w:val="00817AEE"/>
    <w:rsid w:val="00817CD9"/>
    <w:rsid w:val="00821299"/>
    <w:rsid w:val="00821DB1"/>
    <w:rsid w:val="008222DA"/>
    <w:rsid w:val="00822850"/>
    <w:rsid w:val="00823A6A"/>
    <w:rsid w:val="00824208"/>
    <w:rsid w:val="00824D34"/>
    <w:rsid w:val="00826F4C"/>
    <w:rsid w:val="008274B7"/>
    <w:rsid w:val="008278F3"/>
    <w:rsid w:val="00831027"/>
    <w:rsid w:val="008353B7"/>
    <w:rsid w:val="00835DCE"/>
    <w:rsid w:val="00837C13"/>
    <w:rsid w:val="00840CE6"/>
    <w:rsid w:val="00841A96"/>
    <w:rsid w:val="00841C69"/>
    <w:rsid w:val="008426C8"/>
    <w:rsid w:val="00842CCA"/>
    <w:rsid w:val="00842F0B"/>
    <w:rsid w:val="00843471"/>
    <w:rsid w:val="00845684"/>
    <w:rsid w:val="00846277"/>
    <w:rsid w:val="00846727"/>
    <w:rsid w:val="00846D62"/>
    <w:rsid w:val="0084776B"/>
    <w:rsid w:val="0085060C"/>
    <w:rsid w:val="00850F13"/>
    <w:rsid w:val="008512A8"/>
    <w:rsid w:val="008513C3"/>
    <w:rsid w:val="008515E5"/>
    <w:rsid w:val="0085181D"/>
    <w:rsid w:val="00852F1C"/>
    <w:rsid w:val="008549E6"/>
    <w:rsid w:val="00854C0B"/>
    <w:rsid w:val="008554E6"/>
    <w:rsid w:val="00855CC5"/>
    <w:rsid w:val="00855F89"/>
    <w:rsid w:val="008565BF"/>
    <w:rsid w:val="00856663"/>
    <w:rsid w:val="008570F0"/>
    <w:rsid w:val="0085750C"/>
    <w:rsid w:val="008611C7"/>
    <w:rsid w:val="0086133D"/>
    <w:rsid w:val="0086191F"/>
    <w:rsid w:val="00861C01"/>
    <w:rsid w:val="00862472"/>
    <w:rsid w:val="008624D4"/>
    <w:rsid w:val="0086280C"/>
    <w:rsid w:val="00862AE0"/>
    <w:rsid w:val="00863419"/>
    <w:rsid w:val="0086496E"/>
    <w:rsid w:val="008655C3"/>
    <w:rsid w:val="00866620"/>
    <w:rsid w:val="00866844"/>
    <w:rsid w:val="00866A5C"/>
    <w:rsid w:val="00866DF9"/>
    <w:rsid w:val="00866F3D"/>
    <w:rsid w:val="0086712E"/>
    <w:rsid w:val="00867FF3"/>
    <w:rsid w:val="0087006C"/>
    <w:rsid w:val="00870AB3"/>
    <w:rsid w:val="00870AE2"/>
    <w:rsid w:val="00870D97"/>
    <w:rsid w:val="0087180A"/>
    <w:rsid w:val="00871833"/>
    <w:rsid w:val="00871EEF"/>
    <w:rsid w:val="00872644"/>
    <w:rsid w:val="008728D1"/>
    <w:rsid w:val="00872933"/>
    <w:rsid w:val="00872B36"/>
    <w:rsid w:val="00873C91"/>
    <w:rsid w:val="0087410F"/>
    <w:rsid w:val="008746D9"/>
    <w:rsid w:val="00874B02"/>
    <w:rsid w:val="00874D37"/>
    <w:rsid w:val="00874D4A"/>
    <w:rsid w:val="008767F4"/>
    <w:rsid w:val="00876FED"/>
    <w:rsid w:val="00877B98"/>
    <w:rsid w:val="00877D3C"/>
    <w:rsid w:val="008818B0"/>
    <w:rsid w:val="00881C2F"/>
    <w:rsid w:val="008821EC"/>
    <w:rsid w:val="008826AF"/>
    <w:rsid w:val="00882FB2"/>
    <w:rsid w:val="008838CA"/>
    <w:rsid w:val="00883A42"/>
    <w:rsid w:val="00883EF4"/>
    <w:rsid w:val="00884DE6"/>
    <w:rsid w:val="00885865"/>
    <w:rsid w:val="008858ED"/>
    <w:rsid w:val="00886C22"/>
    <w:rsid w:val="00886DBA"/>
    <w:rsid w:val="0088759A"/>
    <w:rsid w:val="00887878"/>
    <w:rsid w:val="00887EF8"/>
    <w:rsid w:val="00890719"/>
    <w:rsid w:val="00890AC0"/>
    <w:rsid w:val="00891057"/>
    <w:rsid w:val="008914C7"/>
    <w:rsid w:val="00891A8F"/>
    <w:rsid w:val="00891D36"/>
    <w:rsid w:val="00891DB3"/>
    <w:rsid w:val="00893A16"/>
    <w:rsid w:val="00893B12"/>
    <w:rsid w:val="00895793"/>
    <w:rsid w:val="00895BAA"/>
    <w:rsid w:val="00896887"/>
    <w:rsid w:val="00896C3B"/>
    <w:rsid w:val="00896FC9"/>
    <w:rsid w:val="0089759D"/>
    <w:rsid w:val="00897DEF"/>
    <w:rsid w:val="008A0DEA"/>
    <w:rsid w:val="008A1614"/>
    <w:rsid w:val="008A1BF2"/>
    <w:rsid w:val="008A1DE0"/>
    <w:rsid w:val="008A2ADA"/>
    <w:rsid w:val="008A2CF4"/>
    <w:rsid w:val="008A34E8"/>
    <w:rsid w:val="008A3537"/>
    <w:rsid w:val="008A3738"/>
    <w:rsid w:val="008A3908"/>
    <w:rsid w:val="008A45B3"/>
    <w:rsid w:val="008A4956"/>
    <w:rsid w:val="008A4DF1"/>
    <w:rsid w:val="008A59DD"/>
    <w:rsid w:val="008A656A"/>
    <w:rsid w:val="008A6879"/>
    <w:rsid w:val="008A6AAF"/>
    <w:rsid w:val="008A76D1"/>
    <w:rsid w:val="008A786B"/>
    <w:rsid w:val="008A7960"/>
    <w:rsid w:val="008A79C3"/>
    <w:rsid w:val="008B06B1"/>
    <w:rsid w:val="008B156C"/>
    <w:rsid w:val="008B2FBA"/>
    <w:rsid w:val="008B3600"/>
    <w:rsid w:val="008B3895"/>
    <w:rsid w:val="008B4923"/>
    <w:rsid w:val="008B561C"/>
    <w:rsid w:val="008B5B0E"/>
    <w:rsid w:val="008B5E0E"/>
    <w:rsid w:val="008B6439"/>
    <w:rsid w:val="008B68D5"/>
    <w:rsid w:val="008B6A6F"/>
    <w:rsid w:val="008B7E30"/>
    <w:rsid w:val="008C0BC8"/>
    <w:rsid w:val="008C1188"/>
    <w:rsid w:val="008C289A"/>
    <w:rsid w:val="008C2B16"/>
    <w:rsid w:val="008C31E7"/>
    <w:rsid w:val="008C3745"/>
    <w:rsid w:val="008C48AD"/>
    <w:rsid w:val="008C49A4"/>
    <w:rsid w:val="008C4D57"/>
    <w:rsid w:val="008C52C0"/>
    <w:rsid w:val="008C5603"/>
    <w:rsid w:val="008C57BB"/>
    <w:rsid w:val="008C5C47"/>
    <w:rsid w:val="008C6C6B"/>
    <w:rsid w:val="008C7115"/>
    <w:rsid w:val="008D01F0"/>
    <w:rsid w:val="008D1420"/>
    <w:rsid w:val="008D1A63"/>
    <w:rsid w:val="008D22C6"/>
    <w:rsid w:val="008D363A"/>
    <w:rsid w:val="008D3878"/>
    <w:rsid w:val="008D4213"/>
    <w:rsid w:val="008D449B"/>
    <w:rsid w:val="008D4923"/>
    <w:rsid w:val="008D4B25"/>
    <w:rsid w:val="008D4F6D"/>
    <w:rsid w:val="008D5C58"/>
    <w:rsid w:val="008D6D93"/>
    <w:rsid w:val="008D7139"/>
    <w:rsid w:val="008D7507"/>
    <w:rsid w:val="008D7730"/>
    <w:rsid w:val="008D787A"/>
    <w:rsid w:val="008E0259"/>
    <w:rsid w:val="008E042A"/>
    <w:rsid w:val="008E071F"/>
    <w:rsid w:val="008E145E"/>
    <w:rsid w:val="008E1739"/>
    <w:rsid w:val="008E1951"/>
    <w:rsid w:val="008E1C2D"/>
    <w:rsid w:val="008E260F"/>
    <w:rsid w:val="008E2653"/>
    <w:rsid w:val="008E28C0"/>
    <w:rsid w:val="008E2D05"/>
    <w:rsid w:val="008E36E1"/>
    <w:rsid w:val="008E3738"/>
    <w:rsid w:val="008E3AB1"/>
    <w:rsid w:val="008E3B9A"/>
    <w:rsid w:val="008E3BFF"/>
    <w:rsid w:val="008E4930"/>
    <w:rsid w:val="008E53AD"/>
    <w:rsid w:val="008E558B"/>
    <w:rsid w:val="008E6FC1"/>
    <w:rsid w:val="008E6FFB"/>
    <w:rsid w:val="008E780F"/>
    <w:rsid w:val="008E7DB0"/>
    <w:rsid w:val="008F0231"/>
    <w:rsid w:val="008F0283"/>
    <w:rsid w:val="008F047F"/>
    <w:rsid w:val="008F0A42"/>
    <w:rsid w:val="008F0DA0"/>
    <w:rsid w:val="008F1C8F"/>
    <w:rsid w:val="008F24DE"/>
    <w:rsid w:val="008F2CE0"/>
    <w:rsid w:val="008F4468"/>
    <w:rsid w:val="008F5AC8"/>
    <w:rsid w:val="008F5E32"/>
    <w:rsid w:val="008F6153"/>
    <w:rsid w:val="008F6795"/>
    <w:rsid w:val="008F78CA"/>
    <w:rsid w:val="008F7923"/>
    <w:rsid w:val="0090030E"/>
    <w:rsid w:val="009005F4"/>
    <w:rsid w:val="00901AAD"/>
    <w:rsid w:val="0090317B"/>
    <w:rsid w:val="009036EA"/>
    <w:rsid w:val="00903BA9"/>
    <w:rsid w:val="00904934"/>
    <w:rsid w:val="009052F9"/>
    <w:rsid w:val="00905807"/>
    <w:rsid w:val="00905994"/>
    <w:rsid w:val="009061F2"/>
    <w:rsid w:val="00906886"/>
    <w:rsid w:val="00906C3F"/>
    <w:rsid w:val="00906F71"/>
    <w:rsid w:val="00907506"/>
    <w:rsid w:val="009076AC"/>
    <w:rsid w:val="009076AD"/>
    <w:rsid w:val="0090787C"/>
    <w:rsid w:val="009078BF"/>
    <w:rsid w:val="00910233"/>
    <w:rsid w:val="009106E9"/>
    <w:rsid w:val="009110D6"/>
    <w:rsid w:val="00911139"/>
    <w:rsid w:val="0091127A"/>
    <w:rsid w:val="00911433"/>
    <w:rsid w:val="00912625"/>
    <w:rsid w:val="00912733"/>
    <w:rsid w:val="0091318E"/>
    <w:rsid w:val="00914619"/>
    <w:rsid w:val="009152A5"/>
    <w:rsid w:val="00915963"/>
    <w:rsid w:val="009173D7"/>
    <w:rsid w:val="009175E1"/>
    <w:rsid w:val="00917BE6"/>
    <w:rsid w:val="00917D16"/>
    <w:rsid w:val="00920E01"/>
    <w:rsid w:val="00920F44"/>
    <w:rsid w:val="009219CD"/>
    <w:rsid w:val="00923309"/>
    <w:rsid w:val="00923D7A"/>
    <w:rsid w:val="00924BBE"/>
    <w:rsid w:val="00927EBD"/>
    <w:rsid w:val="00931144"/>
    <w:rsid w:val="00931597"/>
    <w:rsid w:val="00931DC6"/>
    <w:rsid w:val="00932B05"/>
    <w:rsid w:val="00932F78"/>
    <w:rsid w:val="00933914"/>
    <w:rsid w:val="00934069"/>
    <w:rsid w:val="0093407D"/>
    <w:rsid w:val="009343EC"/>
    <w:rsid w:val="00934800"/>
    <w:rsid w:val="00934BC2"/>
    <w:rsid w:val="009354CA"/>
    <w:rsid w:val="0093555A"/>
    <w:rsid w:val="009359A4"/>
    <w:rsid w:val="0093703C"/>
    <w:rsid w:val="0093753D"/>
    <w:rsid w:val="009377A2"/>
    <w:rsid w:val="00940084"/>
    <w:rsid w:val="0094052C"/>
    <w:rsid w:val="00940718"/>
    <w:rsid w:val="00941DDE"/>
    <w:rsid w:val="00941F3E"/>
    <w:rsid w:val="00941F42"/>
    <w:rsid w:val="009422D1"/>
    <w:rsid w:val="009427D5"/>
    <w:rsid w:val="009439B8"/>
    <w:rsid w:val="00943CF7"/>
    <w:rsid w:val="00944D49"/>
    <w:rsid w:val="009457E3"/>
    <w:rsid w:val="00946ECF"/>
    <w:rsid w:val="009508DD"/>
    <w:rsid w:val="00950AF3"/>
    <w:rsid w:val="00951328"/>
    <w:rsid w:val="009513E1"/>
    <w:rsid w:val="00952239"/>
    <w:rsid w:val="00952293"/>
    <w:rsid w:val="00952F1C"/>
    <w:rsid w:val="00953208"/>
    <w:rsid w:val="00955B7A"/>
    <w:rsid w:val="00955F32"/>
    <w:rsid w:val="00957408"/>
    <w:rsid w:val="00957661"/>
    <w:rsid w:val="00957870"/>
    <w:rsid w:val="0096027C"/>
    <w:rsid w:val="00961913"/>
    <w:rsid w:val="00961F0A"/>
    <w:rsid w:val="00962295"/>
    <w:rsid w:val="00963261"/>
    <w:rsid w:val="00964128"/>
    <w:rsid w:val="009648EA"/>
    <w:rsid w:val="00964A02"/>
    <w:rsid w:val="00964DC0"/>
    <w:rsid w:val="00964E0E"/>
    <w:rsid w:val="00965739"/>
    <w:rsid w:val="00966D27"/>
    <w:rsid w:val="009675C9"/>
    <w:rsid w:val="00967659"/>
    <w:rsid w:val="009679AD"/>
    <w:rsid w:val="00967E6B"/>
    <w:rsid w:val="00970468"/>
    <w:rsid w:val="00970D88"/>
    <w:rsid w:val="00970EA3"/>
    <w:rsid w:val="0097248B"/>
    <w:rsid w:val="009724E5"/>
    <w:rsid w:val="009726EB"/>
    <w:rsid w:val="00972778"/>
    <w:rsid w:val="0097302B"/>
    <w:rsid w:val="00974424"/>
    <w:rsid w:val="00976152"/>
    <w:rsid w:val="00976561"/>
    <w:rsid w:val="0097718E"/>
    <w:rsid w:val="00980109"/>
    <w:rsid w:val="009802DC"/>
    <w:rsid w:val="00980585"/>
    <w:rsid w:val="009805CE"/>
    <w:rsid w:val="009806B6"/>
    <w:rsid w:val="009807EB"/>
    <w:rsid w:val="009824D5"/>
    <w:rsid w:val="00982D60"/>
    <w:rsid w:val="00982F0E"/>
    <w:rsid w:val="00984F37"/>
    <w:rsid w:val="00985D2E"/>
    <w:rsid w:val="009864D3"/>
    <w:rsid w:val="0098650C"/>
    <w:rsid w:val="009870BF"/>
    <w:rsid w:val="00987A54"/>
    <w:rsid w:val="00987B24"/>
    <w:rsid w:val="00990459"/>
    <w:rsid w:val="00990867"/>
    <w:rsid w:val="009912A5"/>
    <w:rsid w:val="00991F66"/>
    <w:rsid w:val="00992A03"/>
    <w:rsid w:val="009935F3"/>
    <w:rsid w:val="0099377E"/>
    <w:rsid w:val="00993827"/>
    <w:rsid w:val="00995132"/>
    <w:rsid w:val="00995A06"/>
    <w:rsid w:val="00997E1B"/>
    <w:rsid w:val="009A08CD"/>
    <w:rsid w:val="009A0E9B"/>
    <w:rsid w:val="009A115A"/>
    <w:rsid w:val="009A134E"/>
    <w:rsid w:val="009A1E9D"/>
    <w:rsid w:val="009A2152"/>
    <w:rsid w:val="009A21C7"/>
    <w:rsid w:val="009A29D8"/>
    <w:rsid w:val="009A2AEF"/>
    <w:rsid w:val="009A2E31"/>
    <w:rsid w:val="009A48A1"/>
    <w:rsid w:val="009A49F8"/>
    <w:rsid w:val="009A547E"/>
    <w:rsid w:val="009A6F01"/>
    <w:rsid w:val="009A787F"/>
    <w:rsid w:val="009A7BB7"/>
    <w:rsid w:val="009A7C0A"/>
    <w:rsid w:val="009A7E2F"/>
    <w:rsid w:val="009A7F93"/>
    <w:rsid w:val="009B105D"/>
    <w:rsid w:val="009B1327"/>
    <w:rsid w:val="009B217D"/>
    <w:rsid w:val="009B2990"/>
    <w:rsid w:val="009B5005"/>
    <w:rsid w:val="009B6111"/>
    <w:rsid w:val="009B74E4"/>
    <w:rsid w:val="009B7AAC"/>
    <w:rsid w:val="009C0604"/>
    <w:rsid w:val="009C0816"/>
    <w:rsid w:val="009C0AE4"/>
    <w:rsid w:val="009C0F93"/>
    <w:rsid w:val="009C1B10"/>
    <w:rsid w:val="009C1C1F"/>
    <w:rsid w:val="009C1FC3"/>
    <w:rsid w:val="009C2642"/>
    <w:rsid w:val="009C2725"/>
    <w:rsid w:val="009C32BA"/>
    <w:rsid w:val="009C3D4F"/>
    <w:rsid w:val="009C44A0"/>
    <w:rsid w:val="009C492E"/>
    <w:rsid w:val="009C4F3D"/>
    <w:rsid w:val="009C54C2"/>
    <w:rsid w:val="009C5D54"/>
    <w:rsid w:val="009C5DEE"/>
    <w:rsid w:val="009C6138"/>
    <w:rsid w:val="009C659C"/>
    <w:rsid w:val="009C6AD0"/>
    <w:rsid w:val="009D010B"/>
    <w:rsid w:val="009D0B69"/>
    <w:rsid w:val="009D0F82"/>
    <w:rsid w:val="009D2DD5"/>
    <w:rsid w:val="009D3258"/>
    <w:rsid w:val="009D340F"/>
    <w:rsid w:val="009D3FFC"/>
    <w:rsid w:val="009D477F"/>
    <w:rsid w:val="009D53BF"/>
    <w:rsid w:val="009D5775"/>
    <w:rsid w:val="009D69A2"/>
    <w:rsid w:val="009D6E4A"/>
    <w:rsid w:val="009D772E"/>
    <w:rsid w:val="009D7C13"/>
    <w:rsid w:val="009E03BB"/>
    <w:rsid w:val="009E0E07"/>
    <w:rsid w:val="009E0F8C"/>
    <w:rsid w:val="009E12BF"/>
    <w:rsid w:val="009E1D04"/>
    <w:rsid w:val="009E3778"/>
    <w:rsid w:val="009E3AAB"/>
    <w:rsid w:val="009E4AFA"/>
    <w:rsid w:val="009E5317"/>
    <w:rsid w:val="009E595E"/>
    <w:rsid w:val="009E5C9A"/>
    <w:rsid w:val="009E6493"/>
    <w:rsid w:val="009E6494"/>
    <w:rsid w:val="009E6846"/>
    <w:rsid w:val="009E71A7"/>
    <w:rsid w:val="009F0743"/>
    <w:rsid w:val="009F1568"/>
    <w:rsid w:val="009F3F83"/>
    <w:rsid w:val="009F4054"/>
    <w:rsid w:val="009F4480"/>
    <w:rsid w:val="009F5A3E"/>
    <w:rsid w:val="009F5C4F"/>
    <w:rsid w:val="009F5E6B"/>
    <w:rsid w:val="009F6770"/>
    <w:rsid w:val="009F77C2"/>
    <w:rsid w:val="00A013DC"/>
    <w:rsid w:val="00A013F5"/>
    <w:rsid w:val="00A01855"/>
    <w:rsid w:val="00A01E5B"/>
    <w:rsid w:val="00A026AD"/>
    <w:rsid w:val="00A04A83"/>
    <w:rsid w:val="00A05266"/>
    <w:rsid w:val="00A0697D"/>
    <w:rsid w:val="00A07274"/>
    <w:rsid w:val="00A079F7"/>
    <w:rsid w:val="00A121AB"/>
    <w:rsid w:val="00A126C1"/>
    <w:rsid w:val="00A1280F"/>
    <w:rsid w:val="00A1318B"/>
    <w:rsid w:val="00A1346D"/>
    <w:rsid w:val="00A14DDB"/>
    <w:rsid w:val="00A156FC"/>
    <w:rsid w:val="00A16140"/>
    <w:rsid w:val="00A16A66"/>
    <w:rsid w:val="00A172E4"/>
    <w:rsid w:val="00A1738B"/>
    <w:rsid w:val="00A17798"/>
    <w:rsid w:val="00A1786B"/>
    <w:rsid w:val="00A179B0"/>
    <w:rsid w:val="00A200F3"/>
    <w:rsid w:val="00A20940"/>
    <w:rsid w:val="00A20C17"/>
    <w:rsid w:val="00A211D3"/>
    <w:rsid w:val="00A219F4"/>
    <w:rsid w:val="00A23600"/>
    <w:rsid w:val="00A23A9D"/>
    <w:rsid w:val="00A24511"/>
    <w:rsid w:val="00A24B5A"/>
    <w:rsid w:val="00A24D86"/>
    <w:rsid w:val="00A257E4"/>
    <w:rsid w:val="00A25FAA"/>
    <w:rsid w:val="00A260CD"/>
    <w:rsid w:val="00A26529"/>
    <w:rsid w:val="00A26CF4"/>
    <w:rsid w:val="00A27EE5"/>
    <w:rsid w:val="00A27FF2"/>
    <w:rsid w:val="00A30607"/>
    <w:rsid w:val="00A309E9"/>
    <w:rsid w:val="00A31458"/>
    <w:rsid w:val="00A31B43"/>
    <w:rsid w:val="00A31E6C"/>
    <w:rsid w:val="00A33A71"/>
    <w:rsid w:val="00A343DB"/>
    <w:rsid w:val="00A3485F"/>
    <w:rsid w:val="00A35B3C"/>
    <w:rsid w:val="00A35F4B"/>
    <w:rsid w:val="00A36332"/>
    <w:rsid w:val="00A36505"/>
    <w:rsid w:val="00A37876"/>
    <w:rsid w:val="00A37D35"/>
    <w:rsid w:val="00A37D95"/>
    <w:rsid w:val="00A37DC9"/>
    <w:rsid w:val="00A4122C"/>
    <w:rsid w:val="00A41900"/>
    <w:rsid w:val="00A41ED5"/>
    <w:rsid w:val="00A4211D"/>
    <w:rsid w:val="00A44965"/>
    <w:rsid w:val="00A44F7E"/>
    <w:rsid w:val="00A45353"/>
    <w:rsid w:val="00A461B8"/>
    <w:rsid w:val="00A476A0"/>
    <w:rsid w:val="00A47BD4"/>
    <w:rsid w:val="00A50240"/>
    <w:rsid w:val="00A512CC"/>
    <w:rsid w:val="00A51AE6"/>
    <w:rsid w:val="00A51C77"/>
    <w:rsid w:val="00A51F92"/>
    <w:rsid w:val="00A52001"/>
    <w:rsid w:val="00A52320"/>
    <w:rsid w:val="00A525A9"/>
    <w:rsid w:val="00A52BD7"/>
    <w:rsid w:val="00A53084"/>
    <w:rsid w:val="00A54C53"/>
    <w:rsid w:val="00A54F25"/>
    <w:rsid w:val="00A551A9"/>
    <w:rsid w:val="00A55CD4"/>
    <w:rsid w:val="00A566A7"/>
    <w:rsid w:val="00A566CA"/>
    <w:rsid w:val="00A56751"/>
    <w:rsid w:val="00A56B34"/>
    <w:rsid w:val="00A56F36"/>
    <w:rsid w:val="00A57407"/>
    <w:rsid w:val="00A60537"/>
    <w:rsid w:val="00A60C9C"/>
    <w:rsid w:val="00A610E1"/>
    <w:rsid w:val="00A61720"/>
    <w:rsid w:val="00A62C49"/>
    <w:rsid w:val="00A62EB4"/>
    <w:rsid w:val="00A65781"/>
    <w:rsid w:val="00A65C65"/>
    <w:rsid w:val="00A673E7"/>
    <w:rsid w:val="00A67E63"/>
    <w:rsid w:val="00A701DB"/>
    <w:rsid w:val="00A7027B"/>
    <w:rsid w:val="00A707D8"/>
    <w:rsid w:val="00A70922"/>
    <w:rsid w:val="00A71C8A"/>
    <w:rsid w:val="00A72F29"/>
    <w:rsid w:val="00A74F44"/>
    <w:rsid w:val="00A753B0"/>
    <w:rsid w:val="00A75A28"/>
    <w:rsid w:val="00A75AF8"/>
    <w:rsid w:val="00A76F57"/>
    <w:rsid w:val="00A77F07"/>
    <w:rsid w:val="00A77F3D"/>
    <w:rsid w:val="00A802C4"/>
    <w:rsid w:val="00A80357"/>
    <w:rsid w:val="00A804C4"/>
    <w:rsid w:val="00A809CC"/>
    <w:rsid w:val="00A812D5"/>
    <w:rsid w:val="00A81C4C"/>
    <w:rsid w:val="00A81CE5"/>
    <w:rsid w:val="00A81E52"/>
    <w:rsid w:val="00A81EBF"/>
    <w:rsid w:val="00A81FD8"/>
    <w:rsid w:val="00A82A56"/>
    <w:rsid w:val="00A83981"/>
    <w:rsid w:val="00A84463"/>
    <w:rsid w:val="00A84685"/>
    <w:rsid w:val="00A84EDE"/>
    <w:rsid w:val="00A850A5"/>
    <w:rsid w:val="00A85223"/>
    <w:rsid w:val="00A854B1"/>
    <w:rsid w:val="00A85B37"/>
    <w:rsid w:val="00A860E3"/>
    <w:rsid w:val="00A86982"/>
    <w:rsid w:val="00A86BAC"/>
    <w:rsid w:val="00A8710B"/>
    <w:rsid w:val="00A8754D"/>
    <w:rsid w:val="00A87727"/>
    <w:rsid w:val="00A87E4F"/>
    <w:rsid w:val="00A90AA3"/>
    <w:rsid w:val="00A914B8"/>
    <w:rsid w:val="00A915D6"/>
    <w:rsid w:val="00A92597"/>
    <w:rsid w:val="00A940D3"/>
    <w:rsid w:val="00A94495"/>
    <w:rsid w:val="00A945F5"/>
    <w:rsid w:val="00A94807"/>
    <w:rsid w:val="00A948F9"/>
    <w:rsid w:val="00A9496F"/>
    <w:rsid w:val="00A9511C"/>
    <w:rsid w:val="00A956FD"/>
    <w:rsid w:val="00A95B60"/>
    <w:rsid w:val="00A95C50"/>
    <w:rsid w:val="00A95E19"/>
    <w:rsid w:val="00A95EED"/>
    <w:rsid w:val="00A960C1"/>
    <w:rsid w:val="00A967B1"/>
    <w:rsid w:val="00A97050"/>
    <w:rsid w:val="00A97FC3"/>
    <w:rsid w:val="00AA0321"/>
    <w:rsid w:val="00AA0A76"/>
    <w:rsid w:val="00AA0C20"/>
    <w:rsid w:val="00AA0CC7"/>
    <w:rsid w:val="00AA1A97"/>
    <w:rsid w:val="00AA23C2"/>
    <w:rsid w:val="00AA2549"/>
    <w:rsid w:val="00AA3223"/>
    <w:rsid w:val="00AA3327"/>
    <w:rsid w:val="00AA36E6"/>
    <w:rsid w:val="00AA38F1"/>
    <w:rsid w:val="00AA41B9"/>
    <w:rsid w:val="00AA4E44"/>
    <w:rsid w:val="00AA51FB"/>
    <w:rsid w:val="00AA5697"/>
    <w:rsid w:val="00AA6A0D"/>
    <w:rsid w:val="00AA6B62"/>
    <w:rsid w:val="00AA71E5"/>
    <w:rsid w:val="00AB2606"/>
    <w:rsid w:val="00AB266D"/>
    <w:rsid w:val="00AB3965"/>
    <w:rsid w:val="00AB3FD3"/>
    <w:rsid w:val="00AB45C1"/>
    <w:rsid w:val="00AB5430"/>
    <w:rsid w:val="00AB54A6"/>
    <w:rsid w:val="00AB6DE5"/>
    <w:rsid w:val="00AB6FD4"/>
    <w:rsid w:val="00AB78F9"/>
    <w:rsid w:val="00AB7B5C"/>
    <w:rsid w:val="00AC1680"/>
    <w:rsid w:val="00AC25ED"/>
    <w:rsid w:val="00AC2757"/>
    <w:rsid w:val="00AC3F61"/>
    <w:rsid w:val="00AC4858"/>
    <w:rsid w:val="00AC4B05"/>
    <w:rsid w:val="00AC4BB1"/>
    <w:rsid w:val="00AC50F8"/>
    <w:rsid w:val="00AC5CAB"/>
    <w:rsid w:val="00AC6310"/>
    <w:rsid w:val="00AC6C00"/>
    <w:rsid w:val="00AC6E9B"/>
    <w:rsid w:val="00AC72F7"/>
    <w:rsid w:val="00AC7713"/>
    <w:rsid w:val="00AC7B9E"/>
    <w:rsid w:val="00AC7DC6"/>
    <w:rsid w:val="00AD0693"/>
    <w:rsid w:val="00AD0CA3"/>
    <w:rsid w:val="00AD1526"/>
    <w:rsid w:val="00AD2038"/>
    <w:rsid w:val="00AD2709"/>
    <w:rsid w:val="00AD2F21"/>
    <w:rsid w:val="00AD2F91"/>
    <w:rsid w:val="00AD3FC3"/>
    <w:rsid w:val="00AD4B82"/>
    <w:rsid w:val="00AD4FB3"/>
    <w:rsid w:val="00AD537D"/>
    <w:rsid w:val="00AD5447"/>
    <w:rsid w:val="00AD580D"/>
    <w:rsid w:val="00AD5E0F"/>
    <w:rsid w:val="00AD5FC6"/>
    <w:rsid w:val="00AD6A8E"/>
    <w:rsid w:val="00AD6AE7"/>
    <w:rsid w:val="00AD7816"/>
    <w:rsid w:val="00AD7DC2"/>
    <w:rsid w:val="00AE07D7"/>
    <w:rsid w:val="00AE0C35"/>
    <w:rsid w:val="00AE0C9B"/>
    <w:rsid w:val="00AE1F02"/>
    <w:rsid w:val="00AE2107"/>
    <w:rsid w:val="00AE25B4"/>
    <w:rsid w:val="00AE274F"/>
    <w:rsid w:val="00AE2EA7"/>
    <w:rsid w:val="00AE3D9F"/>
    <w:rsid w:val="00AE43E5"/>
    <w:rsid w:val="00AE48A9"/>
    <w:rsid w:val="00AE565E"/>
    <w:rsid w:val="00AE5A52"/>
    <w:rsid w:val="00AE6637"/>
    <w:rsid w:val="00AE6DC0"/>
    <w:rsid w:val="00AE7191"/>
    <w:rsid w:val="00AE747A"/>
    <w:rsid w:val="00AF02BE"/>
    <w:rsid w:val="00AF1146"/>
    <w:rsid w:val="00AF13A9"/>
    <w:rsid w:val="00AF1EFE"/>
    <w:rsid w:val="00AF2B95"/>
    <w:rsid w:val="00AF2F6D"/>
    <w:rsid w:val="00AF33DC"/>
    <w:rsid w:val="00AF4355"/>
    <w:rsid w:val="00AF4EBC"/>
    <w:rsid w:val="00AF5106"/>
    <w:rsid w:val="00AF5347"/>
    <w:rsid w:val="00AF62B3"/>
    <w:rsid w:val="00AF6504"/>
    <w:rsid w:val="00AF6861"/>
    <w:rsid w:val="00AF6A37"/>
    <w:rsid w:val="00AF6B35"/>
    <w:rsid w:val="00AF70CF"/>
    <w:rsid w:val="00AF7AC5"/>
    <w:rsid w:val="00B0005B"/>
    <w:rsid w:val="00B0029D"/>
    <w:rsid w:val="00B00422"/>
    <w:rsid w:val="00B00833"/>
    <w:rsid w:val="00B03215"/>
    <w:rsid w:val="00B03AF3"/>
    <w:rsid w:val="00B04C50"/>
    <w:rsid w:val="00B04C9D"/>
    <w:rsid w:val="00B05A8C"/>
    <w:rsid w:val="00B06906"/>
    <w:rsid w:val="00B075E9"/>
    <w:rsid w:val="00B07AF4"/>
    <w:rsid w:val="00B106F8"/>
    <w:rsid w:val="00B108B1"/>
    <w:rsid w:val="00B1096C"/>
    <w:rsid w:val="00B11BEA"/>
    <w:rsid w:val="00B12055"/>
    <w:rsid w:val="00B12177"/>
    <w:rsid w:val="00B13027"/>
    <w:rsid w:val="00B13EEF"/>
    <w:rsid w:val="00B140E1"/>
    <w:rsid w:val="00B15ADC"/>
    <w:rsid w:val="00B16201"/>
    <w:rsid w:val="00B16304"/>
    <w:rsid w:val="00B16F29"/>
    <w:rsid w:val="00B17827"/>
    <w:rsid w:val="00B17916"/>
    <w:rsid w:val="00B17E05"/>
    <w:rsid w:val="00B17E8C"/>
    <w:rsid w:val="00B20C23"/>
    <w:rsid w:val="00B2277A"/>
    <w:rsid w:val="00B22A5A"/>
    <w:rsid w:val="00B22B37"/>
    <w:rsid w:val="00B23452"/>
    <w:rsid w:val="00B23A4E"/>
    <w:rsid w:val="00B23B22"/>
    <w:rsid w:val="00B23C19"/>
    <w:rsid w:val="00B24640"/>
    <w:rsid w:val="00B25056"/>
    <w:rsid w:val="00B254C2"/>
    <w:rsid w:val="00B25679"/>
    <w:rsid w:val="00B257C6"/>
    <w:rsid w:val="00B262B1"/>
    <w:rsid w:val="00B26E46"/>
    <w:rsid w:val="00B30831"/>
    <w:rsid w:val="00B30856"/>
    <w:rsid w:val="00B30954"/>
    <w:rsid w:val="00B31226"/>
    <w:rsid w:val="00B3147F"/>
    <w:rsid w:val="00B320F5"/>
    <w:rsid w:val="00B32362"/>
    <w:rsid w:val="00B3398E"/>
    <w:rsid w:val="00B33F7D"/>
    <w:rsid w:val="00B3447E"/>
    <w:rsid w:val="00B34E36"/>
    <w:rsid w:val="00B34F02"/>
    <w:rsid w:val="00B35907"/>
    <w:rsid w:val="00B35C74"/>
    <w:rsid w:val="00B36CDD"/>
    <w:rsid w:val="00B4093C"/>
    <w:rsid w:val="00B40DBC"/>
    <w:rsid w:val="00B4142B"/>
    <w:rsid w:val="00B4154B"/>
    <w:rsid w:val="00B41754"/>
    <w:rsid w:val="00B41A13"/>
    <w:rsid w:val="00B41AC7"/>
    <w:rsid w:val="00B423AF"/>
    <w:rsid w:val="00B42ACC"/>
    <w:rsid w:val="00B4319F"/>
    <w:rsid w:val="00B439A9"/>
    <w:rsid w:val="00B43E8A"/>
    <w:rsid w:val="00B44C46"/>
    <w:rsid w:val="00B44FD7"/>
    <w:rsid w:val="00B451A9"/>
    <w:rsid w:val="00B461A3"/>
    <w:rsid w:val="00B47B6F"/>
    <w:rsid w:val="00B501D6"/>
    <w:rsid w:val="00B5053E"/>
    <w:rsid w:val="00B51553"/>
    <w:rsid w:val="00B52363"/>
    <w:rsid w:val="00B524FA"/>
    <w:rsid w:val="00B52924"/>
    <w:rsid w:val="00B5332A"/>
    <w:rsid w:val="00B536D6"/>
    <w:rsid w:val="00B53EEE"/>
    <w:rsid w:val="00B5608C"/>
    <w:rsid w:val="00B56093"/>
    <w:rsid w:val="00B56387"/>
    <w:rsid w:val="00B56B68"/>
    <w:rsid w:val="00B56F8F"/>
    <w:rsid w:val="00B571B2"/>
    <w:rsid w:val="00B5739B"/>
    <w:rsid w:val="00B574E8"/>
    <w:rsid w:val="00B57762"/>
    <w:rsid w:val="00B57F9F"/>
    <w:rsid w:val="00B604D8"/>
    <w:rsid w:val="00B60CB9"/>
    <w:rsid w:val="00B61441"/>
    <w:rsid w:val="00B614F2"/>
    <w:rsid w:val="00B626D3"/>
    <w:rsid w:val="00B629D3"/>
    <w:rsid w:val="00B63129"/>
    <w:rsid w:val="00B634E8"/>
    <w:rsid w:val="00B64F14"/>
    <w:rsid w:val="00B657C5"/>
    <w:rsid w:val="00B65D5F"/>
    <w:rsid w:val="00B66097"/>
    <w:rsid w:val="00B66635"/>
    <w:rsid w:val="00B66ACF"/>
    <w:rsid w:val="00B66C53"/>
    <w:rsid w:val="00B670DB"/>
    <w:rsid w:val="00B67987"/>
    <w:rsid w:val="00B679E9"/>
    <w:rsid w:val="00B67CC4"/>
    <w:rsid w:val="00B67F95"/>
    <w:rsid w:val="00B70023"/>
    <w:rsid w:val="00B71114"/>
    <w:rsid w:val="00B7207A"/>
    <w:rsid w:val="00B72CF2"/>
    <w:rsid w:val="00B73271"/>
    <w:rsid w:val="00B73ED2"/>
    <w:rsid w:val="00B7496B"/>
    <w:rsid w:val="00B749EC"/>
    <w:rsid w:val="00B74A94"/>
    <w:rsid w:val="00B74BC7"/>
    <w:rsid w:val="00B7724A"/>
    <w:rsid w:val="00B77B9D"/>
    <w:rsid w:val="00B77C97"/>
    <w:rsid w:val="00B808BC"/>
    <w:rsid w:val="00B812F6"/>
    <w:rsid w:val="00B81601"/>
    <w:rsid w:val="00B82399"/>
    <w:rsid w:val="00B83304"/>
    <w:rsid w:val="00B83BA1"/>
    <w:rsid w:val="00B84BA9"/>
    <w:rsid w:val="00B84DB5"/>
    <w:rsid w:val="00B85716"/>
    <w:rsid w:val="00B85A31"/>
    <w:rsid w:val="00B86B1C"/>
    <w:rsid w:val="00B87A3A"/>
    <w:rsid w:val="00B87D98"/>
    <w:rsid w:val="00B903F3"/>
    <w:rsid w:val="00B907DE"/>
    <w:rsid w:val="00B90954"/>
    <w:rsid w:val="00B91AD1"/>
    <w:rsid w:val="00B92618"/>
    <w:rsid w:val="00B9280D"/>
    <w:rsid w:val="00B92D0F"/>
    <w:rsid w:val="00B93005"/>
    <w:rsid w:val="00B937B8"/>
    <w:rsid w:val="00B95FD8"/>
    <w:rsid w:val="00B96FF8"/>
    <w:rsid w:val="00B9734E"/>
    <w:rsid w:val="00BA072D"/>
    <w:rsid w:val="00BA09AA"/>
    <w:rsid w:val="00BA0D78"/>
    <w:rsid w:val="00BA0FA6"/>
    <w:rsid w:val="00BA12FC"/>
    <w:rsid w:val="00BA1430"/>
    <w:rsid w:val="00BA2579"/>
    <w:rsid w:val="00BA274F"/>
    <w:rsid w:val="00BA2E44"/>
    <w:rsid w:val="00BA32BB"/>
    <w:rsid w:val="00BA33FF"/>
    <w:rsid w:val="00BA3548"/>
    <w:rsid w:val="00BA3C81"/>
    <w:rsid w:val="00BA3E79"/>
    <w:rsid w:val="00BA43C0"/>
    <w:rsid w:val="00BA4862"/>
    <w:rsid w:val="00BA5CAB"/>
    <w:rsid w:val="00BA5E73"/>
    <w:rsid w:val="00BA605C"/>
    <w:rsid w:val="00BA6110"/>
    <w:rsid w:val="00BA6283"/>
    <w:rsid w:val="00BA64A0"/>
    <w:rsid w:val="00BA7A80"/>
    <w:rsid w:val="00BA7B8F"/>
    <w:rsid w:val="00BB0031"/>
    <w:rsid w:val="00BB0378"/>
    <w:rsid w:val="00BB0476"/>
    <w:rsid w:val="00BB06B9"/>
    <w:rsid w:val="00BB0854"/>
    <w:rsid w:val="00BB158A"/>
    <w:rsid w:val="00BB165B"/>
    <w:rsid w:val="00BB2051"/>
    <w:rsid w:val="00BB23FB"/>
    <w:rsid w:val="00BB2428"/>
    <w:rsid w:val="00BB3538"/>
    <w:rsid w:val="00BB37F4"/>
    <w:rsid w:val="00BB38FC"/>
    <w:rsid w:val="00BB42B4"/>
    <w:rsid w:val="00BB4939"/>
    <w:rsid w:val="00BB4FA7"/>
    <w:rsid w:val="00BB5540"/>
    <w:rsid w:val="00BB599C"/>
    <w:rsid w:val="00BB5A5F"/>
    <w:rsid w:val="00BB6660"/>
    <w:rsid w:val="00BB6C69"/>
    <w:rsid w:val="00BC0CCB"/>
    <w:rsid w:val="00BC0F99"/>
    <w:rsid w:val="00BC12D3"/>
    <w:rsid w:val="00BC15AE"/>
    <w:rsid w:val="00BC1BAD"/>
    <w:rsid w:val="00BC498F"/>
    <w:rsid w:val="00BC57BF"/>
    <w:rsid w:val="00BC5C50"/>
    <w:rsid w:val="00BC6752"/>
    <w:rsid w:val="00BD0419"/>
    <w:rsid w:val="00BD0CF4"/>
    <w:rsid w:val="00BD0E72"/>
    <w:rsid w:val="00BD140E"/>
    <w:rsid w:val="00BD1713"/>
    <w:rsid w:val="00BD1C84"/>
    <w:rsid w:val="00BD37BA"/>
    <w:rsid w:val="00BD39DE"/>
    <w:rsid w:val="00BD533E"/>
    <w:rsid w:val="00BD5CF6"/>
    <w:rsid w:val="00BD5CFD"/>
    <w:rsid w:val="00BD61BE"/>
    <w:rsid w:val="00BD6896"/>
    <w:rsid w:val="00BD7CF0"/>
    <w:rsid w:val="00BE02EC"/>
    <w:rsid w:val="00BE02FF"/>
    <w:rsid w:val="00BE0D9A"/>
    <w:rsid w:val="00BE0E7C"/>
    <w:rsid w:val="00BE1FC8"/>
    <w:rsid w:val="00BE2396"/>
    <w:rsid w:val="00BE2CA6"/>
    <w:rsid w:val="00BE2E9A"/>
    <w:rsid w:val="00BE383C"/>
    <w:rsid w:val="00BE4DED"/>
    <w:rsid w:val="00BE6527"/>
    <w:rsid w:val="00BE71AB"/>
    <w:rsid w:val="00BF0565"/>
    <w:rsid w:val="00BF19B3"/>
    <w:rsid w:val="00BF2B6F"/>
    <w:rsid w:val="00BF44F6"/>
    <w:rsid w:val="00BF4937"/>
    <w:rsid w:val="00BF49B7"/>
    <w:rsid w:val="00BF55FD"/>
    <w:rsid w:val="00BF58D7"/>
    <w:rsid w:val="00BF5BC2"/>
    <w:rsid w:val="00BF6349"/>
    <w:rsid w:val="00BF7A93"/>
    <w:rsid w:val="00BF7B3F"/>
    <w:rsid w:val="00BF7D1C"/>
    <w:rsid w:val="00C01C48"/>
    <w:rsid w:val="00C0233A"/>
    <w:rsid w:val="00C02E44"/>
    <w:rsid w:val="00C04725"/>
    <w:rsid w:val="00C05060"/>
    <w:rsid w:val="00C052C9"/>
    <w:rsid w:val="00C05329"/>
    <w:rsid w:val="00C0654B"/>
    <w:rsid w:val="00C074E3"/>
    <w:rsid w:val="00C07D49"/>
    <w:rsid w:val="00C07F05"/>
    <w:rsid w:val="00C122EB"/>
    <w:rsid w:val="00C12A85"/>
    <w:rsid w:val="00C13A0B"/>
    <w:rsid w:val="00C15093"/>
    <w:rsid w:val="00C151AD"/>
    <w:rsid w:val="00C15609"/>
    <w:rsid w:val="00C15648"/>
    <w:rsid w:val="00C15BA5"/>
    <w:rsid w:val="00C16D1F"/>
    <w:rsid w:val="00C16E2B"/>
    <w:rsid w:val="00C17358"/>
    <w:rsid w:val="00C175CD"/>
    <w:rsid w:val="00C2023E"/>
    <w:rsid w:val="00C2027C"/>
    <w:rsid w:val="00C21A6C"/>
    <w:rsid w:val="00C227AD"/>
    <w:rsid w:val="00C22820"/>
    <w:rsid w:val="00C22F60"/>
    <w:rsid w:val="00C23163"/>
    <w:rsid w:val="00C23AD5"/>
    <w:rsid w:val="00C2503C"/>
    <w:rsid w:val="00C254EF"/>
    <w:rsid w:val="00C255EC"/>
    <w:rsid w:val="00C261BF"/>
    <w:rsid w:val="00C26D18"/>
    <w:rsid w:val="00C27252"/>
    <w:rsid w:val="00C27786"/>
    <w:rsid w:val="00C27E53"/>
    <w:rsid w:val="00C302D7"/>
    <w:rsid w:val="00C3084B"/>
    <w:rsid w:val="00C30FDE"/>
    <w:rsid w:val="00C31503"/>
    <w:rsid w:val="00C31D1B"/>
    <w:rsid w:val="00C31E0D"/>
    <w:rsid w:val="00C3202F"/>
    <w:rsid w:val="00C332FF"/>
    <w:rsid w:val="00C34A62"/>
    <w:rsid w:val="00C34DA2"/>
    <w:rsid w:val="00C352D6"/>
    <w:rsid w:val="00C357E2"/>
    <w:rsid w:val="00C36222"/>
    <w:rsid w:val="00C368F1"/>
    <w:rsid w:val="00C36BA5"/>
    <w:rsid w:val="00C36EFB"/>
    <w:rsid w:val="00C37EFA"/>
    <w:rsid w:val="00C41B70"/>
    <w:rsid w:val="00C41D67"/>
    <w:rsid w:val="00C42375"/>
    <w:rsid w:val="00C42485"/>
    <w:rsid w:val="00C429AD"/>
    <w:rsid w:val="00C4358C"/>
    <w:rsid w:val="00C43E56"/>
    <w:rsid w:val="00C449BF"/>
    <w:rsid w:val="00C4545F"/>
    <w:rsid w:val="00C45F61"/>
    <w:rsid w:val="00C50B72"/>
    <w:rsid w:val="00C50F9D"/>
    <w:rsid w:val="00C5159B"/>
    <w:rsid w:val="00C52006"/>
    <w:rsid w:val="00C520AF"/>
    <w:rsid w:val="00C52DA6"/>
    <w:rsid w:val="00C52E29"/>
    <w:rsid w:val="00C5318B"/>
    <w:rsid w:val="00C539AC"/>
    <w:rsid w:val="00C53A3E"/>
    <w:rsid w:val="00C54060"/>
    <w:rsid w:val="00C557FD"/>
    <w:rsid w:val="00C55AF2"/>
    <w:rsid w:val="00C55F40"/>
    <w:rsid w:val="00C56444"/>
    <w:rsid w:val="00C56477"/>
    <w:rsid w:val="00C56638"/>
    <w:rsid w:val="00C57011"/>
    <w:rsid w:val="00C57BB0"/>
    <w:rsid w:val="00C57D55"/>
    <w:rsid w:val="00C57F53"/>
    <w:rsid w:val="00C60027"/>
    <w:rsid w:val="00C6073D"/>
    <w:rsid w:val="00C60816"/>
    <w:rsid w:val="00C609D2"/>
    <w:rsid w:val="00C612DE"/>
    <w:rsid w:val="00C6189C"/>
    <w:rsid w:val="00C61AFF"/>
    <w:rsid w:val="00C61D7A"/>
    <w:rsid w:val="00C62120"/>
    <w:rsid w:val="00C628D0"/>
    <w:rsid w:val="00C63553"/>
    <w:rsid w:val="00C63B79"/>
    <w:rsid w:val="00C63D6C"/>
    <w:rsid w:val="00C63F81"/>
    <w:rsid w:val="00C654E2"/>
    <w:rsid w:val="00C65732"/>
    <w:rsid w:val="00C66A1B"/>
    <w:rsid w:val="00C66F83"/>
    <w:rsid w:val="00C67E31"/>
    <w:rsid w:val="00C71358"/>
    <w:rsid w:val="00C71833"/>
    <w:rsid w:val="00C73E32"/>
    <w:rsid w:val="00C752EF"/>
    <w:rsid w:val="00C75596"/>
    <w:rsid w:val="00C7595F"/>
    <w:rsid w:val="00C75FBB"/>
    <w:rsid w:val="00C7639D"/>
    <w:rsid w:val="00C7651C"/>
    <w:rsid w:val="00C76677"/>
    <w:rsid w:val="00C769A9"/>
    <w:rsid w:val="00C77366"/>
    <w:rsid w:val="00C80048"/>
    <w:rsid w:val="00C8121F"/>
    <w:rsid w:val="00C81F15"/>
    <w:rsid w:val="00C821EA"/>
    <w:rsid w:val="00C82695"/>
    <w:rsid w:val="00C826BC"/>
    <w:rsid w:val="00C83DE5"/>
    <w:rsid w:val="00C84026"/>
    <w:rsid w:val="00C84429"/>
    <w:rsid w:val="00C90545"/>
    <w:rsid w:val="00C90EC8"/>
    <w:rsid w:val="00C9113F"/>
    <w:rsid w:val="00C91201"/>
    <w:rsid w:val="00C91844"/>
    <w:rsid w:val="00C91B5F"/>
    <w:rsid w:val="00C91E6B"/>
    <w:rsid w:val="00C92294"/>
    <w:rsid w:val="00C92B0B"/>
    <w:rsid w:val="00C92EBF"/>
    <w:rsid w:val="00C9383D"/>
    <w:rsid w:val="00C9384B"/>
    <w:rsid w:val="00C946E2"/>
    <w:rsid w:val="00C9486E"/>
    <w:rsid w:val="00C9531C"/>
    <w:rsid w:val="00C956E8"/>
    <w:rsid w:val="00C96391"/>
    <w:rsid w:val="00C96F88"/>
    <w:rsid w:val="00C972DA"/>
    <w:rsid w:val="00C97C4D"/>
    <w:rsid w:val="00CA04F9"/>
    <w:rsid w:val="00CA1812"/>
    <w:rsid w:val="00CA1FDF"/>
    <w:rsid w:val="00CA4701"/>
    <w:rsid w:val="00CA4D7D"/>
    <w:rsid w:val="00CA5157"/>
    <w:rsid w:val="00CA528E"/>
    <w:rsid w:val="00CA54FF"/>
    <w:rsid w:val="00CA5BE6"/>
    <w:rsid w:val="00CA66E2"/>
    <w:rsid w:val="00CA6FB7"/>
    <w:rsid w:val="00CA71F1"/>
    <w:rsid w:val="00CA7E42"/>
    <w:rsid w:val="00CB03CF"/>
    <w:rsid w:val="00CB0CE1"/>
    <w:rsid w:val="00CB0F7E"/>
    <w:rsid w:val="00CB13CF"/>
    <w:rsid w:val="00CB215B"/>
    <w:rsid w:val="00CB28E0"/>
    <w:rsid w:val="00CB2E2E"/>
    <w:rsid w:val="00CB331B"/>
    <w:rsid w:val="00CB3935"/>
    <w:rsid w:val="00CB4F38"/>
    <w:rsid w:val="00CB52A1"/>
    <w:rsid w:val="00CB61E3"/>
    <w:rsid w:val="00CB6395"/>
    <w:rsid w:val="00CB66D3"/>
    <w:rsid w:val="00CC09B0"/>
    <w:rsid w:val="00CC1175"/>
    <w:rsid w:val="00CC1A93"/>
    <w:rsid w:val="00CC252B"/>
    <w:rsid w:val="00CC260E"/>
    <w:rsid w:val="00CC2767"/>
    <w:rsid w:val="00CC2E3B"/>
    <w:rsid w:val="00CC33E4"/>
    <w:rsid w:val="00CC37BE"/>
    <w:rsid w:val="00CC3A71"/>
    <w:rsid w:val="00CC515F"/>
    <w:rsid w:val="00CC7371"/>
    <w:rsid w:val="00CC7FE8"/>
    <w:rsid w:val="00CD0032"/>
    <w:rsid w:val="00CD07A7"/>
    <w:rsid w:val="00CD1F81"/>
    <w:rsid w:val="00CD367E"/>
    <w:rsid w:val="00CD3A28"/>
    <w:rsid w:val="00CD3FC2"/>
    <w:rsid w:val="00CD42D3"/>
    <w:rsid w:val="00CD4412"/>
    <w:rsid w:val="00CD4432"/>
    <w:rsid w:val="00CD44AD"/>
    <w:rsid w:val="00CD4BBF"/>
    <w:rsid w:val="00CD4EC9"/>
    <w:rsid w:val="00CD50EE"/>
    <w:rsid w:val="00CD5661"/>
    <w:rsid w:val="00CD57C4"/>
    <w:rsid w:val="00CD5BF0"/>
    <w:rsid w:val="00CD5D27"/>
    <w:rsid w:val="00CD63DD"/>
    <w:rsid w:val="00CD6D82"/>
    <w:rsid w:val="00CD6DD0"/>
    <w:rsid w:val="00CD6E1C"/>
    <w:rsid w:val="00CD76F9"/>
    <w:rsid w:val="00CD7B01"/>
    <w:rsid w:val="00CE04D9"/>
    <w:rsid w:val="00CE0AD8"/>
    <w:rsid w:val="00CE0C1F"/>
    <w:rsid w:val="00CE0CAD"/>
    <w:rsid w:val="00CE1505"/>
    <w:rsid w:val="00CE1EB3"/>
    <w:rsid w:val="00CE2039"/>
    <w:rsid w:val="00CE2640"/>
    <w:rsid w:val="00CE4DA6"/>
    <w:rsid w:val="00CE5817"/>
    <w:rsid w:val="00CE5E24"/>
    <w:rsid w:val="00CE5E9E"/>
    <w:rsid w:val="00CE5FB6"/>
    <w:rsid w:val="00CE6588"/>
    <w:rsid w:val="00CE6866"/>
    <w:rsid w:val="00CE6E4D"/>
    <w:rsid w:val="00CE7963"/>
    <w:rsid w:val="00CE7ADE"/>
    <w:rsid w:val="00CE7D1D"/>
    <w:rsid w:val="00CF04AD"/>
    <w:rsid w:val="00CF1BFD"/>
    <w:rsid w:val="00CF245F"/>
    <w:rsid w:val="00CF2D4E"/>
    <w:rsid w:val="00CF2E11"/>
    <w:rsid w:val="00CF4989"/>
    <w:rsid w:val="00CF50A3"/>
    <w:rsid w:val="00CF6113"/>
    <w:rsid w:val="00CF6328"/>
    <w:rsid w:val="00CF7686"/>
    <w:rsid w:val="00CF7977"/>
    <w:rsid w:val="00D0032F"/>
    <w:rsid w:val="00D0044E"/>
    <w:rsid w:val="00D00583"/>
    <w:rsid w:val="00D00EAD"/>
    <w:rsid w:val="00D0183A"/>
    <w:rsid w:val="00D0279A"/>
    <w:rsid w:val="00D031CB"/>
    <w:rsid w:val="00D033A3"/>
    <w:rsid w:val="00D03D42"/>
    <w:rsid w:val="00D03E19"/>
    <w:rsid w:val="00D0568C"/>
    <w:rsid w:val="00D0608C"/>
    <w:rsid w:val="00D0628C"/>
    <w:rsid w:val="00D06342"/>
    <w:rsid w:val="00D06596"/>
    <w:rsid w:val="00D078FC"/>
    <w:rsid w:val="00D079A1"/>
    <w:rsid w:val="00D079E2"/>
    <w:rsid w:val="00D07F8D"/>
    <w:rsid w:val="00D10229"/>
    <w:rsid w:val="00D10B1C"/>
    <w:rsid w:val="00D10BFB"/>
    <w:rsid w:val="00D11967"/>
    <w:rsid w:val="00D11A33"/>
    <w:rsid w:val="00D12964"/>
    <w:rsid w:val="00D12DAA"/>
    <w:rsid w:val="00D1540A"/>
    <w:rsid w:val="00D156E0"/>
    <w:rsid w:val="00D200C9"/>
    <w:rsid w:val="00D20CA7"/>
    <w:rsid w:val="00D2127C"/>
    <w:rsid w:val="00D2150A"/>
    <w:rsid w:val="00D21ACD"/>
    <w:rsid w:val="00D21C0A"/>
    <w:rsid w:val="00D2213A"/>
    <w:rsid w:val="00D22D49"/>
    <w:rsid w:val="00D23621"/>
    <w:rsid w:val="00D2418A"/>
    <w:rsid w:val="00D2484B"/>
    <w:rsid w:val="00D24BC3"/>
    <w:rsid w:val="00D2657D"/>
    <w:rsid w:val="00D26B75"/>
    <w:rsid w:val="00D27171"/>
    <w:rsid w:val="00D272C6"/>
    <w:rsid w:val="00D27713"/>
    <w:rsid w:val="00D27C99"/>
    <w:rsid w:val="00D31EFB"/>
    <w:rsid w:val="00D320EF"/>
    <w:rsid w:val="00D33176"/>
    <w:rsid w:val="00D338B0"/>
    <w:rsid w:val="00D33B49"/>
    <w:rsid w:val="00D33D84"/>
    <w:rsid w:val="00D344A9"/>
    <w:rsid w:val="00D34A8C"/>
    <w:rsid w:val="00D35760"/>
    <w:rsid w:val="00D367FA"/>
    <w:rsid w:val="00D36B0D"/>
    <w:rsid w:val="00D37346"/>
    <w:rsid w:val="00D375C1"/>
    <w:rsid w:val="00D378AB"/>
    <w:rsid w:val="00D37ABA"/>
    <w:rsid w:val="00D4005F"/>
    <w:rsid w:val="00D4099F"/>
    <w:rsid w:val="00D40A8B"/>
    <w:rsid w:val="00D40CC2"/>
    <w:rsid w:val="00D41933"/>
    <w:rsid w:val="00D41AFD"/>
    <w:rsid w:val="00D41D21"/>
    <w:rsid w:val="00D42D82"/>
    <w:rsid w:val="00D4366B"/>
    <w:rsid w:val="00D44835"/>
    <w:rsid w:val="00D44AA0"/>
    <w:rsid w:val="00D44D4B"/>
    <w:rsid w:val="00D44E76"/>
    <w:rsid w:val="00D450FF"/>
    <w:rsid w:val="00D45352"/>
    <w:rsid w:val="00D46137"/>
    <w:rsid w:val="00D47D3B"/>
    <w:rsid w:val="00D47DBA"/>
    <w:rsid w:val="00D50ECA"/>
    <w:rsid w:val="00D51092"/>
    <w:rsid w:val="00D52575"/>
    <w:rsid w:val="00D526E2"/>
    <w:rsid w:val="00D527AE"/>
    <w:rsid w:val="00D527EE"/>
    <w:rsid w:val="00D537FD"/>
    <w:rsid w:val="00D53917"/>
    <w:rsid w:val="00D543B6"/>
    <w:rsid w:val="00D547DC"/>
    <w:rsid w:val="00D560B1"/>
    <w:rsid w:val="00D5776B"/>
    <w:rsid w:val="00D57D9F"/>
    <w:rsid w:val="00D60A3B"/>
    <w:rsid w:val="00D60CE1"/>
    <w:rsid w:val="00D60F43"/>
    <w:rsid w:val="00D60F8C"/>
    <w:rsid w:val="00D61A73"/>
    <w:rsid w:val="00D631F2"/>
    <w:rsid w:val="00D63971"/>
    <w:rsid w:val="00D63D79"/>
    <w:rsid w:val="00D6425F"/>
    <w:rsid w:val="00D64361"/>
    <w:rsid w:val="00D6546C"/>
    <w:rsid w:val="00D654FE"/>
    <w:rsid w:val="00D6580F"/>
    <w:rsid w:val="00D65961"/>
    <w:rsid w:val="00D65EF9"/>
    <w:rsid w:val="00D66740"/>
    <w:rsid w:val="00D67908"/>
    <w:rsid w:val="00D70B77"/>
    <w:rsid w:val="00D70D56"/>
    <w:rsid w:val="00D70EC0"/>
    <w:rsid w:val="00D7130B"/>
    <w:rsid w:val="00D718B5"/>
    <w:rsid w:val="00D7204F"/>
    <w:rsid w:val="00D722F8"/>
    <w:rsid w:val="00D72358"/>
    <w:rsid w:val="00D7289F"/>
    <w:rsid w:val="00D72908"/>
    <w:rsid w:val="00D733AE"/>
    <w:rsid w:val="00D75A6A"/>
    <w:rsid w:val="00D76259"/>
    <w:rsid w:val="00D77337"/>
    <w:rsid w:val="00D7742C"/>
    <w:rsid w:val="00D7752A"/>
    <w:rsid w:val="00D8083A"/>
    <w:rsid w:val="00D80E5D"/>
    <w:rsid w:val="00D8175B"/>
    <w:rsid w:val="00D8232F"/>
    <w:rsid w:val="00D82F62"/>
    <w:rsid w:val="00D84D96"/>
    <w:rsid w:val="00D85DDA"/>
    <w:rsid w:val="00D85F6B"/>
    <w:rsid w:val="00D9030D"/>
    <w:rsid w:val="00D90B11"/>
    <w:rsid w:val="00D90CE2"/>
    <w:rsid w:val="00D90FA8"/>
    <w:rsid w:val="00D91065"/>
    <w:rsid w:val="00D910EB"/>
    <w:rsid w:val="00D913AC"/>
    <w:rsid w:val="00D916D0"/>
    <w:rsid w:val="00D92BC0"/>
    <w:rsid w:val="00D92CA2"/>
    <w:rsid w:val="00D93116"/>
    <w:rsid w:val="00D944B1"/>
    <w:rsid w:val="00D95930"/>
    <w:rsid w:val="00D95FF3"/>
    <w:rsid w:val="00D960FB"/>
    <w:rsid w:val="00D962A6"/>
    <w:rsid w:val="00D962D5"/>
    <w:rsid w:val="00D964FA"/>
    <w:rsid w:val="00D9668D"/>
    <w:rsid w:val="00D96E23"/>
    <w:rsid w:val="00D97C75"/>
    <w:rsid w:val="00DA0999"/>
    <w:rsid w:val="00DA1251"/>
    <w:rsid w:val="00DA174D"/>
    <w:rsid w:val="00DA18C8"/>
    <w:rsid w:val="00DA1C60"/>
    <w:rsid w:val="00DA1CDA"/>
    <w:rsid w:val="00DA1FB8"/>
    <w:rsid w:val="00DA27C3"/>
    <w:rsid w:val="00DA35FB"/>
    <w:rsid w:val="00DA3764"/>
    <w:rsid w:val="00DA3F0D"/>
    <w:rsid w:val="00DA4201"/>
    <w:rsid w:val="00DA45D4"/>
    <w:rsid w:val="00DA4C1A"/>
    <w:rsid w:val="00DA592C"/>
    <w:rsid w:val="00DA6031"/>
    <w:rsid w:val="00DA6314"/>
    <w:rsid w:val="00DA6647"/>
    <w:rsid w:val="00DA6E7B"/>
    <w:rsid w:val="00DA6F13"/>
    <w:rsid w:val="00DA711B"/>
    <w:rsid w:val="00DA7B26"/>
    <w:rsid w:val="00DB17AE"/>
    <w:rsid w:val="00DB1F94"/>
    <w:rsid w:val="00DB220D"/>
    <w:rsid w:val="00DB2973"/>
    <w:rsid w:val="00DB3142"/>
    <w:rsid w:val="00DB32F1"/>
    <w:rsid w:val="00DB338A"/>
    <w:rsid w:val="00DB3B4C"/>
    <w:rsid w:val="00DB4179"/>
    <w:rsid w:val="00DB43A8"/>
    <w:rsid w:val="00DB4C04"/>
    <w:rsid w:val="00DB560C"/>
    <w:rsid w:val="00DB59F3"/>
    <w:rsid w:val="00DB7734"/>
    <w:rsid w:val="00DC0467"/>
    <w:rsid w:val="00DC09CC"/>
    <w:rsid w:val="00DC0BD3"/>
    <w:rsid w:val="00DC148E"/>
    <w:rsid w:val="00DC17EE"/>
    <w:rsid w:val="00DC1A89"/>
    <w:rsid w:val="00DC1AC9"/>
    <w:rsid w:val="00DC280B"/>
    <w:rsid w:val="00DC32B7"/>
    <w:rsid w:val="00DC337A"/>
    <w:rsid w:val="00DC4A6D"/>
    <w:rsid w:val="00DC51AA"/>
    <w:rsid w:val="00DC61B4"/>
    <w:rsid w:val="00DC78E5"/>
    <w:rsid w:val="00DD055F"/>
    <w:rsid w:val="00DD08CA"/>
    <w:rsid w:val="00DD0B82"/>
    <w:rsid w:val="00DD1143"/>
    <w:rsid w:val="00DD199C"/>
    <w:rsid w:val="00DD19E2"/>
    <w:rsid w:val="00DD1CCA"/>
    <w:rsid w:val="00DD3609"/>
    <w:rsid w:val="00DD4414"/>
    <w:rsid w:val="00DD6814"/>
    <w:rsid w:val="00DD6C1D"/>
    <w:rsid w:val="00DD792C"/>
    <w:rsid w:val="00DD7E4B"/>
    <w:rsid w:val="00DE048B"/>
    <w:rsid w:val="00DE0CA2"/>
    <w:rsid w:val="00DE19B3"/>
    <w:rsid w:val="00DE31D0"/>
    <w:rsid w:val="00DE40AE"/>
    <w:rsid w:val="00DE4FC4"/>
    <w:rsid w:val="00DE5303"/>
    <w:rsid w:val="00DE5971"/>
    <w:rsid w:val="00DE639F"/>
    <w:rsid w:val="00DE74A2"/>
    <w:rsid w:val="00DE7803"/>
    <w:rsid w:val="00DF1839"/>
    <w:rsid w:val="00DF2B7A"/>
    <w:rsid w:val="00DF2F44"/>
    <w:rsid w:val="00DF2F56"/>
    <w:rsid w:val="00DF3AC4"/>
    <w:rsid w:val="00DF46A3"/>
    <w:rsid w:val="00DF46BC"/>
    <w:rsid w:val="00DF4DE4"/>
    <w:rsid w:val="00DF4FD2"/>
    <w:rsid w:val="00DF5911"/>
    <w:rsid w:val="00DF64F6"/>
    <w:rsid w:val="00DF6803"/>
    <w:rsid w:val="00DF6A31"/>
    <w:rsid w:val="00DF7F3C"/>
    <w:rsid w:val="00E0023E"/>
    <w:rsid w:val="00E01D91"/>
    <w:rsid w:val="00E02217"/>
    <w:rsid w:val="00E0265B"/>
    <w:rsid w:val="00E02D35"/>
    <w:rsid w:val="00E02DA2"/>
    <w:rsid w:val="00E03A81"/>
    <w:rsid w:val="00E04468"/>
    <w:rsid w:val="00E04469"/>
    <w:rsid w:val="00E049BC"/>
    <w:rsid w:val="00E049DF"/>
    <w:rsid w:val="00E04E0A"/>
    <w:rsid w:val="00E07340"/>
    <w:rsid w:val="00E073BA"/>
    <w:rsid w:val="00E11240"/>
    <w:rsid w:val="00E11849"/>
    <w:rsid w:val="00E12BE4"/>
    <w:rsid w:val="00E12F4D"/>
    <w:rsid w:val="00E13143"/>
    <w:rsid w:val="00E13161"/>
    <w:rsid w:val="00E13BCF"/>
    <w:rsid w:val="00E14FD2"/>
    <w:rsid w:val="00E15208"/>
    <w:rsid w:val="00E1575B"/>
    <w:rsid w:val="00E15856"/>
    <w:rsid w:val="00E16BC9"/>
    <w:rsid w:val="00E16FCC"/>
    <w:rsid w:val="00E20165"/>
    <w:rsid w:val="00E219CD"/>
    <w:rsid w:val="00E231AD"/>
    <w:rsid w:val="00E23B4C"/>
    <w:rsid w:val="00E24067"/>
    <w:rsid w:val="00E25B79"/>
    <w:rsid w:val="00E262A6"/>
    <w:rsid w:val="00E269C6"/>
    <w:rsid w:val="00E26ABC"/>
    <w:rsid w:val="00E271BC"/>
    <w:rsid w:val="00E3107D"/>
    <w:rsid w:val="00E315AB"/>
    <w:rsid w:val="00E31E2F"/>
    <w:rsid w:val="00E31FB1"/>
    <w:rsid w:val="00E32638"/>
    <w:rsid w:val="00E327BF"/>
    <w:rsid w:val="00E32910"/>
    <w:rsid w:val="00E332DD"/>
    <w:rsid w:val="00E3345A"/>
    <w:rsid w:val="00E33919"/>
    <w:rsid w:val="00E347B5"/>
    <w:rsid w:val="00E35703"/>
    <w:rsid w:val="00E35832"/>
    <w:rsid w:val="00E35EDC"/>
    <w:rsid w:val="00E3661A"/>
    <w:rsid w:val="00E36E2A"/>
    <w:rsid w:val="00E3741B"/>
    <w:rsid w:val="00E3745D"/>
    <w:rsid w:val="00E3792A"/>
    <w:rsid w:val="00E379BF"/>
    <w:rsid w:val="00E400A0"/>
    <w:rsid w:val="00E40DF6"/>
    <w:rsid w:val="00E40F6E"/>
    <w:rsid w:val="00E411D0"/>
    <w:rsid w:val="00E41294"/>
    <w:rsid w:val="00E422A5"/>
    <w:rsid w:val="00E42811"/>
    <w:rsid w:val="00E429E5"/>
    <w:rsid w:val="00E435DE"/>
    <w:rsid w:val="00E43B5C"/>
    <w:rsid w:val="00E4400A"/>
    <w:rsid w:val="00E4445B"/>
    <w:rsid w:val="00E444F1"/>
    <w:rsid w:val="00E446D0"/>
    <w:rsid w:val="00E45AA8"/>
    <w:rsid w:val="00E46B43"/>
    <w:rsid w:val="00E5078F"/>
    <w:rsid w:val="00E50FC2"/>
    <w:rsid w:val="00E510B3"/>
    <w:rsid w:val="00E52E20"/>
    <w:rsid w:val="00E53269"/>
    <w:rsid w:val="00E544CE"/>
    <w:rsid w:val="00E54C1D"/>
    <w:rsid w:val="00E54E72"/>
    <w:rsid w:val="00E55375"/>
    <w:rsid w:val="00E563BD"/>
    <w:rsid w:val="00E56466"/>
    <w:rsid w:val="00E56E2D"/>
    <w:rsid w:val="00E57153"/>
    <w:rsid w:val="00E571AF"/>
    <w:rsid w:val="00E5758A"/>
    <w:rsid w:val="00E60DBD"/>
    <w:rsid w:val="00E60E0F"/>
    <w:rsid w:val="00E617DD"/>
    <w:rsid w:val="00E617F0"/>
    <w:rsid w:val="00E6203C"/>
    <w:rsid w:val="00E62186"/>
    <w:rsid w:val="00E62595"/>
    <w:rsid w:val="00E63B1A"/>
    <w:rsid w:val="00E64544"/>
    <w:rsid w:val="00E64B1E"/>
    <w:rsid w:val="00E64D73"/>
    <w:rsid w:val="00E65E37"/>
    <w:rsid w:val="00E668CF"/>
    <w:rsid w:val="00E668DC"/>
    <w:rsid w:val="00E6734C"/>
    <w:rsid w:val="00E704E0"/>
    <w:rsid w:val="00E70591"/>
    <w:rsid w:val="00E70AA9"/>
    <w:rsid w:val="00E70AAE"/>
    <w:rsid w:val="00E70CD7"/>
    <w:rsid w:val="00E70EA8"/>
    <w:rsid w:val="00E70EF7"/>
    <w:rsid w:val="00E71C9E"/>
    <w:rsid w:val="00E72CB2"/>
    <w:rsid w:val="00E73097"/>
    <w:rsid w:val="00E73116"/>
    <w:rsid w:val="00E74074"/>
    <w:rsid w:val="00E74342"/>
    <w:rsid w:val="00E74B42"/>
    <w:rsid w:val="00E74D59"/>
    <w:rsid w:val="00E76854"/>
    <w:rsid w:val="00E77449"/>
    <w:rsid w:val="00E774FE"/>
    <w:rsid w:val="00E7792A"/>
    <w:rsid w:val="00E77CE0"/>
    <w:rsid w:val="00E804CC"/>
    <w:rsid w:val="00E8060E"/>
    <w:rsid w:val="00E80729"/>
    <w:rsid w:val="00E80874"/>
    <w:rsid w:val="00E83D3E"/>
    <w:rsid w:val="00E84801"/>
    <w:rsid w:val="00E84834"/>
    <w:rsid w:val="00E84F69"/>
    <w:rsid w:val="00E8512B"/>
    <w:rsid w:val="00E85A23"/>
    <w:rsid w:val="00E86732"/>
    <w:rsid w:val="00E8796D"/>
    <w:rsid w:val="00E9020E"/>
    <w:rsid w:val="00E90406"/>
    <w:rsid w:val="00E90407"/>
    <w:rsid w:val="00E9066D"/>
    <w:rsid w:val="00E9073F"/>
    <w:rsid w:val="00E90B85"/>
    <w:rsid w:val="00E915A4"/>
    <w:rsid w:val="00E91C1C"/>
    <w:rsid w:val="00E925E6"/>
    <w:rsid w:val="00E92BC7"/>
    <w:rsid w:val="00E92E25"/>
    <w:rsid w:val="00E934EF"/>
    <w:rsid w:val="00E94280"/>
    <w:rsid w:val="00E94E98"/>
    <w:rsid w:val="00E95497"/>
    <w:rsid w:val="00E959EC"/>
    <w:rsid w:val="00E95C2C"/>
    <w:rsid w:val="00E95C4D"/>
    <w:rsid w:val="00E96314"/>
    <w:rsid w:val="00E96DD0"/>
    <w:rsid w:val="00E975ED"/>
    <w:rsid w:val="00E977CA"/>
    <w:rsid w:val="00E97E92"/>
    <w:rsid w:val="00EA0BF2"/>
    <w:rsid w:val="00EA165C"/>
    <w:rsid w:val="00EA22EB"/>
    <w:rsid w:val="00EA319C"/>
    <w:rsid w:val="00EA3924"/>
    <w:rsid w:val="00EA3CCF"/>
    <w:rsid w:val="00EA46F7"/>
    <w:rsid w:val="00EA633C"/>
    <w:rsid w:val="00EA6D0D"/>
    <w:rsid w:val="00EB0522"/>
    <w:rsid w:val="00EB0C49"/>
    <w:rsid w:val="00EB1962"/>
    <w:rsid w:val="00EB1978"/>
    <w:rsid w:val="00EB19CB"/>
    <w:rsid w:val="00EB26EE"/>
    <w:rsid w:val="00EB276F"/>
    <w:rsid w:val="00EB287D"/>
    <w:rsid w:val="00EB313D"/>
    <w:rsid w:val="00EB334E"/>
    <w:rsid w:val="00EB429A"/>
    <w:rsid w:val="00EB516D"/>
    <w:rsid w:val="00EB5332"/>
    <w:rsid w:val="00EB586D"/>
    <w:rsid w:val="00EB5B8E"/>
    <w:rsid w:val="00EB6075"/>
    <w:rsid w:val="00EB760D"/>
    <w:rsid w:val="00EB768A"/>
    <w:rsid w:val="00EC009C"/>
    <w:rsid w:val="00EC0B8E"/>
    <w:rsid w:val="00EC122A"/>
    <w:rsid w:val="00EC1770"/>
    <w:rsid w:val="00EC1C6F"/>
    <w:rsid w:val="00EC2090"/>
    <w:rsid w:val="00EC2B1D"/>
    <w:rsid w:val="00EC2D5E"/>
    <w:rsid w:val="00EC3BCB"/>
    <w:rsid w:val="00EC3E35"/>
    <w:rsid w:val="00EC5392"/>
    <w:rsid w:val="00EC6D97"/>
    <w:rsid w:val="00EC6DA0"/>
    <w:rsid w:val="00EC7093"/>
    <w:rsid w:val="00EC70B0"/>
    <w:rsid w:val="00EC738D"/>
    <w:rsid w:val="00ED0686"/>
    <w:rsid w:val="00ED0AC2"/>
    <w:rsid w:val="00ED0D4A"/>
    <w:rsid w:val="00ED2203"/>
    <w:rsid w:val="00ED2264"/>
    <w:rsid w:val="00ED2450"/>
    <w:rsid w:val="00ED27D0"/>
    <w:rsid w:val="00ED3E55"/>
    <w:rsid w:val="00ED457A"/>
    <w:rsid w:val="00ED52B7"/>
    <w:rsid w:val="00ED558A"/>
    <w:rsid w:val="00ED6472"/>
    <w:rsid w:val="00ED6653"/>
    <w:rsid w:val="00ED6738"/>
    <w:rsid w:val="00ED67ED"/>
    <w:rsid w:val="00ED7CC3"/>
    <w:rsid w:val="00EE07F1"/>
    <w:rsid w:val="00EE162E"/>
    <w:rsid w:val="00EE1632"/>
    <w:rsid w:val="00EE1964"/>
    <w:rsid w:val="00EE3AD5"/>
    <w:rsid w:val="00EE40E2"/>
    <w:rsid w:val="00EE4718"/>
    <w:rsid w:val="00EE4FE5"/>
    <w:rsid w:val="00EE66CC"/>
    <w:rsid w:val="00EE74B7"/>
    <w:rsid w:val="00EE7B3E"/>
    <w:rsid w:val="00EF02E8"/>
    <w:rsid w:val="00EF0891"/>
    <w:rsid w:val="00EF0975"/>
    <w:rsid w:val="00EF16BF"/>
    <w:rsid w:val="00EF1C6C"/>
    <w:rsid w:val="00EF2378"/>
    <w:rsid w:val="00EF26FB"/>
    <w:rsid w:val="00EF2E8A"/>
    <w:rsid w:val="00EF33AF"/>
    <w:rsid w:val="00EF3903"/>
    <w:rsid w:val="00EF399E"/>
    <w:rsid w:val="00EF3BA5"/>
    <w:rsid w:val="00EF3FD0"/>
    <w:rsid w:val="00EF41E4"/>
    <w:rsid w:val="00EF6BAF"/>
    <w:rsid w:val="00EF7201"/>
    <w:rsid w:val="00EF777C"/>
    <w:rsid w:val="00F0023A"/>
    <w:rsid w:val="00F012A9"/>
    <w:rsid w:val="00F01E23"/>
    <w:rsid w:val="00F02110"/>
    <w:rsid w:val="00F02D9A"/>
    <w:rsid w:val="00F0412A"/>
    <w:rsid w:val="00F0499E"/>
    <w:rsid w:val="00F05234"/>
    <w:rsid w:val="00F05745"/>
    <w:rsid w:val="00F05D23"/>
    <w:rsid w:val="00F06485"/>
    <w:rsid w:val="00F06ADF"/>
    <w:rsid w:val="00F071AF"/>
    <w:rsid w:val="00F07F49"/>
    <w:rsid w:val="00F10781"/>
    <w:rsid w:val="00F10794"/>
    <w:rsid w:val="00F10D69"/>
    <w:rsid w:val="00F1117E"/>
    <w:rsid w:val="00F12B2F"/>
    <w:rsid w:val="00F13E86"/>
    <w:rsid w:val="00F14097"/>
    <w:rsid w:val="00F144AB"/>
    <w:rsid w:val="00F150D6"/>
    <w:rsid w:val="00F153B6"/>
    <w:rsid w:val="00F1568C"/>
    <w:rsid w:val="00F16156"/>
    <w:rsid w:val="00F164E7"/>
    <w:rsid w:val="00F1662C"/>
    <w:rsid w:val="00F171A2"/>
    <w:rsid w:val="00F177B0"/>
    <w:rsid w:val="00F17D9A"/>
    <w:rsid w:val="00F21AC4"/>
    <w:rsid w:val="00F21BE2"/>
    <w:rsid w:val="00F2209F"/>
    <w:rsid w:val="00F22BD7"/>
    <w:rsid w:val="00F232D6"/>
    <w:rsid w:val="00F239F0"/>
    <w:rsid w:val="00F23AB8"/>
    <w:rsid w:val="00F246C7"/>
    <w:rsid w:val="00F251ED"/>
    <w:rsid w:val="00F2552D"/>
    <w:rsid w:val="00F26290"/>
    <w:rsid w:val="00F27159"/>
    <w:rsid w:val="00F27237"/>
    <w:rsid w:val="00F2739D"/>
    <w:rsid w:val="00F27CC6"/>
    <w:rsid w:val="00F30735"/>
    <w:rsid w:val="00F31208"/>
    <w:rsid w:val="00F31485"/>
    <w:rsid w:val="00F314CF"/>
    <w:rsid w:val="00F319B3"/>
    <w:rsid w:val="00F31D32"/>
    <w:rsid w:val="00F320DC"/>
    <w:rsid w:val="00F32B28"/>
    <w:rsid w:val="00F32D4F"/>
    <w:rsid w:val="00F34755"/>
    <w:rsid w:val="00F34A80"/>
    <w:rsid w:val="00F34F85"/>
    <w:rsid w:val="00F35100"/>
    <w:rsid w:val="00F3570E"/>
    <w:rsid w:val="00F35DF3"/>
    <w:rsid w:val="00F360BC"/>
    <w:rsid w:val="00F36BD8"/>
    <w:rsid w:val="00F36C18"/>
    <w:rsid w:val="00F36E51"/>
    <w:rsid w:val="00F37282"/>
    <w:rsid w:val="00F406FB"/>
    <w:rsid w:val="00F40919"/>
    <w:rsid w:val="00F409CC"/>
    <w:rsid w:val="00F409F9"/>
    <w:rsid w:val="00F40CAF"/>
    <w:rsid w:val="00F4152D"/>
    <w:rsid w:val="00F41C9E"/>
    <w:rsid w:val="00F42183"/>
    <w:rsid w:val="00F425DF"/>
    <w:rsid w:val="00F42739"/>
    <w:rsid w:val="00F4278A"/>
    <w:rsid w:val="00F42BBC"/>
    <w:rsid w:val="00F440B1"/>
    <w:rsid w:val="00F45037"/>
    <w:rsid w:val="00F460E3"/>
    <w:rsid w:val="00F46235"/>
    <w:rsid w:val="00F46881"/>
    <w:rsid w:val="00F46B4D"/>
    <w:rsid w:val="00F47A05"/>
    <w:rsid w:val="00F47AD6"/>
    <w:rsid w:val="00F47F23"/>
    <w:rsid w:val="00F50B8F"/>
    <w:rsid w:val="00F50CBF"/>
    <w:rsid w:val="00F51006"/>
    <w:rsid w:val="00F51336"/>
    <w:rsid w:val="00F513B5"/>
    <w:rsid w:val="00F51BCF"/>
    <w:rsid w:val="00F51E51"/>
    <w:rsid w:val="00F52021"/>
    <w:rsid w:val="00F52084"/>
    <w:rsid w:val="00F52117"/>
    <w:rsid w:val="00F53B12"/>
    <w:rsid w:val="00F54C7C"/>
    <w:rsid w:val="00F55853"/>
    <w:rsid w:val="00F562C2"/>
    <w:rsid w:val="00F56508"/>
    <w:rsid w:val="00F5654B"/>
    <w:rsid w:val="00F56CA3"/>
    <w:rsid w:val="00F571F1"/>
    <w:rsid w:val="00F572F4"/>
    <w:rsid w:val="00F577E5"/>
    <w:rsid w:val="00F6014E"/>
    <w:rsid w:val="00F601E7"/>
    <w:rsid w:val="00F604CC"/>
    <w:rsid w:val="00F60600"/>
    <w:rsid w:val="00F61B06"/>
    <w:rsid w:val="00F61C81"/>
    <w:rsid w:val="00F62CB4"/>
    <w:rsid w:val="00F63AE9"/>
    <w:rsid w:val="00F64567"/>
    <w:rsid w:val="00F64C75"/>
    <w:rsid w:val="00F65544"/>
    <w:rsid w:val="00F66D26"/>
    <w:rsid w:val="00F66DB9"/>
    <w:rsid w:val="00F66FDD"/>
    <w:rsid w:val="00F67088"/>
    <w:rsid w:val="00F67A6B"/>
    <w:rsid w:val="00F67FD5"/>
    <w:rsid w:val="00F70C4D"/>
    <w:rsid w:val="00F715D8"/>
    <w:rsid w:val="00F72BD2"/>
    <w:rsid w:val="00F731B5"/>
    <w:rsid w:val="00F7373D"/>
    <w:rsid w:val="00F73810"/>
    <w:rsid w:val="00F74832"/>
    <w:rsid w:val="00F750CA"/>
    <w:rsid w:val="00F77E82"/>
    <w:rsid w:val="00F80093"/>
    <w:rsid w:val="00F806FC"/>
    <w:rsid w:val="00F808C8"/>
    <w:rsid w:val="00F80924"/>
    <w:rsid w:val="00F812D9"/>
    <w:rsid w:val="00F81DF1"/>
    <w:rsid w:val="00F820A5"/>
    <w:rsid w:val="00F831B8"/>
    <w:rsid w:val="00F8367E"/>
    <w:rsid w:val="00F848FC"/>
    <w:rsid w:val="00F85104"/>
    <w:rsid w:val="00F85551"/>
    <w:rsid w:val="00F86D9C"/>
    <w:rsid w:val="00F87DA8"/>
    <w:rsid w:val="00F87DF5"/>
    <w:rsid w:val="00F900A9"/>
    <w:rsid w:val="00F90D47"/>
    <w:rsid w:val="00F9131A"/>
    <w:rsid w:val="00F91E1B"/>
    <w:rsid w:val="00F91F9E"/>
    <w:rsid w:val="00F925A1"/>
    <w:rsid w:val="00F935DD"/>
    <w:rsid w:val="00F93820"/>
    <w:rsid w:val="00F944D2"/>
    <w:rsid w:val="00F9471C"/>
    <w:rsid w:val="00F9495C"/>
    <w:rsid w:val="00F95A12"/>
    <w:rsid w:val="00F975EA"/>
    <w:rsid w:val="00F97B5A"/>
    <w:rsid w:val="00FA1C5F"/>
    <w:rsid w:val="00FA1CC9"/>
    <w:rsid w:val="00FA2722"/>
    <w:rsid w:val="00FA2F97"/>
    <w:rsid w:val="00FA31C3"/>
    <w:rsid w:val="00FA31ED"/>
    <w:rsid w:val="00FA3744"/>
    <w:rsid w:val="00FA380A"/>
    <w:rsid w:val="00FA3B77"/>
    <w:rsid w:val="00FA3DB0"/>
    <w:rsid w:val="00FA41B1"/>
    <w:rsid w:val="00FA48CE"/>
    <w:rsid w:val="00FA537B"/>
    <w:rsid w:val="00FA64E1"/>
    <w:rsid w:val="00FA6D65"/>
    <w:rsid w:val="00FA77CE"/>
    <w:rsid w:val="00FA7CC4"/>
    <w:rsid w:val="00FB0507"/>
    <w:rsid w:val="00FB0B06"/>
    <w:rsid w:val="00FB0B5E"/>
    <w:rsid w:val="00FB0FC1"/>
    <w:rsid w:val="00FB1B5F"/>
    <w:rsid w:val="00FB219B"/>
    <w:rsid w:val="00FB284C"/>
    <w:rsid w:val="00FB28E3"/>
    <w:rsid w:val="00FB2B0D"/>
    <w:rsid w:val="00FB2BB7"/>
    <w:rsid w:val="00FB2BC6"/>
    <w:rsid w:val="00FB2EFE"/>
    <w:rsid w:val="00FB3AC2"/>
    <w:rsid w:val="00FB65AC"/>
    <w:rsid w:val="00FB6C6F"/>
    <w:rsid w:val="00FC039A"/>
    <w:rsid w:val="00FC054E"/>
    <w:rsid w:val="00FC0708"/>
    <w:rsid w:val="00FC0D6B"/>
    <w:rsid w:val="00FC18C3"/>
    <w:rsid w:val="00FC1A14"/>
    <w:rsid w:val="00FC2658"/>
    <w:rsid w:val="00FC3602"/>
    <w:rsid w:val="00FC3EEE"/>
    <w:rsid w:val="00FC4173"/>
    <w:rsid w:val="00FC4718"/>
    <w:rsid w:val="00FC4FB2"/>
    <w:rsid w:val="00FC5834"/>
    <w:rsid w:val="00FC5E24"/>
    <w:rsid w:val="00FC66E5"/>
    <w:rsid w:val="00FC788B"/>
    <w:rsid w:val="00FC7BC5"/>
    <w:rsid w:val="00FD084A"/>
    <w:rsid w:val="00FD0B83"/>
    <w:rsid w:val="00FD179B"/>
    <w:rsid w:val="00FD4013"/>
    <w:rsid w:val="00FD40C4"/>
    <w:rsid w:val="00FD4D54"/>
    <w:rsid w:val="00FD4F0A"/>
    <w:rsid w:val="00FD5585"/>
    <w:rsid w:val="00FD5EE7"/>
    <w:rsid w:val="00FD6031"/>
    <w:rsid w:val="00FD73EC"/>
    <w:rsid w:val="00FE04B9"/>
    <w:rsid w:val="00FE0547"/>
    <w:rsid w:val="00FE05BA"/>
    <w:rsid w:val="00FE0A9F"/>
    <w:rsid w:val="00FE0AB5"/>
    <w:rsid w:val="00FE19DA"/>
    <w:rsid w:val="00FE1ED2"/>
    <w:rsid w:val="00FE235E"/>
    <w:rsid w:val="00FE2B25"/>
    <w:rsid w:val="00FE3B09"/>
    <w:rsid w:val="00FE41A9"/>
    <w:rsid w:val="00FE44BF"/>
    <w:rsid w:val="00FE4F34"/>
    <w:rsid w:val="00FE5F4C"/>
    <w:rsid w:val="00FE613D"/>
    <w:rsid w:val="00FE6E5F"/>
    <w:rsid w:val="00FE7A62"/>
    <w:rsid w:val="00FF08FC"/>
    <w:rsid w:val="00FF198E"/>
    <w:rsid w:val="00FF228F"/>
    <w:rsid w:val="00FF256C"/>
    <w:rsid w:val="00FF3059"/>
    <w:rsid w:val="00FF313C"/>
    <w:rsid w:val="00FF3188"/>
    <w:rsid w:val="00FF34D8"/>
    <w:rsid w:val="00FF4187"/>
    <w:rsid w:val="00FF41F4"/>
    <w:rsid w:val="00FF46BD"/>
    <w:rsid w:val="00FF4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E6F2EC"/>
  <w15:docId w15:val="{FB912D56-0873-4B64-A362-C9F79DF74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New Roman" w:hAnsi="Tahoma" w:cs="Times New Roman"/>
        <w:lang w:val="en-US" w:eastAsia="en-US"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lsdException w:name="heading 8" w:locked="0" w:semiHidden="1" w:unhideWhenUsed="1"/>
    <w:lsdException w:name="heading 9" w:locked="0" w:semiHidden="1" w:unhideWhenUsed="1"/>
    <w:lsdException w:name="index 1" w:locked="0" w:semiHidden="1"/>
    <w:lsdException w:name="index 2" w:locked="0" w:semiHidden="1"/>
    <w:lsdException w:name="index 3" w:locked="0" w:semiHidden="1"/>
    <w:lsdException w:name="index 4" w:locked="0" w:semiHidden="1"/>
    <w:lsdException w:name="index 5" w:locked="0" w:semiHidden="1"/>
    <w:lsdException w:name="index 6" w:locked="0" w:semiHidden="1"/>
    <w:lsdException w:name="index 7" w:locked="0" w:semiHidden="1"/>
    <w:lsdException w:name="index 8" w:locked="0" w:semiHidden="1"/>
    <w:lsdException w:name="index 9" w:locked="0"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lsdException w:name="toc 6" w:locked="0" w:semiHidden="1" w:uiPriority="39" w:unhideWhenUsed="1"/>
    <w:lsdException w:name="toc 7" w:locked="0" w:semiHidden="1" w:uiPriority="39" w:unhideWhenUsed="1"/>
    <w:lsdException w:name="toc 8" w:locked="0" w:semiHidden="1"/>
    <w:lsdException w:name="toc 9" w:locked="0" w:semiHidden="1"/>
    <w:lsdException w:name="Normal Indent" w:locked="0" w:semiHidden="1" w:unhideWhenUsed="1"/>
    <w:lsdException w:name="footnote text" w:locked="0" w:semiHidden="1" w:unhideWhenUsed="1" w:qFormat="1"/>
    <w:lsdException w:name="annotation text" w:locked="0" w:semiHidden="1" w:uiPriority="99" w:unhideWhenUsed="1"/>
    <w:lsdException w:name="header" w:locked="0" w:semiHidden="1" w:uiPriority="99" w:unhideWhenUsed="1"/>
    <w:lsdException w:name="footer" w:locked="0" w:semiHidden="1" w:unhideWhenUsed="1"/>
    <w:lsdException w:name="index heading" w:locked="0" w:semiHidden="1"/>
    <w:lsdException w:name="caption" w:locked="0" w:semiHidden="1" w:unhideWhenUsed="1" w:qFormat="1"/>
    <w:lsdException w:name="table of figures" w:locked="0" w:semiHidden="1" w:uiPriority="99" w:unhideWhenUsed="1"/>
    <w:lsdException w:name="envelope address" w:locked="0" w:semiHidden="1" w:unhideWhenUsed="1"/>
    <w:lsdException w:name="envelope return" w:locked="0" w:semiHidden="1" w:unhideWhenUsed="1"/>
    <w:lsdException w:name="footnote reference" w:locked="0" w:semiHidden="1" w:unhideWhenUsed="1" w:qFormat="1"/>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lsdException w:name="endnote text" w:locked="0" w:semiHidden="1"/>
    <w:lsdException w:name="table of authorities" w:locked="0" w:semiHidden="1"/>
    <w:lsdException w:name="macro" w:locked="0" w:semiHidden="1"/>
    <w:lsdException w:name="toa heading" w:locked="0" w:semiHidden="1"/>
    <w:lsdException w:name="List" w:locked="0" w:semiHidden="1" w:unhideWhenUsed="1"/>
    <w:lsdException w:name="List Bullet" w:locked="0" w:semiHidden="1" w:unhideWhenUsed="1" w:qFormat="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99" w:unhideWhenUsed="1"/>
    <w:lsdException w:name="FollowedHyperlink" w:locked="0" w:semiHidden="1" w:uiPriority="99" w:unhideWhenUsed="1"/>
    <w:lsdException w:name="Strong" w:locked="0" w:semiHidden="1"/>
    <w:lsdException w:name="Emphasis" w:locked="0" w:uiPriority="20" w:qFormat="1"/>
    <w:lsdException w:name="Document Map" w:locked="0" w:semiHidden="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locked="0" w:semiHidden="1" w:uiPriority="99"/>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semiHidden="1" w:uiPriority="29"/>
    <w:lsdException w:name="Intense Quote" w:locked="0"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locked="0" w:semiHidden="1" w:uiPriority="33"/>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rsid w:val="00976561"/>
  </w:style>
  <w:style w:type="paragraph" w:styleId="Heading1">
    <w:name w:val="heading 1"/>
    <w:aliases w:val="Chap Num,Chapter Level"/>
    <w:basedOn w:val="Normal"/>
    <w:next w:val="Normal"/>
    <w:link w:val="Heading1Char"/>
    <w:qFormat/>
    <w:rsid w:val="00B1096C"/>
    <w:pPr>
      <w:numPr>
        <w:numId w:val="2"/>
      </w:numPr>
      <w:outlineLvl w:val="0"/>
    </w:pPr>
    <w:rPr>
      <w:rFonts w:asciiTheme="majorHAnsi" w:hAnsiTheme="majorHAnsi"/>
      <w:b/>
      <w:caps/>
      <w:color w:val="808080" w:themeColor="background1" w:themeShade="80"/>
      <w:sz w:val="52"/>
      <w:szCs w:val="22"/>
    </w:rPr>
  </w:style>
  <w:style w:type="paragraph" w:styleId="Heading2">
    <w:name w:val="heading 2"/>
    <w:aliases w:val="1st Lvl Head"/>
    <w:basedOn w:val="BodyText"/>
    <w:next w:val="BodyText"/>
    <w:link w:val="Heading2Char"/>
    <w:qFormat/>
    <w:rsid w:val="00E975ED"/>
    <w:pPr>
      <w:keepNext/>
      <w:spacing w:before="240"/>
      <w:outlineLvl w:val="1"/>
    </w:pPr>
    <w:rPr>
      <w:rFonts w:ascii="Century Gothic" w:hAnsi="Century Gothic"/>
      <w:b/>
      <w:color w:val="348490"/>
      <w:spacing w:val="8"/>
      <w:sz w:val="24"/>
    </w:rPr>
  </w:style>
  <w:style w:type="paragraph" w:styleId="Heading3">
    <w:name w:val="heading 3"/>
    <w:aliases w:val="2nd Lvl Head"/>
    <w:basedOn w:val="Heading2"/>
    <w:next w:val="BodyText"/>
    <w:link w:val="Heading3Char"/>
    <w:qFormat/>
    <w:rsid w:val="009C3D4F"/>
    <w:pPr>
      <w:spacing w:before="160" w:after="0"/>
      <w:outlineLvl w:val="2"/>
    </w:pPr>
    <w:rPr>
      <w:rFonts w:cs="Arial"/>
      <w:bCs/>
      <w:color w:val="BF5F00"/>
      <w:sz w:val="22"/>
    </w:rPr>
  </w:style>
  <w:style w:type="paragraph" w:styleId="Heading4">
    <w:name w:val="heading 4"/>
    <w:aliases w:val="3rd Lvl Head"/>
    <w:basedOn w:val="Heading3"/>
    <w:next w:val="BodyText"/>
    <w:link w:val="Heading4Char"/>
    <w:qFormat/>
    <w:rsid w:val="009C3D4F"/>
    <w:pPr>
      <w:outlineLvl w:val="3"/>
    </w:pPr>
    <w:rPr>
      <w:bCs w:val="0"/>
      <w:i/>
      <w:color w:val="1C1D4D"/>
      <w:sz w:val="20"/>
    </w:rPr>
  </w:style>
  <w:style w:type="paragraph" w:styleId="Heading5">
    <w:name w:val="heading 5"/>
    <w:basedOn w:val="Normal"/>
    <w:next w:val="Normal"/>
    <w:link w:val="Heading5Char"/>
    <w:semiHidden/>
    <w:qFormat/>
    <w:rsid w:val="00AA23C2"/>
    <w:pPr>
      <w:spacing w:before="240" w:after="60"/>
      <w:outlineLvl w:val="4"/>
    </w:pPr>
    <w:rPr>
      <w:b/>
      <w:bCs/>
      <w:iCs/>
      <w:color w:val="1A1D5D"/>
      <w:szCs w:val="26"/>
    </w:rPr>
  </w:style>
  <w:style w:type="paragraph" w:styleId="Heading6">
    <w:name w:val="heading 6"/>
    <w:aliases w:val="Appendix Level"/>
    <w:basedOn w:val="Normal"/>
    <w:next w:val="BodyText"/>
    <w:link w:val="Heading6Char"/>
    <w:qFormat/>
    <w:rsid w:val="005570E3"/>
    <w:pPr>
      <w:numPr>
        <w:numId w:val="17"/>
      </w:numPr>
      <w:outlineLvl w:val="5"/>
    </w:pPr>
    <w:rPr>
      <w:rFonts w:asciiTheme="majorHAnsi" w:hAnsiTheme="majorHAnsi"/>
      <w:b/>
      <w:bCs/>
      <w:caps/>
      <w:color w:val="808080" w:themeColor="background1" w:themeShade="80"/>
      <w:sz w:val="52"/>
    </w:rPr>
  </w:style>
  <w:style w:type="paragraph" w:styleId="Heading7">
    <w:name w:val="heading 7"/>
    <w:basedOn w:val="Normal"/>
    <w:next w:val="Normal"/>
    <w:link w:val="Heading7Char"/>
    <w:semiHidden/>
    <w:rsid w:val="00274498"/>
    <w:pPr>
      <w:numPr>
        <w:ilvl w:val="6"/>
        <w:numId w:val="2"/>
      </w:numPr>
      <w:spacing w:before="240" w:after="60"/>
      <w:outlineLvl w:val="6"/>
    </w:pPr>
  </w:style>
  <w:style w:type="paragraph" w:styleId="Heading8">
    <w:name w:val="heading 8"/>
    <w:basedOn w:val="Normal"/>
    <w:next w:val="Normal"/>
    <w:link w:val="Heading8Char"/>
    <w:semiHidden/>
    <w:rsid w:val="00274498"/>
    <w:pPr>
      <w:numPr>
        <w:ilvl w:val="7"/>
        <w:numId w:val="2"/>
      </w:numPr>
      <w:spacing w:before="240" w:after="60"/>
      <w:outlineLvl w:val="7"/>
    </w:pPr>
    <w:rPr>
      <w:i/>
      <w:iCs/>
    </w:rPr>
  </w:style>
  <w:style w:type="paragraph" w:styleId="Heading9">
    <w:name w:val="heading 9"/>
    <w:basedOn w:val="Normal"/>
    <w:next w:val="Normal"/>
    <w:link w:val="Heading9Char"/>
    <w:semiHidden/>
    <w:rsid w:val="00274498"/>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C5CAB"/>
    <w:pPr>
      <w:spacing w:before="3480" w:line="312" w:lineRule="auto"/>
    </w:pPr>
    <w:rPr>
      <w:b/>
      <w:caps/>
      <w:sz w:val="36"/>
      <w:szCs w:val="40"/>
    </w:rPr>
  </w:style>
  <w:style w:type="table" w:customStyle="1" w:styleId="AEGTableAccent6">
    <w:name w:val="AEG Table (Accent 6)"/>
    <w:basedOn w:val="TableNormal"/>
    <w:uiPriority w:val="99"/>
    <w:rsid w:val="00527C83"/>
    <w:pPr>
      <w:jc w:val="right"/>
    </w:pPr>
    <w:rPr>
      <w:rFonts w:ascii="Calibri" w:hAnsi="Calibri"/>
    </w:rPr>
    <w:tblPr>
      <w:tblStyleRowBandSize w:val="1"/>
      <w:tblStyleColBandSize w:val="1"/>
      <w:jc w:val="center"/>
    </w:tblPr>
    <w:trPr>
      <w:jc w:val="center"/>
    </w:trPr>
    <w:tcPr>
      <w:vAlign w:val="center"/>
    </w:tcPr>
    <w:tblStylePr w:type="firstRow">
      <w:pPr>
        <w:jc w:val="center"/>
      </w:pPr>
      <w:rPr>
        <w:b/>
      </w:rPr>
      <w:tblPr/>
      <w:tcPr>
        <w:tcBorders>
          <w:bottom w:val="single" w:sz="4" w:space="0" w:color="auto"/>
        </w:tcBorders>
      </w:tcPr>
    </w:tblStylePr>
    <w:tblStylePr w:type="lastRow">
      <w:rPr>
        <w:b/>
      </w:rPr>
      <w:tblPr/>
      <w:tcPr>
        <w:tcBorders>
          <w:top w:val="double" w:sz="4" w:space="0" w:color="auto"/>
        </w:tcBorders>
      </w:tcPr>
    </w:tblStylePr>
    <w:tblStylePr w:type="firstCol">
      <w:pPr>
        <w:jc w:val="left"/>
      </w:pPr>
      <w:rPr>
        <w:b w:val="0"/>
      </w:rPr>
    </w:tblStylePr>
    <w:tblStylePr w:type="lastCol">
      <w:rPr>
        <w:b/>
      </w:rPr>
    </w:tblStylePr>
    <w:tblStylePr w:type="band2Vert">
      <w:tblPr/>
      <w:tcPr>
        <w:shd w:val="clear" w:color="auto" w:fill="ECF2F0" w:themeFill="accent6" w:themeFillTint="33"/>
      </w:tcPr>
    </w:tblStylePr>
    <w:tblStylePr w:type="band2Horz">
      <w:tblPr/>
      <w:tcPr>
        <w:shd w:val="clear" w:color="auto" w:fill="ECF2F0" w:themeFill="accent6" w:themeFillTint="33"/>
      </w:tcPr>
    </w:tblStylePr>
  </w:style>
  <w:style w:type="paragraph" w:customStyle="1" w:styleId="CompanyInformation">
    <w:name w:val="Company Information"/>
    <w:basedOn w:val="Normal"/>
    <w:link w:val="CompanyInformationChar"/>
    <w:semiHidden/>
    <w:rsid w:val="00794BD9"/>
    <w:rPr>
      <w:rFonts w:ascii="Verdana" w:hAnsi="Verdana"/>
      <w:color w:val="808080"/>
      <w:sz w:val="15"/>
    </w:rPr>
  </w:style>
  <w:style w:type="character" w:customStyle="1" w:styleId="CompanyInformationChar">
    <w:name w:val="Company Information Char"/>
    <w:basedOn w:val="DefaultParagraphFont"/>
    <w:link w:val="CompanyInformation"/>
    <w:rsid w:val="00794BD9"/>
    <w:rPr>
      <w:rFonts w:ascii="Verdana" w:hAnsi="Verdana"/>
      <w:color w:val="808080"/>
      <w:sz w:val="15"/>
      <w:lang w:val="en-US" w:eastAsia="en-US" w:bidi="ar-SA"/>
    </w:rPr>
  </w:style>
  <w:style w:type="paragraph" w:customStyle="1" w:styleId="CompanyInformationBold">
    <w:name w:val="Company Information Bold"/>
    <w:basedOn w:val="CompanyInformation"/>
    <w:semiHidden/>
    <w:rsid w:val="00794BD9"/>
    <w:rPr>
      <w:b/>
    </w:rPr>
  </w:style>
  <w:style w:type="paragraph" w:customStyle="1" w:styleId="CompanyInformationItalic">
    <w:name w:val="Company Information Italic"/>
    <w:basedOn w:val="CompanyInformation"/>
    <w:link w:val="CompanyInformationItalicChar"/>
    <w:semiHidden/>
    <w:rsid w:val="00794BD9"/>
    <w:rPr>
      <w:i/>
    </w:rPr>
  </w:style>
  <w:style w:type="character" w:customStyle="1" w:styleId="CompanyInformationItalicChar">
    <w:name w:val="Company Information Italic Char"/>
    <w:basedOn w:val="CompanyInformationChar"/>
    <w:link w:val="CompanyInformationItalic"/>
    <w:rsid w:val="00794BD9"/>
    <w:rPr>
      <w:rFonts w:ascii="Verdana" w:hAnsi="Verdana"/>
      <w:i/>
      <w:color w:val="808080"/>
      <w:sz w:val="15"/>
      <w:lang w:val="en-US" w:eastAsia="en-US" w:bidi="ar-SA"/>
    </w:rPr>
  </w:style>
  <w:style w:type="paragraph" w:customStyle="1" w:styleId="InsideTitle">
    <w:name w:val="Inside Title"/>
    <w:basedOn w:val="Normal"/>
    <w:link w:val="InsideTitleChar"/>
    <w:semiHidden/>
    <w:rsid w:val="005F1DE8"/>
    <w:pPr>
      <w:keepNext/>
      <w:spacing w:before="3480"/>
    </w:pPr>
    <w:rPr>
      <w:rFonts w:ascii="Verdana" w:hAnsi="Verdana"/>
      <w:b/>
      <w:sz w:val="32"/>
    </w:rPr>
  </w:style>
  <w:style w:type="paragraph" w:customStyle="1" w:styleId="InsideSubtitle">
    <w:name w:val="Inside Subtitle"/>
    <w:basedOn w:val="Normal"/>
    <w:semiHidden/>
    <w:rsid w:val="0006362F"/>
    <w:pPr>
      <w:spacing w:before="120" w:after="200"/>
    </w:pPr>
    <w:rPr>
      <w:rFonts w:ascii="Verdana" w:hAnsi="Verdana"/>
      <w:b/>
      <w:i/>
      <w:color w:val="008000"/>
      <w:sz w:val="22"/>
      <w:szCs w:val="22"/>
    </w:rPr>
  </w:style>
  <w:style w:type="paragraph" w:customStyle="1" w:styleId="BulletedList0">
    <w:name w:val="Bulleted List"/>
    <w:basedOn w:val="ListBullet"/>
    <w:link w:val="BulletedListChar1"/>
    <w:qFormat/>
    <w:rsid w:val="009C3D4F"/>
    <w:pPr>
      <w:numPr>
        <w:numId w:val="1"/>
      </w:numPr>
    </w:pPr>
    <w:rPr>
      <w:rFonts w:cs="Tahoma"/>
    </w:rPr>
  </w:style>
  <w:style w:type="character" w:customStyle="1" w:styleId="BulletedListChar1">
    <w:name w:val="Bulleted List Char1"/>
    <w:basedOn w:val="DefaultParagraphFont"/>
    <w:link w:val="BulletedList0"/>
    <w:rsid w:val="009C3D4F"/>
    <w:rPr>
      <w:rFonts w:ascii="Segoe UI Semilight" w:hAnsi="Segoe UI Semilight" w:cs="Tahoma"/>
      <w:kern w:val="20"/>
      <w:szCs w:val="18"/>
      <w14:ligatures w14:val="standardContextual"/>
    </w:rPr>
  </w:style>
  <w:style w:type="paragraph" w:customStyle="1" w:styleId="NumberedList">
    <w:name w:val="Numbered List"/>
    <w:basedOn w:val="BodyText"/>
    <w:link w:val="NumberedListChar"/>
    <w:qFormat/>
    <w:rsid w:val="00A1318B"/>
    <w:pPr>
      <w:numPr>
        <w:numId w:val="24"/>
      </w:numPr>
    </w:pPr>
    <w:rPr>
      <w:rFonts w:cs="Tahoma"/>
    </w:rPr>
  </w:style>
  <w:style w:type="character" w:customStyle="1" w:styleId="NumberedListChar">
    <w:name w:val="Numbered List Char"/>
    <w:basedOn w:val="DefaultParagraphFont"/>
    <w:link w:val="NumberedList"/>
    <w:rsid w:val="00A1318B"/>
    <w:rPr>
      <w:rFonts w:ascii="Segoe UI Semilight" w:hAnsi="Segoe UI Semilight" w:cs="Tahoma"/>
      <w:kern w:val="20"/>
      <w:szCs w:val="18"/>
      <w14:ligatures w14:val="standardContextual"/>
    </w:rPr>
  </w:style>
  <w:style w:type="character" w:customStyle="1" w:styleId="BodyTextChar">
    <w:name w:val="Body Text Char"/>
    <w:basedOn w:val="DefaultParagraphFont"/>
    <w:link w:val="BodyText"/>
    <w:rsid w:val="003104DC"/>
    <w:rPr>
      <w:rFonts w:ascii="Segoe UI Semilight" w:hAnsi="Segoe UI Semilight"/>
      <w:kern w:val="20"/>
      <w:szCs w:val="18"/>
      <w14:ligatures w14:val="standardContextual"/>
    </w:rPr>
  </w:style>
  <w:style w:type="paragraph" w:styleId="BodyText">
    <w:name w:val="Body Text"/>
    <w:link w:val="BodyTextChar"/>
    <w:qFormat/>
    <w:rsid w:val="003104DC"/>
    <w:pPr>
      <w:spacing w:before="120" w:after="120" w:line="240" w:lineRule="atLeast"/>
      <w:jc w:val="both"/>
    </w:pPr>
    <w:rPr>
      <w:rFonts w:ascii="Segoe UI Semilight" w:hAnsi="Segoe UI Semilight"/>
      <w:kern w:val="20"/>
      <w:szCs w:val="18"/>
      <w14:ligatures w14:val="standardContextual"/>
    </w:rPr>
  </w:style>
  <w:style w:type="paragraph" w:customStyle="1" w:styleId="BlockQuotation">
    <w:name w:val="Block Quotation"/>
    <w:basedOn w:val="Normal"/>
    <w:link w:val="BlockQuotationChar"/>
    <w:rsid w:val="00AC5CAB"/>
    <w:pPr>
      <w:spacing w:before="80" w:after="80" w:line="312" w:lineRule="auto"/>
      <w:ind w:left="720"/>
    </w:pPr>
    <w:rPr>
      <w:rFonts w:cs="Tahoma"/>
      <w:spacing w:val="-4"/>
      <w:sz w:val="17"/>
      <w:szCs w:val="17"/>
    </w:rPr>
  </w:style>
  <w:style w:type="character" w:customStyle="1" w:styleId="BlockQuotationChar">
    <w:name w:val="Block Quotation Char"/>
    <w:basedOn w:val="DefaultParagraphFont"/>
    <w:link w:val="BlockQuotation"/>
    <w:rsid w:val="00AC5CAB"/>
    <w:rPr>
      <w:rFonts w:ascii="Tahoma" w:hAnsi="Tahoma" w:cs="Tahoma"/>
      <w:spacing w:val="-4"/>
      <w:sz w:val="17"/>
      <w:szCs w:val="17"/>
    </w:rPr>
  </w:style>
  <w:style w:type="table" w:styleId="GridTable4-Accent6">
    <w:name w:val="Grid Table 4 Accent 6"/>
    <w:basedOn w:val="TableNormal"/>
    <w:uiPriority w:val="49"/>
    <w:locked/>
    <w:rsid w:val="00DB1F94"/>
    <w:tblPr>
      <w:tblStyleRowBandSize w:val="1"/>
      <w:tblStyleColBandSize w:val="1"/>
      <w:tblBorders>
        <w:top w:val="single" w:sz="4" w:space="0" w:color="C8D9D4" w:themeColor="accent6" w:themeTint="99"/>
        <w:left w:val="single" w:sz="4" w:space="0" w:color="C8D9D4" w:themeColor="accent6" w:themeTint="99"/>
        <w:bottom w:val="single" w:sz="4" w:space="0" w:color="C8D9D4" w:themeColor="accent6" w:themeTint="99"/>
        <w:right w:val="single" w:sz="4" w:space="0" w:color="C8D9D4" w:themeColor="accent6" w:themeTint="99"/>
        <w:insideH w:val="single" w:sz="4" w:space="0" w:color="C8D9D4" w:themeColor="accent6" w:themeTint="99"/>
        <w:insideV w:val="single" w:sz="4" w:space="0" w:color="C8D9D4" w:themeColor="accent6" w:themeTint="99"/>
      </w:tblBorders>
    </w:tblPr>
    <w:tblStylePr w:type="firstRow">
      <w:rPr>
        <w:b/>
        <w:bCs/>
        <w:color w:val="FFFFFF" w:themeColor="background1"/>
      </w:rPr>
      <w:tblPr/>
      <w:tcPr>
        <w:tcBorders>
          <w:top w:val="single" w:sz="4" w:space="0" w:color="A5C0B8" w:themeColor="accent6"/>
          <w:left w:val="single" w:sz="4" w:space="0" w:color="A5C0B8" w:themeColor="accent6"/>
          <w:bottom w:val="single" w:sz="4" w:space="0" w:color="A5C0B8" w:themeColor="accent6"/>
          <w:right w:val="single" w:sz="4" w:space="0" w:color="A5C0B8" w:themeColor="accent6"/>
          <w:insideH w:val="nil"/>
          <w:insideV w:val="nil"/>
        </w:tcBorders>
        <w:shd w:val="clear" w:color="auto" w:fill="A5C0B8" w:themeFill="accent6"/>
      </w:tcPr>
    </w:tblStylePr>
    <w:tblStylePr w:type="lastRow">
      <w:rPr>
        <w:b/>
        <w:bCs/>
      </w:rPr>
      <w:tblPr/>
      <w:tcPr>
        <w:tcBorders>
          <w:top w:val="double" w:sz="4" w:space="0" w:color="A5C0B8" w:themeColor="accent6"/>
        </w:tcBorders>
      </w:tc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paragraph" w:customStyle="1" w:styleId="TableText">
    <w:name w:val="Table Text"/>
    <w:basedOn w:val="BodyText"/>
    <w:link w:val="TableTextChar"/>
    <w:qFormat/>
    <w:rsid w:val="00DB1F94"/>
    <w:pPr>
      <w:spacing w:before="40" w:after="40" w:line="240" w:lineRule="auto"/>
      <w:jc w:val="center"/>
    </w:pPr>
    <w:rPr>
      <w:rFonts w:ascii="Calibri" w:hAnsi="Calibri" w:cs="Tahoma"/>
    </w:rPr>
  </w:style>
  <w:style w:type="paragraph" w:customStyle="1" w:styleId="TableHeadings">
    <w:name w:val="Table Headings"/>
    <w:basedOn w:val="TableText"/>
    <w:link w:val="TableHeadingsChar"/>
    <w:rsid w:val="00DB1F94"/>
    <w:rPr>
      <w:b/>
    </w:rPr>
  </w:style>
  <w:style w:type="paragraph" w:customStyle="1" w:styleId="IndentedBodyText">
    <w:name w:val="Indented Body Text"/>
    <w:basedOn w:val="Normal"/>
    <w:link w:val="IndentedBodyTextChar"/>
    <w:semiHidden/>
    <w:rsid w:val="00C63553"/>
    <w:pPr>
      <w:spacing w:after="120" w:line="240" w:lineRule="atLeast"/>
      <w:ind w:left="360"/>
    </w:pPr>
    <w:rPr>
      <w:rFonts w:cs="Tahoma"/>
      <w:spacing w:val="4"/>
      <w:sz w:val="18"/>
      <w:szCs w:val="18"/>
    </w:rPr>
  </w:style>
  <w:style w:type="character" w:customStyle="1" w:styleId="IndentedBodyTextChar">
    <w:name w:val="Indented Body Text Char"/>
    <w:basedOn w:val="DefaultParagraphFont"/>
    <w:link w:val="IndentedBodyText"/>
    <w:rsid w:val="00C63553"/>
    <w:rPr>
      <w:rFonts w:ascii="Tahoma" w:hAnsi="Tahoma" w:cs="Tahoma"/>
      <w:spacing w:val="4"/>
      <w:sz w:val="18"/>
      <w:szCs w:val="18"/>
      <w:lang w:val="en-US" w:eastAsia="en-US" w:bidi="ar-SA"/>
    </w:rPr>
  </w:style>
  <w:style w:type="paragraph" w:customStyle="1" w:styleId="Chapter">
    <w:name w:val="Chapter"/>
    <w:basedOn w:val="BodyText"/>
    <w:semiHidden/>
    <w:rsid w:val="00A1318B"/>
    <w:pPr>
      <w:framePr w:hSpace="187" w:wrap="around" w:vAnchor="page" w:hAnchor="margin" w:y="1081"/>
      <w:spacing w:before="0" w:after="0" w:line="240" w:lineRule="auto"/>
    </w:pPr>
    <w:rPr>
      <w:rFonts w:asciiTheme="majorHAnsi" w:hAnsiTheme="majorHAnsi"/>
      <w:caps/>
      <w:color w:val="808080"/>
      <w:sz w:val="24"/>
      <w:szCs w:val="22"/>
    </w:rPr>
  </w:style>
  <w:style w:type="paragraph" w:customStyle="1" w:styleId="ESHeading">
    <w:name w:val="ES Heading"/>
    <w:basedOn w:val="BodyText"/>
    <w:next w:val="BodyText"/>
    <w:qFormat/>
    <w:rsid w:val="00513F8C"/>
    <w:pPr>
      <w:spacing w:before="360"/>
    </w:pPr>
    <w:rPr>
      <w:b/>
      <w:smallCaps/>
      <w:spacing w:val="8"/>
      <w:sz w:val="24"/>
      <w:szCs w:val="26"/>
    </w:rPr>
  </w:style>
  <w:style w:type="paragraph" w:customStyle="1" w:styleId="BulletedListBold">
    <w:name w:val="Bulleted List Bold"/>
    <w:basedOn w:val="BulletedList0"/>
    <w:link w:val="BulletedListBoldChar"/>
    <w:semiHidden/>
    <w:rsid w:val="00794BD9"/>
    <w:rPr>
      <w:b/>
      <w:bCs/>
    </w:rPr>
  </w:style>
  <w:style w:type="character" w:customStyle="1" w:styleId="BulletedListBoldChar">
    <w:name w:val="Bulleted List Bold Char"/>
    <w:basedOn w:val="BulletedListChar1"/>
    <w:link w:val="BulletedListBold"/>
    <w:semiHidden/>
    <w:rsid w:val="00794BD9"/>
    <w:rPr>
      <w:rFonts w:ascii="Segoe UI Semilight" w:hAnsi="Segoe UI Semilight" w:cs="Tahoma"/>
      <w:b/>
      <w:bCs/>
      <w:kern w:val="20"/>
      <w:szCs w:val="18"/>
      <w14:ligatures w14:val="standardContextual"/>
    </w:rPr>
  </w:style>
  <w:style w:type="paragraph" w:customStyle="1" w:styleId="NumberedListBold">
    <w:name w:val="Numbered List Bold"/>
    <w:basedOn w:val="NumberedList"/>
    <w:link w:val="NumberedListBoldChar"/>
    <w:semiHidden/>
    <w:rsid w:val="00794BD9"/>
    <w:rPr>
      <w:b/>
      <w:bCs/>
    </w:rPr>
  </w:style>
  <w:style w:type="character" w:customStyle="1" w:styleId="NumberedListBoldChar">
    <w:name w:val="Numbered List Bold Char"/>
    <w:basedOn w:val="NumberedListChar"/>
    <w:link w:val="NumberedListBold"/>
    <w:semiHidden/>
    <w:rsid w:val="00794BD9"/>
    <w:rPr>
      <w:rFonts w:ascii="Segoe UI Semilight" w:hAnsi="Segoe UI Semilight" w:cs="Tahoma"/>
      <w:b/>
      <w:bCs/>
      <w:kern w:val="20"/>
      <w:szCs w:val="18"/>
      <w14:ligatures w14:val="standardContextual"/>
    </w:rPr>
  </w:style>
  <w:style w:type="paragraph" w:styleId="Header">
    <w:name w:val="header"/>
    <w:basedOn w:val="BodyText"/>
    <w:link w:val="HeaderChar"/>
    <w:uiPriority w:val="99"/>
    <w:rsid w:val="00635ED0"/>
    <w:pPr>
      <w:tabs>
        <w:tab w:val="center" w:pos="4320"/>
        <w:tab w:val="right" w:pos="8640"/>
      </w:tabs>
      <w:spacing w:after="0" w:line="240" w:lineRule="auto"/>
      <w:jc w:val="center"/>
    </w:pPr>
    <w:rPr>
      <w:sz w:val="16"/>
      <w:szCs w:val="16"/>
    </w:rPr>
  </w:style>
  <w:style w:type="paragraph" w:styleId="Footer">
    <w:name w:val="footer"/>
    <w:basedOn w:val="BodyText"/>
    <w:link w:val="FooterChar"/>
    <w:rsid w:val="00635ED0"/>
    <w:pPr>
      <w:tabs>
        <w:tab w:val="right" w:pos="9009"/>
      </w:tabs>
    </w:pPr>
    <w:rPr>
      <w:sz w:val="16"/>
      <w:szCs w:val="16"/>
    </w:rPr>
  </w:style>
  <w:style w:type="paragraph" w:customStyle="1" w:styleId="ReportNumber">
    <w:name w:val="Report Number"/>
    <w:basedOn w:val="Normal"/>
    <w:next w:val="ReportDate"/>
    <w:semiHidden/>
    <w:rsid w:val="005F1DE8"/>
    <w:pPr>
      <w:spacing w:before="600"/>
    </w:pPr>
    <w:rPr>
      <w:rFonts w:ascii="Verdana" w:hAnsi="Verdana"/>
      <w:b/>
      <w:color w:val="808080"/>
      <w:sz w:val="18"/>
      <w:szCs w:val="18"/>
    </w:rPr>
  </w:style>
  <w:style w:type="paragraph" w:customStyle="1" w:styleId="ReportDate">
    <w:name w:val="Report Date"/>
    <w:basedOn w:val="ReportNumber"/>
    <w:semiHidden/>
    <w:rsid w:val="005F1DE8"/>
    <w:rPr>
      <w:b w:val="0"/>
    </w:rPr>
  </w:style>
  <w:style w:type="paragraph" w:customStyle="1" w:styleId="ProjectManager">
    <w:name w:val="Project Manager"/>
    <w:basedOn w:val="ReportDate"/>
    <w:semiHidden/>
    <w:rsid w:val="006E11A7"/>
    <w:pPr>
      <w:spacing w:before="3000" w:line="312" w:lineRule="auto"/>
    </w:pPr>
  </w:style>
  <w:style w:type="paragraph" w:customStyle="1" w:styleId="ChapterTitle">
    <w:name w:val="Chapter Title"/>
    <w:basedOn w:val="InsideTitle"/>
    <w:next w:val="BodyText"/>
    <w:link w:val="ChapterTitleChar"/>
    <w:qFormat/>
    <w:rsid w:val="003104DC"/>
    <w:pPr>
      <w:spacing w:before="840" w:after="360" w:line="240" w:lineRule="exact"/>
      <w:jc w:val="center"/>
      <w:outlineLvl w:val="0"/>
    </w:pPr>
    <w:rPr>
      <w:rFonts w:ascii="Century Gothic" w:hAnsi="Century Gothic"/>
      <w:b w:val="0"/>
      <w:caps/>
      <w:color w:val="1C1D4D"/>
      <w:spacing w:val="8"/>
      <w:szCs w:val="28"/>
    </w:rPr>
  </w:style>
  <w:style w:type="paragraph" w:styleId="TOC1">
    <w:name w:val="toc 1"/>
    <w:basedOn w:val="ChapterTitle"/>
    <w:next w:val="Normal"/>
    <w:uiPriority w:val="39"/>
    <w:rsid w:val="002F48D5"/>
    <w:pPr>
      <w:numPr>
        <w:numId w:val="14"/>
      </w:numPr>
      <w:tabs>
        <w:tab w:val="left" w:pos="0"/>
        <w:tab w:val="left" w:pos="720"/>
        <w:tab w:val="right" w:leader="dot" w:pos="9000"/>
      </w:tabs>
      <w:spacing w:before="240" w:after="0"/>
      <w:outlineLvl w:val="9"/>
    </w:pPr>
    <w:rPr>
      <w:spacing w:val="20"/>
      <w:sz w:val="18"/>
      <w:szCs w:val="20"/>
    </w:rPr>
  </w:style>
  <w:style w:type="paragraph" w:styleId="TOC2">
    <w:name w:val="toc 2"/>
    <w:basedOn w:val="Heading2"/>
    <w:next w:val="Normal"/>
    <w:uiPriority w:val="39"/>
    <w:rsid w:val="002F48D5"/>
    <w:pPr>
      <w:keepNext w:val="0"/>
      <w:tabs>
        <w:tab w:val="right" w:leader="dot" w:pos="9000"/>
      </w:tabs>
      <w:spacing w:before="40" w:after="60"/>
      <w:ind w:left="1440" w:hanging="720"/>
    </w:pPr>
    <w:rPr>
      <w:b w:val="0"/>
      <w:smallCaps/>
      <w:sz w:val="18"/>
    </w:rPr>
  </w:style>
  <w:style w:type="paragraph" w:styleId="TOC3">
    <w:name w:val="toc 3"/>
    <w:basedOn w:val="Normal"/>
    <w:next w:val="Normal"/>
    <w:link w:val="TOC3Char"/>
    <w:uiPriority w:val="39"/>
    <w:rsid w:val="00400CCD"/>
    <w:pPr>
      <w:tabs>
        <w:tab w:val="right" w:leader="dot" w:pos="9000"/>
      </w:tabs>
      <w:ind w:left="2347" w:hanging="907"/>
    </w:pPr>
    <w:rPr>
      <w:rFonts w:asciiTheme="majorHAnsi" w:hAnsiTheme="majorHAnsi" w:cs="Arial"/>
      <w:spacing w:val="8"/>
      <w:sz w:val="18"/>
      <w:szCs w:val="18"/>
    </w:rPr>
  </w:style>
  <w:style w:type="character" w:styleId="Hyperlink">
    <w:name w:val="Hyperlink"/>
    <w:basedOn w:val="DefaultParagraphFont"/>
    <w:uiPriority w:val="99"/>
    <w:rsid w:val="008554E6"/>
    <w:rPr>
      <w:color w:val="0000FF"/>
      <w:u w:val="single"/>
    </w:rPr>
  </w:style>
  <w:style w:type="paragraph" w:customStyle="1" w:styleId="ContentsTitle">
    <w:name w:val="Contents Title"/>
    <w:basedOn w:val="ChapterTitle"/>
    <w:rsid w:val="005E2619"/>
  </w:style>
  <w:style w:type="character" w:styleId="PageNumber">
    <w:name w:val="page number"/>
    <w:basedOn w:val="DefaultParagraphFont"/>
    <w:rsid w:val="00AE565E"/>
    <w:rPr>
      <w:rFonts w:ascii="Verdana" w:hAnsi="Verdana"/>
      <w:color w:val="008000"/>
      <w:sz w:val="16"/>
    </w:rPr>
  </w:style>
  <w:style w:type="numbering" w:styleId="111111">
    <w:name w:val="Outline List 2"/>
    <w:basedOn w:val="NoList"/>
    <w:semiHidden/>
    <w:rsid w:val="00FD5585"/>
    <w:pPr>
      <w:numPr>
        <w:numId w:val="13"/>
      </w:numPr>
    </w:pPr>
  </w:style>
  <w:style w:type="table" w:styleId="ListTable6Colorful-Accent1">
    <w:name w:val="List Table 6 Colorful Accent 1"/>
    <w:basedOn w:val="TableNormal"/>
    <w:uiPriority w:val="51"/>
    <w:locked/>
    <w:rsid w:val="00DB1F94"/>
    <w:rPr>
      <w:color w:val="27626B" w:themeColor="accent1" w:themeShade="BF"/>
    </w:rPr>
    <w:tblPr>
      <w:tblStyleRowBandSize w:val="1"/>
      <w:tblStyleColBandSize w:val="1"/>
      <w:tblBorders>
        <w:top w:val="single" w:sz="4" w:space="0" w:color="348490" w:themeColor="accent1"/>
        <w:bottom w:val="single" w:sz="4" w:space="0" w:color="348490" w:themeColor="accent1"/>
      </w:tblBorders>
    </w:tblPr>
    <w:tblStylePr w:type="firstRow">
      <w:rPr>
        <w:b/>
        <w:bCs/>
      </w:rPr>
      <w:tblPr/>
      <w:tcPr>
        <w:tcBorders>
          <w:bottom w:val="single" w:sz="4" w:space="0" w:color="348490" w:themeColor="accent1"/>
        </w:tcBorders>
      </w:tcPr>
    </w:tblStylePr>
    <w:tblStylePr w:type="lastRow">
      <w:rPr>
        <w:b/>
        <w:bCs/>
      </w:rPr>
      <w:tblPr/>
      <w:tcPr>
        <w:tcBorders>
          <w:top w:val="double" w:sz="4" w:space="0" w:color="348490" w:themeColor="accent1"/>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paragraph" w:styleId="BodyText2">
    <w:name w:val="Body Text 2"/>
    <w:basedOn w:val="Normal"/>
    <w:link w:val="BodyText2Char"/>
    <w:semiHidden/>
    <w:rsid w:val="00FD5585"/>
    <w:pPr>
      <w:spacing w:after="120" w:line="480" w:lineRule="auto"/>
    </w:pPr>
  </w:style>
  <w:style w:type="paragraph" w:styleId="BodyText3">
    <w:name w:val="Body Text 3"/>
    <w:basedOn w:val="Normal"/>
    <w:link w:val="BodyText3Char"/>
    <w:semiHidden/>
    <w:rsid w:val="00FD5585"/>
    <w:pPr>
      <w:spacing w:after="120"/>
    </w:pPr>
    <w:rPr>
      <w:sz w:val="16"/>
      <w:szCs w:val="16"/>
    </w:rPr>
  </w:style>
  <w:style w:type="table" w:styleId="TableColorful2">
    <w:name w:val="Table Colorful 2"/>
    <w:basedOn w:val="TableNormal"/>
    <w:semiHidden/>
    <w:locked/>
    <w:rsid w:val="00FD558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FD558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FD558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FD558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FD558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FD558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FD558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FD558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FD558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FD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FD55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FD558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FD558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FD558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FD558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FD558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FD558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FD558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FD558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FD558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FD558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FD558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FD558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FD558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FD558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FD558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FD55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FD55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FD55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FD558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FD558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FD55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FD5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FD558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FD558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FD55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ableofFigures">
    <w:name w:val="table of figures"/>
    <w:basedOn w:val="TOC2"/>
    <w:next w:val="Normal"/>
    <w:uiPriority w:val="99"/>
    <w:rsid w:val="002F48D5"/>
    <w:pPr>
      <w:tabs>
        <w:tab w:val="left" w:pos="720"/>
      </w:tabs>
      <w:ind w:left="1267" w:hanging="1267"/>
    </w:pPr>
  </w:style>
  <w:style w:type="table" w:styleId="ListTable4-Accent1">
    <w:name w:val="List Table 4 Accent 1"/>
    <w:basedOn w:val="TableNormal"/>
    <w:uiPriority w:val="49"/>
    <w:locked/>
    <w:rsid w:val="00DB1F94"/>
    <w:tblPr>
      <w:tblStyleRowBandSize w:val="1"/>
      <w:tblStyleColBandSize w:val="1"/>
      <w:tblBorders>
        <w:top w:val="single" w:sz="4" w:space="0" w:color="74C1CD" w:themeColor="accent1" w:themeTint="99"/>
        <w:left w:val="single" w:sz="4" w:space="0" w:color="74C1CD" w:themeColor="accent1" w:themeTint="99"/>
        <w:bottom w:val="single" w:sz="4" w:space="0" w:color="74C1CD" w:themeColor="accent1" w:themeTint="99"/>
        <w:right w:val="single" w:sz="4" w:space="0" w:color="74C1CD" w:themeColor="accent1" w:themeTint="99"/>
        <w:insideH w:val="single" w:sz="4" w:space="0" w:color="74C1CD" w:themeColor="accent1" w:themeTint="99"/>
      </w:tblBorders>
    </w:tblPr>
    <w:tblStylePr w:type="firstRow">
      <w:rPr>
        <w:b/>
        <w:bCs/>
        <w:color w:val="FFFFFF" w:themeColor="background1"/>
      </w:rPr>
      <w:tblPr/>
      <w:tcPr>
        <w:tcBorders>
          <w:top w:val="single" w:sz="4" w:space="0" w:color="348490" w:themeColor="accent1"/>
          <w:left w:val="single" w:sz="4" w:space="0" w:color="348490" w:themeColor="accent1"/>
          <w:bottom w:val="single" w:sz="4" w:space="0" w:color="348490" w:themeColor="accent1"/>
          <w:right w:val="single" w:sz="4" w:space="0" w:color="348490" w:themeColor="accent1"/>
          <w:insideH w:val="nil"/>
        </w:tcBorders>
        <w:shd w:val="clear" w:color="auto" w:fill="348490" w:themeFill="accent1"/>
      </w:tcPr>
    </w:tblStylePr>
    <w:tblStylePr w:type="lastRow">
      <w:rPr>
        <w:b/>
        <w:bCs/>
      </w:rPr>
      <w:tblPr/>
      <w:tcPr>
        <w:tcBorders>
          <w:top w:val="double" w:sz="4" w:space="0" w:color="74C1CD" w:themeColor="accent1" w:themeTint="99"/>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table" w:styleId="GridTable2-Accent1">
    <w:name w:val="Grid Table 2 Accent 1"/>
    <w:basedOn w:val="TableNormal"/>
    <w:uiPriority w:val="47"/>
    <w:locked/>
    <w:rsid w:val="00DB1F94"/>
    <w:tblPr>
      <w:tblStyleRowBandSize w:val="1"/>
      <w:tblStyleColBandSize w:val="1"/>
      <w:tblBorders>
        <w:top w:val="single" w:sz="2" w:space="0" w:color="74C1CD" w:themeColor="accent1" w:themeTint="99"/>
        <w:bottom w:val="single" w:sz="2" w:space="0" w:color="74C1CD" w:themeColor="accent1" w:themeTint="99"/>
        <w:insideH w:val="single" w:sz="2" w:space="0" w:color="74C1CD" w:themeColor="accent1" w:themeTint="99"/>
        <w:insideV w:val="single" w:sz="2" w:space="0" w:color="74C1CD" w:themeColor="accent1" w:themeTint="99"/>
      </w:tblBorders>
    </w:tblPr>
    <w:tblStylePr w:type="firstRow">
      <w:rPr>
        <w:b/>
        <w:bCs/>
      </w:rPr>
      <w:tblPr/>
      <w:tcPr>
        <w:tcBorders>
          <w:top w:val="nil"/>
          <w:bottom w:val="single" w:sz="12" w:space="0" w:color="74C1CD" w:themeColor="accent1" w:themeTint="99"/>
          <w:insideH w:val="nil"/>
          <w:insideV w:val="nil"/>
        </w:tcBorders>
        <w:shd w:val="clear" w:color="auto" w:fill="FFFFFF" w:themeFill="background1"/>
      </w:tcPr>
    </w:tblStylePr>
    <w:tblStylePr w:type="lastRow">
      <w:rPr>
        <w:b/>
        <w:bCs/>
      </w:rPr>
      <w:tblPr/>
      <w:tcPr>
        <w:tcBorders>
          <w:top w:val="double" w:sz="2" w:space="0" w:color="74C1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paragraph" w:styleId="FootnoteText">
    <w:name w:val="footnote text"/>
    <w:aliases w:val="TBG Style,Footnote Text1 Char,Footnote Text Char Ch,ALTS FOOTNOTE,Footnote Text 2,fn,Footnote text,FOOTNOTE,Footnote Text Char1 Char,Footnote Text Char Char Char,Footnote Text Char1 Char Char Char"/>
    <w:basedOn w:val="BodyText"/>
    <w:link w:val="FootnoteTextChar"/>
    <w:qFormat/>
    <w:rsid w:val="00932F78"/>
    <w:pPr>
      <w:spacing w:before="0" w:after="40" w:line="240" w:lineRule="auto"/>
    </w:pPr>
    <w:rPr>
      <w:sz w:val="15"/>
      <w:szCs w:val="15"/>
    </w:rPr>
  </w:style>
  <w:style w:type="character" w:styleId="FootnoteReference">
    <w:name w:val="footnote reference"/>
    <w:aliases w:val="o,TT - Footnote Reference"/>
    <w:basedOn w:val="DefaultParagraphFont"/>
    <w:qFormat/>
    <w:rsid w:val="00C122EB"/>
    <w:rPr>
      <w:rFonts w:ascii="Tahoma" w:hAnsi="Tahoma"/>
      <w:dstrike w:val="0"/>
      <w:sz w:val="16"/>
      <w:szCs w:val="18"/>
      <w:vertAlign w:val="superscript"/>
    </w:rPr>
  </w:style>
  <w:style w:type="numbering" w:styleId="1ai">
    <w:name w:val="Outline List 1"/>
    <w:basedOn w:val="NoList"/>
    <w:semiHidden/>
    <w:rsid w:val="00DF1839"/>
    <w:pPr>
      <w:numPr>
        <w:numId w:val="15"/>
      </w:numPr>
    </w:pPr>
  </w:style>
  <w:style w:type="numbering" w:styleId="ArticleSection">
    <w:name w:val="Outline List 3"/>
    <w:basedOn w:val="NoList"/>
    <w:semiHidden/>
    <w:rsid w:val="00DF1839"/>
    <w:pPr>
      <w:numPr>
        <w:numId w:val="16"/>
      </w:numPr>
    </w:pPr>
  </w:style>
  <w:style w:type="paragraph" w:styleId="BlockText">
    <w:name w:val="Block Text"/>
    <w:basedOn w:val="Normal"/>
    <w:semiHidden/>
    <w:rsid w:val="00DF1839"/>
    <w:pPr>
      <w:spacing w:after="120"/>
      <w:ind w:left="1440" w:right="1440"/>
    </w:pPr>
  </w:style>
  <w:style w:type="paragraph" w:styleId="BodyTextFirstIndent">
    <w:name w:val="Body Text First Indent"/>
    <w:basedOn w:val="BodyText"/>
    <w:link w:val="BodyTextFirstIndentChar"/>
    <w:semiHidden/>
    <w:rsid w:val="00DF1839"/>
    <w:pPr>
      <w:spacing w:line="240" w:lineRule="auto"/>
      <w:ind w:firstLine="210"/>
    </w:pPr>
    <w:rPr>
      <w:rFonts w:ascii="Times New Roman" w:hAnsi="Times New Roman"/>
      <w:sz w:val="24"/>
      <w:szCs w:val="24"/>
    </w:rPr>
  </w:style>
  <w:style w:type="paragraph" w:styleId="BodyTextIndent">
    <w:name w:val="Body Text Indent"/>
    <w:basedOn w:val="Normal"/>
    <w:link w:val="BodyTextIndentChar"/>
    <w:semiHidden/>
    <w:rsid w:val="00DF1839"/>
    <w:pPr>
      <w:spacing w:after="120"/>
      <w:ind w:left="360"/>
    </w:pPr>
  </w:style>
  <w:style w:type="paragraph" w:styleId="BodyTextFirstIndent2">
    <w:name w:val="Body Text First Indent 2"/>
    <w:basedOn w:val="BodyTextIndent"/>
    <w:link w:val="BodyTextFirstIndent2Char"/>
    <w:semiHidden/>
    <w:rsid w:val="00DF1839"/>
    <w:pPr>
      <w:ind w:firstLine="210"/>
    </w:pPr>
  </w:style>
  <w:style w:type="paragraph" w:styleId="BodyTextIndent2">
    <w:name w:val="Body Text Indent 2"/>
    <w:basedOn w:val="Normal"/>
    <w:link w:val="BodyTextIndent2Char"/>
    <w:semiHidden/>
    <w:rsid w:val="00DF1839"/>
    <w:pPr>
      <w:spacing w:after="120" w:line="480" w:lineRule="auto"/>
      <w:ind w:left="360"/>
    </w:pPr>
  </w:style>
  <w:style w:type="paragraph" w:styleId="BodyTextIndent3">
    <w:name w:val="Body Text Indent 3"/>
    <w:basedOn w:val="Normal"/>
    <w:link w:val="BodyTextIndent3Char"/>
    <w:semiHidden/>
    <w:rsid w:val="00DF1839"/>
    <w:pPr>
      <w:spacing w:after="120"/>
      <w:ind w:left="360"/>
    </w:pPr>
    <w:rPr>
      <w:sz w:val="16"/>
      <w:szCs w:val="16"/>
    </w:rPr>
  </w:style>
  <w:style w:type="paragraph" w:styleId="Closing">
    <w:name w:val="Closing"/>
    <w:basedOn w:val="Normal"/>
    <w:link w:val="ClosingChar"/>
    <w:semiHidden/>
    <w:rsid w:val="00DF1839"/>
    <w:pPr>
      <w:ind w:left="4320"/>
    </w:pPr>
  </w:style>
  <w:style w:type="paragraph" w:styleId="E-mailSignature">
    <w:name w:val="E-mail Signature"/>
    <w:basedOn w:val="Normal"/>
    <w:link w:val="E-mailSignatureChar"/>
    <w:semiHidden/>
    <w:rsid w:val="00DF1839"/>
  </w:style>
  <w:style w:type="character" w:styleId="Emphasis">
    <w:name w:val="Emphasis"/>
    <w:aliases w:val="Body text bold-inline"/>
    <w:basedOn w:val="BodyTextChar"/>
    <w:uiPriority w:val="20"/>
    <w:unhideWhenUsed/>
    <w:qFormat/>
    <w:rsid w:val="00976561"/>
    <w:rPr>
      <w:rFonts w:ascii="Segoe UI Semilight" w:hAnsi="Segoe UI Semilight"/>
      <w:b/>
      <w:iCs/>
      <w:color w:val="auto"/>
      <w:spacing w:val="0"/>
      <w:kern w:val="18"/>
      <w:sz w:val="20"/>
      <w:szCs w:val="18"/>
      <w14:ligatures w14:val="standardContextual"/>
    </w:rPr>
  </w:style>
  <w:style w:type="paragraph" w:styleId="EnvelopeAddress">
    <w:name w:val="envelope address"/>
    <w:basedOn w:val="Normal"/>
    <w:semiHidden/>
    <w:rsid w:val="00DF183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DF1839"/>
    <w:rPr>
      <w:rFonts w:ascii="Arial" w:hAnsi="Arial" w:cs="Arial"/>
    </w:rPr>
  </w:style>
  <w:style w:type="character" w:styleId="FollowedHyperlink">
    <w:name w:val="FollowedHyperlink"/>
    <w:basedOn w:val="DefaultParagraphFont"/>
    <w:uiPriority w:val="99"/>
    <w:semiHidden/>
    <w:rsid w:val="00DF1839"/>
    <w:rPr>
      <w:color w:val="800080"/>
      <w:u w:val="single"/>
    </w:rPr>
  </w:style>
  <w:style w:type="character" w:styleId="HTMLAcronym">
    <w:name w:val="HTML Acronym"/>
    <w:basedOn w:val="DefaultParagraphFont"/>
    <w:semiHidden/>
    <w:rsid w:val="00DF1839"/>
  </w:style>
  <w:style w:type="paragraph" w:styleId="HTMLAddress">
    <w:name w:val="HTML Address"/>
    <w:basedOn w:val="Normal"/>
    <w:link w:val="HTMLAddressChar"/>
    <w:semiHidden/>
    <w:rsid w:val="00DF1839"/>
    <w:rPr>
      <w:i/>
      <w:iCs/>
    </w:rPr>
  </w:style>
  <w:style w:type="character" w:styleId="HTMLCite">
    <w:name w:val="HTML Cite"/>
    <w:basedOn w:val="DefaultParagraphFont"/>
    <w:semiHidden/>
    <w:rsid w:val="00DF1839"/>
    <w:rPr>
      <w:i/>
      <w:iCs/>
    </w:rPr>
  </w:style>
  <w:style w:type="character" w:styleId="HTMLCode">
    <w:name w:val="HTML Code"/>
    <w:basedOn w:val="DefaultParagraphFont"/>
    <w:semiHidden/>
    <w:rsid w:val="00DF1839"/>
    <w:rPr>
      <w:rFonts w:ascii="Courier New" w:hAnsi="Courier New" w:cs="Courier New"/>
      <w:sz w:val="20"/>
      <w:szCs w:val="20"/>
    </w:rPr>
  </w:style>
  <w:style w:type="character" w:styleId="HTMLDefinition">
    <w:name w:val="HTML Definition"/>
    <w:basedOn w:val="DefaultParagraphFont"/>
    <w:semiHidden/>
    <w:rsid w:val="00DF1839"/>
    <w:rPr>
      <w:i/>
      <w:iCs/>
    </w:rPr>
  </w:style>
  <w:style w:type="character" w:styleId="HTMLKeyboard">
    <w:name w:val="HTML Keyboard"/>
    <w:basedOn w:val="DefaultParagraphFont"/>
    <w:semiHidden/>
    <w:rsid w:val="00DF1839"/>
    <w:rPr>
      <w:rFonts w:ascii="Courier New" w:hAnsi="Courier New" w:cs="Courier New"/>
      <w:sz w:val="20"/>
      <w:szCs w:val="20"/>
    </w:rPr>
  </w:style>
  <w:style w:type="paragraph" w:styleId="HTMLPreformatted">
    <w:name w:val="HTML Preformatted"/>
    <w:basedOn w:val="Normal"/>
    <w:link w:val="HTMLPreformattedChar"/>
    <w:semiHidden/>
    <w:rsid w:val="00DF1839"/>
    <w:rPr>
      <w:rFonts w:ascii="Courier New" w:hAnsi="Courier New" w:cs="Courier New"/>
    </w:rPr>
  </w:style>
  <w:style w:type="character" w:styleId="HTMLSample">
    <w:name w:val="HTML Sample"/>
    <w:basedOn w:val="DefaultParagraphFont"/>
    <w:semiHidden/>
    <w:rsid w:val="00DF1839"/>
    <w:rPr>
      <w:rFonts w:ascii="Courier New" w:hAnsi="Courier New" w:cs="Courier New"/>
    </w:rPr>
  </w:style>
  <w:style w:type="character" w:styleId="HTMLTypewriter">
    <w:name w:val="HTML Typewriter"/>
    <w:basedOn w:val="DefaultParagraphFont"/>
    <w:semiHidden/>
    <w:rsid w:val="00DF1839"/>
    <w:rPr>
      <w:rFonts w:ascii="Courier New" w:hAnsi="Courier New" w:cs="Courier New"/>
      <w:sz w:val="20"/>
      <w:szCs w:val="20"/>
    </w:rPr>
  </w:style>
  <w:style w:type="character" w:styleId="HTMLVariable">
    <w:name w:val="HTML Variable"/>
    <w:basedOn w:val="DefaultParagraphFont"/>
    <w:semiHidden/>
    <w:rsid w:val="00DF1839"/>
    <w:rPr>
      <w:i/>
      <w:iCs/>
    </w:rPr>
  </w:style>
  <w:style w:type="character" w:styleId="LineNumber">
    <w:name w:val="line number"/>
    <w:basedOn w:val="DefaultParagraphFont"/>
    <w:semiHidden/>
    <w:rsid w:val="00DF1839"/>
  </w:style>
  <w:style w:type="paragraph" w:styleId="List">
    <w:name w:val="List"/>
    <w:basedOn w:val="Normal"/>
    <w:semiHidden/>
    <w:rsid w:val="00DF1839"/>
    <w:pPr>
      <w:ind w:left="360" w:hanging="360"/>
    </w:pPr>
  </w:style>
  <w:style w:type="paragraph" w:styleId="List2">
    <w:name w:val="List 2"/>
    <w:basedOn w:val="Normal"/>
    <w:semiHidden/>
    <w:rsid w:val="00DF1839"/>
    <w:pPr>
      <w:ind w:left="720" w:hanging="360"/>
    </w:pPr>
  </w:style>
  <w:style w:type="paragraph" w:styleId="List3">
    <w:name w:val="List 3"/>
    <w:basedOn w:val="Normal"/>
    <w:semiHidden/>
    <w:rsid w:val="00DF1839"/>
    <w:pPr>
      <w:ind w:left="1080" w:hanging="360"/>
    </w:pPr>
  </w:style>
  <w:style w:type="paragraph" w:styleId="List4">
    <w:name w:val="List 4"/>
    <w:basedOn w:val="Normal"/>
    <w:semiHidden/>
    <w:rsid w:val="00DF1839"/>
    <w:pPr>
      <w:ind w:left="1440" w:hanging="360"/>
    </w:pPr>
  </w:style>
  <w:style w:type="paragraph" w:styleId="List5">
    <w:name w:val="List 5"/>
    <w:basedOn w:val="Normal"/>
    <w:semiHidden/>
    <w:rsid w:val="00DF1839"/>
    <w:pPr>
      <w:ind w:left="1800" w:hanging="360"/>
    </w:pPr>
  </w:style>
  <w:style w:type="paragraph" w:styleId="ListBullet">
    <w:name w:val="List Bullet"/>
    <w:basedOn w:val="BodyText"/>
    <w:semiHidden/>
    <w:qFormat/>
    <w:rsid w:val="00DF1839"/>
    <w:pPr>
      <w:numPr>
        <w:numId w:val="3"/>
      </w:numPr>
    </w:pPr>
  </w:style>
  <w:style w:type="paragraph" w:styleId="ListBullet2">
    <w:name w:val="List Bullet 2"/>
    <w:basedOn w:val="Normal"/>
    <w:semiHidden/>
    <w:rsid w:val="00DF1839"/>
    <w:pPr>
      <w:numPr>
        <w:numId w:val="4"/>
      </w:numPr>
    </w:pPr>
  </w:style>
  <w:style w:type="paragraph" w:styleId="ListBullet3">
    <w:name w:val="List Bullet 3"/>
    <w:basedOn w:val="Normal"/>
    <w:semiHidden/>
    <w:rsid w:val="00DF1839"/>
    <w:pPr>
      <w:numPr>
        <w:numId w:val="5"/>
      </w:numPr>
    </w:pPr>
  </w:style>
  <w:style w:type="paragraph" w:styleId="ListBullet4">
    <w:name w:val="List Bullet 4"/>
    <w:basedOn w:val="Normal"/>
    <w:semiHidden/>
    <w:rsid w:val="00DF1839"/>
    <w:pPr>
      <w:numPr>
        <w:numId w:val="6"/>
      </w:numPr>
    </w:pPr>
  </w:style>
  <w:style w:type="paragraph" w:styleId="ListBullet5">
    <w:name w:val="List Bullet 5"/>
    <w:basedOn w:val="Normal"/>
    <w:semiHidden/>
    <w:rsid w:val="00DF1839"/>
    <w:pPr>
      <w:numPr>
        <w:numId w:val="7"/>
      </w:numPr>
    </w:pPr>
  </w:style>
  <w:style w:type="paragraph" w:styleId="ListContinue">
    <w:name w:val="List Continue"/>
    <w:basedOn w:val="Normal"/>
    <w:semiHidden/>
    <w:rsid w:val="00DF1839"/>
    <w:pPr>
      <w:spacing w:after="120"/>
      <w:ind w:left="360"/>
    </w:pPr>
  </w:style>
  <w:style w:type="paragraph" w:styleId="ListContinue2">
    <w:name w:val="List Continue 2"/>
    <w:basedOn w:val="Normal"/>
    <w:semiHidden/>
    <w:rsid w:val="00DF1839"/>
    <w:pPr>
      <w:spacing w:after="120"/>
      <w:ind w:left="720"/>
    </w:pPr>
  </w:style>
  <w:style w:type="paragraph" w:styleId="ListContinue3">
    <w:name w:val="List Continue 3"/>
    <w:basedOn w:val="Normal"/>
    <w:semiHidden/>
    <w:rsid w:val="00DF1839"/>
    <w:pPr>
      <w:spacing w:after="120"/>
      <w:ind w:left="1080"/>
    </w:pPr>
  </w:style>
  <w:style w:type="paragraph" w:styleId="ListContinue4">
    <w:name w:val="List Continue 4"/>
    <w:basedOn w:val="Normal"/>
    <w:semiHidden/>
    <w:rsid w:val="00DF1839"/>
    <w:pPr>
      <w:spacing w:after="120"/>
      <w:ind w:left="1440"/>
    </w:pPr>
  </w:style>
  <w:style w:type="paragraph" w:styleId="ListContinue5">
    <w:name w:val="List Continue 5"/>
    <w:basedOn w:val="Normal"/>
    <w:semiHidden/>
    <w:rsid w:val="00DF1839"/>
    <w:pPr>
      <w:spacing w:after="120"/>
      <w:ind w:left="1800"/>
    </w:pPr>
  </w:style>
  <w:style w:type="paragraph" w:styleId="ListNumber">
    <w:name w:val="List Number"/>
    <w:basedOn w:val="Normal"/>
    <w:semiHidden/>
    <w:rsid w:val="00DF1839"/>
    <w:pPr>
      <w:numPr>
        <w:numId w:val="8"/>
      </w:numPr>
    </w:pPr>
  </w:style>
  <w:style w:type="paragraph" w:styleId="ListNumber2">
    <w:name w:val="List Number 2"/>
    <w:basedOn w:val="Normal"/>
    <w:semiHidden/>
    <w:rsid w:val="00DF1839"/>
    <w:pPr>
      <w:numPr>
        <w:numId w:val="9"/>
      </w:numPr>
    </w:pPr>
  </w:style>
  <w:style w:type="paragraph" w:styleId="ListNumber3">
    <w:name w:val="List Number 3"/>
    <w:basedOn w:val="Normal"/>
    <w:semiHidden/>
    <w:rsid w:val="00DF1839"/>
    <w:pPr>
      <w:numPr>
        <w:numId w:val="10"/>
      </w:numPr>
    </w:pPr>
  </w:style>
  <w:style w:type="paragraph" w:styleId="ListNumber4">
    <w:name w:val="List Number 4"/>
    <w:basedOn w:val="Normal"/>
    <w:semiHidden/>
    <w:rsid w:val="00DF1839"/>
    <w:pPr>
      <w:numPr>
        <w:numId w:val="11"/>
      </w:numPr>
    </w:pPr>
  </w:style>
  <w:style w:type="paragraph" w:styleId="ListNumber5">
    <w:name w:val="List Number 5"/>
    <w:basedOn w:val="Normal"/>
    <w:semiHidden/>
    <w:rsid w:val="00DF1839"/>
    <w:pPr>
      <w:numPr>
        <w:numId w:val="12"/>
      </w:numPr>
    </w:pPr>
  </w:style>
  <w:style w:type="paragraph" w:styleId="MessageHeader">
    <w:name w:val="Message Header"/>
    <w:basedOn w:val="Normal"/>
    <w:link w:val="MessageHeaderChar"/>
    <w:semiHidden/>
    <w:rsid w:val="00DF183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DF1839"/>
  </w:style>
  <w:style w:type="paragraph" w:styleId="NormalIndent">
    <w:name w:val="Normal Indent"/>
    <w:basedOn w:val="Normal"/>
    <w:semiHidden/>
    <w:rsid w:val="00DF1839"/>
    <w:pPr>
      <w:ind w:left="720"/>
    </w:pPr>
  </w:style>
  <w:style w:type="paragraph" w:styleId="NoteHeading">
    <w:name w:val="Note Heading"/>
    <w:basedOn w:val="Normal"/>
    <w:next w:val="Normal"/>
    <w:link w:val="NoteHeadingChar"/>
    <w:semiHidden/>
    <w:rsid w:val="00DF1839"/>
  </w:style>
  <w:style w:type="paragraph" w:styleId="PlainText">
    <w:name w:val="Plain Text"/>
    <w:basedOn w:val="Normal"/>
    <w:link w:val="PlainTextChar"/>
    <w:semiHidden/>
    <w:rsid w:val="00DF1839"/>
    <w:rPr>
      <w:rFonts w:ascii="Courier New" w:hAnsi="Courier New" w:cs="Courier New"/>
    </w:rPr>
  </w:style>
  <w:style w:type="paragraph" w:styleId="Salutation">
    <w:name w:val="Salutation"/>
    <w:basedOn w:val="Normal"/>
    <w:next w:val="Normal"/>
    <w:link w:val="SalutationChar"/>
    <w:semiHidden/>
    <w:rsid w:val="00DF1839"/>
  </w:style>
  <w:style w:type="paragraph" w:styleId="Signature">
    <w:name w:val="Signature"/>
    <w:basedOn w:val="Normal"/>
    <w:link w:val="SignatureChar"/>
    <w:semiHidden/>
    <w:rsid w:val="00DF1839"/>
    <w:pPr>
      <w:ind w:left="4320"/>
    </w:pPr>
  </w:style>
  <w:style w:type="paragraph" w:styleId="TOC4">
    <w:name w:val="toc 4"/>
    <w:basedOn w:val="Normal"/>
    <w:next w:val="Normal"/>
    <w:autoRedefine/>
    <w:uiPriority w:val="39"/>
    <w:rsid w:val="002F48D5"/>
    <w:pPr>
      <w:keepNext/>
      <w:spacing w:after="100"/>
      <w:ind w:left="605"/>
    </w:pPr>
    <w:rPr>
      <w:rFonts w:asciiTheme="majorHAnsi" w:hAnsiTheme="majorHAnsi"/>
      <w:sz w:val="18"/>
    </w:rPr>
  </w:style>
  <w:style w:type="table" w:styleId="Table3Deffects1">
    <w:name w:val="Table 3D effects 1"/>
    <w:basedOn w:val="TableNormal"/>
    <w:semiHidden/>
    <w:locked/>
    <w:rsid w:val="00DF18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DF18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DF183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DF18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DF18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DF18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DF18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DF18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paragraph" w:styleId="Date">
    <w:name w:val="Date"/>
    <w:basedOn w:val="Normal"/>
    <w:next w:val="Normal"/>
    <w:link w:val="DateChar"/>
    <w:semiHidden/>
    <w:rsid w:val="00DF1839"/>
  </w:style>
  <w:style w:type="character" w:customStyle="1" w:styleId="BodyTextChar1">
    <w:name w:val="Body Text Char1"/>
    <w:basedOn w:val="DefaultParagraphFont"/>
    <w:semiHidden/>
    <w:rsid w:val="00AA71E5"/>
    <w:rPr>
      <w:rFonts w:ascii="Tahoma" w:hAnsi="Tahoma"/>
      <w:spacing w:val="4"/>
      <w:sz w:val="18"/>
      <w:szCs w:val="18"/>
      <w:lang w:val="en-US" w:eastAsia="en-US" w:bidi="ar-SA"/>
    </w:rPr>
  </w:style>
  <w:style w:type="paragraph" w:styleId="BalloonText">
    <w:name w:val="Balloon Text"/>
    <w:basedOn w:val="Normal"/>
    <w:link w:val="BalloonTextChar"/>
    <w:semiHidden/>
    <w:rsid w:val="00944D49"/>
    <w:rPr>
      <w:rFonts w:cs="Tahoma"/>
      <w:sz w:val="16"/>
      <w:szCs w:val="16"/>
    </w:rPr>
  </w:style>
  <w:style w:type="character" w:customStyle="1" w:styleId="BalloonTextChar">
    <w:name w:val="Balloon Text Char"/>
    <w:basedOn w:val="DefaultParagraphFont"/>
    <w:link w:val="BalloonText"/>
    <w:semiHidden/>
    <w:rsid w:val="00CD6DD0"/>
    <w:rPr>
      <w:rFonts w:cs="Tahoma"/>
      <w:sz w:val="16"/>
      <w:szCs w:val="16"/>
    </w:rPr>
  </w:style>
  <w:style w:type="paragraph" w:customStyle="1" w:styleId="AppendixTitle">
    <w:name w:val="Appendix Title"/>
    <w:basedOn w:val="ChapterTitle"/>
    <w:next w:val="BodyText"/>
    <w:link w:val="AppendixTitleChar"/>
    <w:rsid w:val="00351A80"/>
  </w:style>
  <w:style w:type="paragraph" w:styleId="TOC6">
    <w:name w:val="toc 6"/>
    <w:basedOn w:val="AppendixTitle"/>
    <w:next w:val="Normal"/>
    <w:uiPriority w:val="39"/>
    <w:rsid w:val="005E2619"/>
    <w:pPr>
      <w:keepNext w:val="0"/>
      <w:numPr>
        <w:numId w:val="18"/>
      </w:numPr>
      <w:tabs>
        <w:tab w:val="left" w:pos="720"/>
        <w:tab w:val="right" w:leader="dot" w:pos="9000"/>
      </w:tabs>
      <w:spacing w:before="240" w:after="100"/>
    </w:pPr>
    <w:rPr>
      <w:noProof/>
      <w:sz w:val="18"/>
    </w:rPr>
  </w:style>
  <w:style w:type="character" w:customStyle="1" w:styleId="InsideTitleChar">
    <w:name w:val="Inside Title Char"/>
    <w:basedOn w:val="DefaultParagraphFont"/>
    <w:link w:val="InsideTitle"/>
    <w:semiHidden/>
    <w:rsid w:val="009A6F01"/>
    <w:rPr>
      <w:rFonts w:ascii="Verdana" w:hAnsi="Verdana"/>
      <w:b/>
      <w:sz w:val="32"/>
    </w:rPr>
  </w:style>
  <w:style w:type="character" w:customStyle="1" w:styleId="ChapterTitleChar">
    <w:name w:val="Chapter Title Char"/>
    <w:basedOn w:val="InsideTitleChar"/>
    <w:link w:val="ChapterTitle"/>
    <w:rsid w:val="003104DC"/>
    <w:rPr>
      <w:rFonts w:ascii="Century Gothic" w:hAnsi="Century Gothic"/>
      <w:b w:val="0"/>
      <w:caps/>
      <w:color w:val="1C1D4D"/>
      <w:spacing w:val="8"/>
      <w:sz w:val="32"/>
      <w:szCs w:val="28"/>
    </w:rPr>
  </w:style>
  <w:style w:type="character" w:customStyle="1" w:styleId="Heading6Char">
    <w:name w:val="Heading 6 Char"/>
    <w:aliases w:val="Appendix Level Char"/>
    <w:basedOn w:val="ChapterTitleChar"/>
    <w:link w:val="Heading6"/>
    <w:rsid w:val="005570E3"/>
    <w:rPr>
      <w:rFonts w:asciiTheme="majorHAnsi" w:hAnsiTheme="majorHAnsi"/>
      <w:b/>
      <w:bCs/>
      <w:caps/>
      <w:color w:val="808080" w:themeColor="background1" w:themeShade="80"/>
      <w:spacing w:val="8"/>
      <w:sz w:val="52"/>
      <w:szCs w:val="28"/>
    </w:rPr>
  </w:style>
  <w:style w:type="character" w:customStyle="1" w:styleId="AppendixTitleChar">
    <w:name w:val="Appendix Title Char"/>
    <w:basedOn w:val="ChapterTitleChar"/>
    <w:link w:val="AppendixTitle"/>
    <w:rsid w:val="00351A80"/>
    <w:rPr>
      <w:rFonts w:ascii="Tahoma" w:hAnsi="Tahoma"/>
      <w:b w:val="0"/>
      <w:caps/>
      <w:smallCaps w:val="0"/>
      <w:color w:val="1C1D4D"/>
      <w:spacing w:val="24"/>
      <w:sz w:val="28"/>
      <w:szCs w:val="28"/>
    </w:rPr>
  </w:style>
  <w:style w:type="character" w:customStyle="1" w:styleId="Heading3Char">
    <w:name w:val="Heading 3 Char"/>
    <w:aliases w:val="2nd Lvl Head Char"/>
    <w:basedOn w:val="DefaultParagraphFont"/>
    <w:link w:val="Heading3"/>
    <w:rsid w:val="009C3D4F"/>
    <w:rPr>
      <w:rFonts w:ascii="Century Gothic" w:hAnsi="Century Gothic" w:cs="Arial"/>
      <w:b/>
      <w:bCs/>
      <w:color w:val="BF5F00"/>
      <w:spacing w:val="8"/>
      <w:kern w:val="20"/>
      <w:sz w:val="22"/>
      <w:szCs w:val="18"/>
      <w14:ligatures w14:val="standardContextual"/>
    </w:rPr>
  </w:style>
  <w:style w:type="character" w:customStyle="1" w:styleId="TOC3Char">
    <w:name w:val="TOC 3 Char"/>
    <w:basedOn w:val="Heading3Char"/>
    <w:link w:val="TOC3"/>
    <w:uiPriority w:val="39"/>
    <w:rsid w:val="00400CCD"/>
    <w:rPr>
      <w:rFonts w:asciiTheme="majorHAnsi" w:hAnsiTheme="majorHAnsi" w:cs="Arial"/>
      <w:b w:val="0"/>
      <w:bCs w:val="0"/>
      <w:smallCaps/>
      <w:color w:val="595959" w:themeColor="text1" w:themeTint="A6"/>
      <w:spacing w:val="8"/>
      <w:kern w:val="18"/>
      <w:sz w:val="18"/>
      <w:szCs w:val="18"/>
      <w14:ligatures w14:val="standardContextual"/>
    </w:rPr>
  </w:style>
  <w:style w:type="paragraph" w:styleId="TOCHeading">
    <w:name w:val="TOC Heading"/>
    <w:basedOn w:val="TOAHeading"/>
    <w:next w:val="Normal"/>
    <w:uiPriority w:val="39"/>
    <w:qFormat/>
    <w:rsid w:val="005E2619"/>
    <w:pPr>
      <w:keepNext/>
      <w:keepLines/>
      <w:spacing w:before="480" w:line="276" w:lineRule="auto"/>
    </w:pPr>
    <w:rPr>
      <w:bCs w:val="0"/>
      <w:caps/>
      <w:sz w:val="28"/>
      <w:szCs w:val="28"/>
    </w:rPr>
  </w:style>
  <w:style w:type="paragraph" w:customStyle="1" w:styleId="ReportTitle">
    <w:name w:val="Report Title"/>
    <w:basedOn w:val="ESHeading"/>
    <w:rsid w:val="00397BDB"/>
    <w:pPr>
      <w:spacing w:before="0" w:after="0" w:line="240" w:lineRule="auto"/>
    </w:pPr>
    <w:rPr>
      <w:sz w:val="72"/>
    </w:rPr>
  </w:style>
  <w:style w:type="paragraph" w:customStyle="1" w:styleId="DocumentInformation">
    <w:name w:val="Document Information"/>
    <w:basedOn w:val="BodyText"/>
    <w:rsid w:val="005D02AD"/>
    <w:pPr>
      <w:spacing w:line="240" w:lineRule="auto"/>
      <w:contextualSpacing/>
      <w:jc w:val="left"/>
    </w:pPr>
    <w:rPr>
      <w:color w:val="FFFFFF" w:themeColor="background1"/>
      <w:spacing w:val="8"/>
    </w:rPr>
  </w:style>
  <w:style w:type="paragraph" w:customStyle="1" w:styleId="ESTitle">
    <w:name w:val="ES Title"/>
    <w:basedOn w:val="BodyText"/>
    <w:next w:val="ESHeading"/>
    <w:rsid w:val="006B65D2"/>
    <w:pPr>
      <w:spacing w:before="320" w:after="40" w:line="240" w:lineRule="auto"/>
    </w:pPr>
    <w:rPr>
      <w:rFonts w:cstheme="minorHAnsi"/>
      <w:b/>
      <w:smallCaps/>
      <w:spacing w:val="8"/>
      <w:sz w:val="28"/>
    </w:rPr>
  </w:style>
  <w:style w:type="paragraph" w:styleId="TOC7">
    <w:name w:val="toc 7"/>
    <w:basedOn w:val="BodyText"/>
    <w:next w:val="Normal"/>
    <w:uiPriority w:val="39"/>
    <w:rsid w:val="00FC4173"/>
    <w:pPr>
      <w:tabs>
        <w:tab w:val="right" w:leader="dot" w:pos="8990"/>
      </w:tabs>
      <w:spacing w:after="100"/>
      <w:ind w:firstLine="720"/>
      <w:jc w:val="left"/>
    </w:pPr>
    <w:rPr>
      <w:b/>
      <w:caps/>
    </w:rPr>
  </w:style>
  <w:style w:type="paragraph" w:styleId="ListParagraph">
    <w:name w:val="List Paragraph"/>
    <w:basedOn w:val="Normal"/>
    <w:link w:val="ListParagraphChar"/>
    <w:uiPriority w:val="34"/>
    <w:qFormat/>
    <w:rsid w:val="00042BC1"/>
    <w:pPr>
      <w:ind w:left="720"/>
      <w:contextualSpacing/>
    </w:pPr>
  </w:style>
  <w:style w:type="paragraph" w:customStyle="1" w:styleId="BulletedListIndent2">
    <w:name w:val="Bulleted List Indent 2"/>
    <w:basedOn w:val="Normal"/>
    <w:semiHidden/>
    <w:qFormat/>
    <w:rsid w:val="00A260CD"/>
    <w:pPr>
      <w:numPr>
        <w:numId w:val="19"/>
      </w:numPr>
      <w:spacing w:after="240"/>
      <w:ind w:left="1080"/>
    </w:pPr>
  </w:style>
  <w:style w:type="character" w:styleId="CommentReference">
    <w:name w:val="annotation reference"/>
    <w:basedOn w:val="DefaultParagraphFont"/>
    <w:uiPriority w:val="99"/>
    <w:semiHidden/>
    <w:rsid w:val="00A260CD"/>
    <w:rPr>
      <w:sz w:val="16"/>
      <w:szCs w:val="16"/>
    </w:rPr>
  </w:style>
  <w:style w:type="paragraph" w:styleId="CommentText">
    <w:name w:val="annotation text"/>
    <w:basedOn w:val="Normal"/>
    <w:link w:val="CommentTextChar"/>
    <w:uiPriority w:val="99"/>
    <w:semiHidden/>
    <w:rsid w:val="00A260CD"/>
  </w:style>
  <w:style w:type="character" w:customStyle="1" w:styleId="CommentTextChar">
    <w:name w:val="Comment Text Char"/>
    <w:basedOn w:val="DefaultParagraphFont"/>
    <w:link w:val="CommentText"/>
    <w:uiPriority w:val="99"/>
    <w:semiHidden/>
    <w:rsid w:val="00CD6DD0"/>
  </w:style>
  <w:style w:type="paragraph" w:styleId="CommentSubject">
    <w:name w:val="annotation subject"/>
    <w:basedOn w:val="CommentText"/>
    <w:next w:val="CommentText"/>
    <w:link w:val="CommentSubjectChar"/>
    <w:semiHidden/>
    <w:rsid w:val="00A260CD"/>
    <w:rPr>
      <w:b/>
      <w:bCs/>
    </w:rPr>
  </w:style>
  <w:style w:type="character" w:customStyle="1" w:styleId="CommentSubjectChar">
    <w:name w:val="Comment Subject Char"/>
    <w:basedOn w:val="CommentTextChar"/>
    <w:link w:val="CommentSubject"/>
    <w:semiHidden/>
    <w:rsid w:val="00CD6DD0"/>
    <w:rPr>
      <w:b/>
      <w:bCs/>
    </w:rPr>
  </w:style>
  <w:style w:type="paragraph" w:customStyle="1" w:styleId="ReportSubtitle">
    <w:name w:val="Report Subtitle"/>
    <w:basedOn w:val="ReportTitle"/>
    <w:rsid w:val="00397BDB"/>
    <w:pPr>
      <w:spacing w:line="480" w:lineRule="exact"/>
    </w:pPr>
    <w:rPr>
      <w:b w:val="0"/>
      <w:i/>
      <w:sz w:val="36"/>
      <w:szCs w:val="24"/>
    </w:rPr>
  </w:style>
  <w:style w:type="character" w:customStyle="1" w:styleId="FooterChar">
    <w:name w:val="Footer Char"/>
    <w:basedOn w:val="DefaultParagraphFont"/>
    <w:link w:val="Footer"/>
    <w:rsid w:val="00635ED0"/>
    <w:rPr>
      <w:rFonts w:asciiTheme="minorHAnsi" w:hAnsiTheme="minorHAnsi"/>
      <w:spacing w:val="4"/>
      <w:kern w:val="18"/>
      <w:sz w:val="16"/>
      <w:szCs w:val="16"/>
      <w14:ligatures w14:val="standardContextual"/>
    </w:rPr>
  </w:style>
  <w:style w:type="table" w:styleId="GridTable6Colorful-Accent1">
    <w:name w:val="Grid Table 6 Colorful Accent 1"/>
    <w:basedOn w:val="TableNormal"/>
    <w:uiPriority w:val="51"/>
    <w:locked/>
    <w:rsid w:val="00DB1F94"/>
    <w:rPr>
      <w:color w:val="27626B" w:themeColor="accent1" w:themeShade="BF"/>
    </w:rPr>
    <w:tblPr>
      <w:tblStyleRowBandSize w:val="1"/>
      <w:tblStyleColBandSize w:val="1"/>
      <w:tblBorders>
        <w:top w:val="single" w:sz="4" w:space="0" w:color="74C1CD" w:themeColor="accent1" w:themeTint="99"/>
        <w:left w:val="single" w:sz="4" w:space="0" w:color="74C1CD" w:themeColor="accent1" w:themeTint="99"/>
        <w:bottom w:val="single" w:sz="4" w:space="0" w:color="74C1CD" w:themeColor="accent1" w:themeTint="99"/>
        <w:right w:val="single" w:sz="4" w:space="0" w:color="74C1CD" w:themeColor="accent1" w:themeTint="99"/>
        <w:insideH w:val="single" w:sz="4" w:space="0" w:color="74C1CD" w:themeColor="accent1" w:themeTint="99"/>
        <w:insideV w:val="single" w:sz="4" w:space="0" w:color="74C1CD" w:themeColor="accent1" w:themeTint="99"/>
      </w:tblBorders>
    </w:tblPr>
    <w:tblStylePr w:type="firstRow">
      <w:rPr>
        <w:b/>
        <w:bCs/>
      </w:rPr>
      <w:tblPr/>
      <w:tcPr>
        <w:tcBorders>
          <w:bottom w:val="single" w:sz="12" w:space="0" w:color="74C1CD" w:themeColor="accent1" w:themeTint="99"/>
        </w:tcBorders>
      </w:tcPr>
    </w:tblStylePr>
    <w:tblStylePr w:type="lastRow">
      <w:rPr>
        <w:b/>
        <w:bCs/>
      </w:rPr>
      <w:tblPr/>
      <w:tcPr>
        <w:tcBorders>
          <w:top w:val="double" w:sz="4" w:space="0" w:color="74C1CD" w:themeColor="accent1" w:themeTint="99"/>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table" w:styleId="GridTable5Dark-Accent5">
    <w:name w:val="Grid Table 5 Dark Accent 5"/>
    <w:basedOn w:val="TableNormal"/>
    <w:uiPriority w:val="50"/>
    <w:locked/>
    <w:rsid w:val="00C2316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F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F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F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F00" w:themeFill="accent5"/>
      </w:tcPr>
    </w:tblStylePr>
    <w:tblStylePr w:type="band1Vert">
      <w:tblPr/>
      <w:tcPr>
        <w:shd w:val="clear" w:color="auto" w:fill="FFCB99" w:themeFill="accent5" w:themeFillTint="66"/>
      </w:tcPr>
    </w:tblStylePr>
    <w:tblStylePr w:type="band1Horz">
      <w:tblPr/>
      <w:tcPr>
        <w:shd w:val="clear" w:color="auto" w:fill="FFCB99" w:themeFill="accent5" w:themeFillTint="66"/>
      </w:tcPr>
    </w:tblStylePr>
  </w:style>
  <w:style w:type="table" w:styleId="ListTable4-Accent4">
    <w:name w:val="List Table 4 Accent 4"/>
    <w:basedOn w:val="TableNormal"/>
    <w:uiPriority w:val="49"/>
    <w:locked/>
    <w:rsid w:val="00C23163"/>
    <w:tblPr>
      <w:tblStyleRowBandSize w:val="1"/>
      <w:tblStyleColBandSize w:val="1"/>
      <w:tblBorders>
        <w:top w:val="single" w:sz="4" w:space="0" w:color="FFE0A3" w:themeColor="accent4" w:themeTint="99"/>
        <w:left w:val="single" w:sz="4" w:space="0" w:color="FFE0A3" w:themeColor="accent4" w:themeTint="99"/>
        <w:bottom w:val="single" w:sz="4" w:space="0" w:color="FFE0A3" w:themeColor="accent4" w:themeTint="99"/>
        <w:right w:val="single" w:sz="4" w:space="0" w:color="FFE0A3" w:themeColor="accent4" w:themeTint="99"/>
        <w:insideH w:val="single" w:sz="4" w:space="0" w:color="FFE0A3" w:themeColor="accent4" w:themeTint="99"/>
      </w:tblBorders>
    </w:tblPr>
    <w:tblStylePr w:type="firstRow">
      <w:rPr>
        <w:b/>
        <w:bCs/>
        <w:color w:val="FFFFFF" w:themeColor="background1"/>
      </w:rPr>
      <w:tblPr/>
      <w:tcPr>
        <w:tcBorders>
          <w:top w:val="single" w:sz="4" w:space="0" w:color="FFCC66" w:themeColor="accent4"/>
          <w:left w:val="single" w:sz="4" w:space="0" w:color="FFCC66" w:themeColor="accent4"/>
          <w:bottom w:val="single" w:sz="4" w:space="0" w:color="FFCC66" w:themeColor="accent4"/>
          <w:right w:val="single" w:sz="4" w:space="0" w:color="FFCC66" w:themeColor="accent4"/>
          <w:insideH w:val="nil"/>
        </w:tcBorders>
        <w:shd w:val="clear" w:color="auto" w:fill="FFCC66" w:themeFill="accent4"/>
      </w:tcPr>
    </w:tblStylePr>
    <w:tblStylePr w:type="lastRow">
      <w:rPr>
        <w:b/>
        <w:bCs/>
      </w:rPr>
      <w:tblPr/>
      <w:tcPr>
        <w:tcBorders>
          <w:top w:val="double" w:sz="4" w:space="0" w:color="FFE0A3" w:themeColor="accent4" w:themeTint="99"/>
        </w:tcBorders>
      </w:tcPr>
    </w:tblStylePr>
    <w:tblStylePr w:type="firstCol">
      <w:rPr>
        <w:b/>
        <w:bCs/>
      </w:rPr>
    </w:tblStylePr>
    <w:tblStylePr w:type="lastCol">
      <w:rPr>
        <w:b/>
        <w:bCs/>
      </w:rPr>
    </w:tblStylePr>
    <w:tblStylePr w:type="band1Vert">
      <w:tblPr/>
      <w:tcPr>
        <w:shd w:val="clear" w:color="auto" w:fill="FFF4E0" w:themeFill="accent4" w:themeFillTint="33"/>
      </w:tcPr>
    </w:tblStylePr>
    <w:tblStylePr w:type="band1Horz">
      <w:tblPr/>
      <w:tcPr>
        <w:shd w:val="clear" w:color="auto" w:fill="FFF4E0" w:themeFill="accent4" w:themeFillTint="33"/>
      </w:tcPr>
    </w:tblStylePr>
  </w:style>
  <w:style w:type="character" w:customStyle="1" w:styleId="FootnoteTextChar">
    <w:name w:val="Footnote Text Char"/>
    <w:aliases w:val="TBG Style Char,Footnote Text1 Char Char,Footnote Text Char Ch Char,ALTS FOOTNOTE Char,Footnote Text 2 Char,fn Char,Footnote text Char,FOOTNOTE Char,Footnote Text Char1 Char Char,Footnote Text Char Char Char Char"/>
    <w:basedOn w:val="DefaultParagraphFont"/>
    <w:link w:val="FootnoteText"/>
    <w:locked/>
    <w:rsid w:val="00932F78"/>
    <w:rPr>
      <w:spacing w:val="4"/>
      <w:sz w:val="15"/>
      <w:szCs w:val="15"/>
    </w:rPr>
  </w:style>
  <w:style w:type="character" w:customStyle="1" w:styleId="TableTextChar">
    <w:name w:val="Table Text Char"/>
    <w:basedOn w:val="DefaultParagraphFont"/>
    <w:link w:val="TableText"/>
    <w:locked/>
    <w:rsid w:val="00DB1F94"/>
    <w:rPr>
      <w:rFonts w:ascii="Calibri" w:hAnsi="Calibri" w:cs="Tahoma"/>
      <w:spacing w:val="4"/>
      <w:szCs w:val="18"/>
    </w:rPr>
  </w:style>
  <w:style w:type="character" w:customStyle="1" w:styleId="Heading4Char">
    <w:name w:val="Heading 4 Char"/>
    <w:aliases w:val="3rd Lvl Head Char"/>
    <w:basedOn w:val="DefaultParagraphFont"/>
    <w:link w:val="Heading4"/>
    <w:locked/>
    <w:rsid w:val="009C3D4F"/>
    <w:rPr>
      <w:rFonts w:ascii="Century Gothic" w:hAnsi="Century Gothic" w:cs="Arial"/>
      <w:b/>
      <w:i/>
      <w:color w:val="1C1D4D"/>
      <w:spacing w:val="8"/>
      <w:kern w:val="20"/>
      <w:szCs w:val="18"/>
      <w14:ligatures w14:val="standardContextual"/>
    </w:rPr>
  </w:style>
  <w:style w:type="character" w:customStyle="1" w:styleId="TableHeadingsChar">
    <w:name w:val="Table Headings Char"/>
    <w:basedOn w:val="TableTextChar"/>
    <w:link w:val="TableHeadings"/>
    <w:locked/>
    <w:rsid w:val="00DB1F94"/>
    <w:rPr>
      <w:rFonts w:ascii="Calibri" w:hAnsi="Calibri" w:cs="Tahoma"/>
      <w:b/>
      <w:spacing w:val="4"/>
      <w:szCs w:val="18"/>
    </w:rPr>
  </w:style>
  <w:style w:type="table" w:styleId="GridTable4-Accent4">
    <w:name w:val="Grid Table 4 Accent 4"/>
    <w:basedOn w:val="TableNormal"/>
    <w:uiPriority w:val="49"/>
    <w:locked/>
    <w:rsid w:val="00C23163"/>
    <w:tblPr>
      <w:tblStyleRowBandSize w:val="1"/>
      <w:tblStyleColBandSize w:val="1"/>
      <w:tblBorders>
        <w:top w:val="single" w:sz="4" w:space="0" w:color="FFE0A3" w:themeColor="accent4" w:themeTint="99"/>
        <w:left w:val="single" w:sz="4" w:space="0" w:color="FFE0A3" w:themeColor="accent4" w:themeTint="99"/>
        <w:bottom w:val="single" w:sz="4" w:space="0" w:color="FFE0A3" w:themeColor="accent4" w:themeTint="99"/>
        <w:right w:val="single" w:sz="4" w:space="0" w:color="FFE0A3" w:themeColor="accent4" w:themeTint="99"/>
        <w:insideH w:val="single" w:sz="4" w:space="0" w:color="FFE0A3" w:themeColor="accent4" w:themeTint="99"/>
        <w:insideV w:val="single" w:sz="4" w:space="0" w:color="FFE0A3" w:themeColor="accent4" w:themeTint="99"/>
      </w:tblBorders>
    </w:tblPr>
    <w:tblStylePr w:type="firstRow">
      <w:rPr>
        <w:b/>
        <w:bCs/>
        <w:color w:val="FFFFFF" w:themeColor="background1"/>
      </w:rPr>
      <w:tblPr/>
      <w:tcPr>
        <w:tcBorders>
          <w:top w:val="single" w:sz="4" w:space="0" w:color="FFCC66" w:themeColor="accent4"/>
          <w:left w:val="single" w:sz="4" w:space="0" w:color="FFCC66" w:themeColor="accent4"/>
          <w:bottom w:val="single" w:sz="4" w:space="0" w:color="FFCC66" w:themeColor="accent4"/>
          <w:right w:val="single" w:sz="4" w:space="0" w:color="FFCC66" w:themeColor="accent4"/>
          <w:insideH w:val="nil"/>
          <w:insideV w:val="nil"/>
        </w:tcBorders>
        <w:shd w:val="clear" w:color="auto" w:fill="FFCC66" w:themeFill="accent4"/>
      </w:tcPr>
    </w:tblStylePr>
    <w:tblStylePr w:type="lastRow">
      <w:rPr>
        <w:b/>
        <w:bCs/>
      </w:rPr>
      <w:tblPr/>
      <w:tcPr>
        <w:tcBorders>
          <w:top w:val="double" w:sz="4" w:space="0" w:color="FFCC66" w:themeColor="accent4"/>
        </w:tcBorders>
      </w:tcPr>
    </w:tblStylePr>
    <w:tblStylePr w:type="firstCol">
      <w:rPr>
        <w:b/>
        <w:bCs/>
      </w:rPr>
    </w:tblStylePr>
    <w:tblStylePr w:type="lastCol">
      <w:rPr>
        <w:b/>
        <w:bCs/>
      </w:rPr>
    </w:tblStylePr>
    <w:tblStylePr w:type="band1Vert">
      <w:tblPr/>
      <w:tcPr>
        <w:shd w:val="clear" w:color="auto" w:fill="FFF4E0" w:themeFill="accent4" w:themeFillTint="33"/>
      </w:tcPr>
    </w:tblStylePr>
    <w:tblStylePr w:type="band1Horz">
      <w:tblPr/>
      <w:tcPr>
        <w:shd w:val="clear" w:color="auto" w:fill="FFF4E0" w:themeFill="accent4" w:themeFillTint="33"/>
      </w:tcPr>
    </w:tblStylePr>
  </w:style>
  <w:style w:type="paragraph" w:customStyle="1" w:styleId="Bulletedlistlevel2">
    <w:name w:val="Bulleted list level 2"/>
    <w:basedOn w:val="Normal"/>
    <w:link w:val="Bulletedlistlevel2Char"/>
    <w:semiHidden/>
    <w:rsid w:val="00157E2A"/>
    <w:pPr>
      <w:numPr>
        <w:numId w:val="22"/>
      </w:numPr>
      <w:tabs>
        <w:tab w:val="num" w:pos="1440"/>
      </w:tabs>
      <w:spacing w:after="180" w:line="240" w:lineRule="atLeast"/>
    </w:pPr>
    <w:rPr>
      <w:spacing w:val="4"/>
      <w:szCs w:val="18"/>
    </w:rPr>
  </w:style>
  <w:style w:type="character" w:customStyle="1" w:styleId="Bulletedlistlevel2Char">
    <w:name w:val="Bulleted list level 2 Char"/>
    <w:basedOn w:val="DefaultParagraphFont"/>
    <w:link w:val="Bulletedlistlevel2"/>
    <w:semiHidden/>
    <w:rsid w:val="0065043B"/>
    <w:rPr>
      <w:spacing w:val="4"/>
      <w:szCs w:val="18"/>
    </w:rPr>
  </w:style>
  <w:style w:type="character" w:customStyle="1" w:styleId="BulletedListChar">
    <w:name w:val="Bulleted List Char"/>
    <w:basedOn w:val="DefaultParagraphFont"/>
    <w:semiHidden/>
    <w:rsid w:val="00157E2A"/>
    <w:rPr>
      <w:rFonts w:ascii="Tahoma" w:hAnsi="Tahoma" w:cs="Tahoma"/>
      <w:spacing w:val="4"/>
      <w:sz w:val="18"/>
      <w:szCs w:val="18"/>
    </w:rPr>
  </w:style>
  <w:style w:type="paragraph" w:styleId="Revision">
    <w:name w:val="Revision"/>
    <w:hidden/>
    <w:uiPriority w:val="99"/>
    <w:semiHidden/>
    <w:rsid w:val="00157E2A"/>
    <w:rPr>
      <w:szCs w:val="24"/>
    </w:rPr>
  </w:style>
  <w:style w:type="table" w:styleId="ListTable4-Accent5">
    <w:name w:val="List Table 4 Accent 5"/>
    <w:basedOn w:val="TableNormal"/>
    <w:uiPriority w:val="49"/>
    <w:locked/>
    <w:rsid w:val="00C23163"/>
    <w:tblPr>
      <w:tblStyleRowBandSize w:val="1"/>
      <w:tblStyleColBandSize w:val="1"/>
      <w:tblBorders>
        <w:top w:val="single" w:sz="4" w:space="0" w:color="FFB266" w:themeColor="accent5" w:themeTint="99"/>
        <w:left w:val="single" w:sz="4" w:space="0" w:color="FFB266" w:themeColor="accent5" w:themeTint="99"/>
        <w:bottom w:val="single" w:sz="4" w:space="0" w:color="FFB266" w:themeColor="accent5" w:themeTint="99"/>
        <w:right w:val="single" w:sz="4" w:space="0" w:color="FFB266" w:themeColor="accent5" w:themeTint="99"/>
        <w:insideH w:val="single" w:sz="4" w:space="0" w:color="FFB266" w:themeColor="accent5" w:themeTint="99"/>
      </w:tblBorders>
    </w:tblPr>
    <w:tblStylePr w:type="firstRow">
      <w:rPr>
        <w:b/>
        <w:bCs/>
        <w:color w:val="FFFFFF" w:themeColor="background1"/>
      </w:rPr>
      <w:tblPr/>
      <w:tcPr>
        <w:tcBorders>
          <w:top w:val="single" w:sz="4" w:space="0" w:color="FF7F00" w:themeColor="accent5"/>
          <w:left w:val="single" w:sz="4" w:space="0" w:color="FF7F00" w:themeColor="accent5"/>
          <w:bottom w:val="single" w:sz="4" w:space="0" w:color="FF7F00" w:themeColor="accent5"/>
          <w:right w:val="single" w:sz="4" w:space="0" w:color="FF7F00" w:themeColor="accent5"/>
          <w:insideH w:val="nil"/>
        </w:tcBorders>
        <w:shd w:val="clear" w:color="auto" w:fill="FF7F00" w:themeFill="accent5"/>
      </w:tcPr>
    </w:tblStylePr>
    <w:tblStylePr w:type="lastRow">
      <w:rPr>
        <w:b/>
        <w:bCs/>
      </w:rPr>
      <w:tblPr/>
      <w:tcPr>
        <w:tcBorders>
          <w:top w:val="double" w:sz="4" w:space="0" w:color="FFB266" w:themeColor="accent5" w:themeTint="99"/>
        </w:tcBorders>
      </w:tcPr>
    </w:tblStylePr>
    <w:tblStylePr w:type="firstCol">
      <w:rPr>
        <w:b/>
        <w:bCs/>
      </w:rPr>
    </w:tblStylePr>
    <w:tblStylePr w:type="lastCol">
      <w:rPr>
        <w:b/>
        <w:bCs/>
      </w:rPr>
    </w:tblStylePr>
    <w:tblStylePr w:type="band1Vert">
      <w:tblPr/>
      <w:tcPr>
        <w:shd w:val="clear" w:color="auto" w:fill="FFE5CC" w:themeFill="accent5" w:themeFillTint="33"/>
      </w:tcPr>
    </w:tblStylePr>
    <w:tblStylePr w:type="band1Horz">
      <w:tblPr/>
      <w:tcPr>
        <w:shd w:val="clear" w:color="auto" w:fill="FFE5CC" w:themeFill="accent5" w:themeFillTint="33"/>
      </w:tcPr>
    </w:tblStylePr>
  </w:style>
  <w:style w:type="character" w:customStyle="1" w:styleId="BulletedListChar2">
    <w:name w:val="Bulleted List Char2"/>
    <w:basedOn w:val="DefaultParagraphFont"/>
    <w:semiHidden/>
    <w:rsid w:val="00157E2A"/>
    <w:rPr>
      <w:rFonts w:ascii="Tahoma" w:hAnsi="Tahoma" w:cs="Tahoma"/>
      <w:spacing w:val="4"/>
      <w:szCs w:val="18"/>
    </w:rPr>
  </w:style>
  <w:style w:type="paragraph" w:customStyle="1" w:styleId="FigureorTableCaption">
    <w:name w:val="Figure or Table Caption"/>
    <w:basedOn w:val="Caption"/>
    <w:next w:val="BodyText"/>
    <w:qFormat/>
    <w:rsid w:val="00C4545F"/>
    <w:pPr>
      <w:keepNext/>
      <w:jc w:val="left"/>
    </w:pPr>
    <w:rPr>
      <w:szCs w:val="16"/>
    </w:rPr>
  </w:style>
  <w:style w:type="table" w:styleId="ListTable4-Accent2">
    <w:name w:val="List Table 4 Accent 2"/>
    <w:basedOn w:val="TableNormal"/>
    <w:uiPriority w:val="49"/>
    <w:locked/>
    <w:rsid w:val="00C23163"/>
    <w:tblPr>
      <w:tblStyleRowBandSize w:val="1"/>
      <w:tblStyleColBandSize w:val="1"/>
      <w:tblBorders>
        <w:top w:val="single" w:sz="4" w:space="0" w:color="0D87FF" w:themeColor="accent2" w:themeTint="99"/>
        <w:left w:val="single" w:sz="4" w:space="0" w:color="0D87FF" w:themeColor="accent2" w:themeTint="99"/>
        <w:bottom w:val="single" w:sz="4" w:space="0" w:color="0D87FF" w:themeColor="accent2" w:themeTint="99"/>
        <w:right w:val="single" w:sz="4" w:space="0" w:color="0D87FF" w:themeColor="accent2" w:themeTint="99"/>
        <w:insideH w:val="single" w:sz="4" w:space="0" w:color="0D87FF" w:themeColor="accent2" w:themeTint="99"/>
      </w:tblBorders>
    </w:tblPr>
    <w:tblStylePr w:type="firstRow">
      <w:rPr>
        <w:b/>
        <w:bCs/>
        <w:color w:val="FFFFFF" w:themeColor="background1"/>
      </w:rPr>
      <w:tblPr/>
      <w:tcPr>
        <w:tcBorders>
          <w:top w:val="single" w:sz="4" w:space="0" w:color="00376C" w:themeColor="accent2"/>
          <w:left w:val="single" w:sz="4" w:space="0" w:color="00376C" w:themeColor="accent2"/>
          <w:bottom w:val="single" w:sz="4" w:space="0" w:color="00376C" w:themeColor="accent2"/>
          <w:right w:val="single" w:sz="4" w:space="0" w:color="00376C" w:themeColor="accent2"/>
          <w:insideH w:val="nil"/>
        </w:tcBorders>
        <w:shd w:val="clear" w:color="auto" w:fill="00376C" w:themeFill="accent2"/>
      </w:tcPr>
    </w:tblStylePr>
    <w:tblStylePr w:type="lastRow">
      <w:rPr>
        <w:b/>
        <w:bCs/>
      </w:rPr>
      <w:tblPr/>
      <w:tcPr>
        <w:tcBorders>
          <w:top w:val="double" w:sz="4" w:space="0" w:color="0D87FF" w:themeColor="accent2" w:themeTint="99"/>
        </w:tcBorders>
      </w:tcPr>
    </w:tblStylePr>
    <w:tblStylePr w:type="firstCol">
      <w:rPr>
        <w:b/>
        <w:bCs/>
      </w:rPr>
    </w:tblStylePr>
    <w:tblStylePr w:type="lastCol">
      <w:rPr>
        <w:b/>
        <w:bCs/>
      </w:rPr>
    </w:tblStylePr>
    <w:tblStylePr w:type="band1Vert">
      <w:tblPr/>
      <w:tcPr>
        <w:shd w:val="clear" w:color="auto" w:fill="AED7FF" w:themeFill="accent2" w:themeFillTint="33"/>
      </w:tcPr>
    </w:tblStylePr>
    <w:tblStylePr w:type="band1Horz">
      <w:tblPr/>
      <w:tcPr>
        <w:shd w:val="clear" w:color="auto" w:fill="AED7FF" w:themeFill="accent2" w:themeFillTint="33"/>
      </w:tcPr>
    </w:tblStylePr>
  </w:style>
  <w:style w:type="paragraph" w:styleId="Caption">
    <w:name w:val="caption"/>
    <w:basedOn w:val="BodyText"/>
    <w:next w:val="BodyText"/>
    <w:semiHidden/>
    <w:qFormat/>
    <w:rsid w:val="00C4545F"/>
    <w:pPr>
      <w:spacing w:after="200"/>
    </w:pPr>
    <w:rPr>
      <w:bCs/>
      <w:i/>
    </w:rPr>
  </w:style>
  <w:style w:type="character" w:customStyle="1" w:styleId="HeaderChar">
    <w:name w:val="Header Char"/>
    <w:basedOn w:val="DefaultParagraphFont"/>
    <w:link w:val="Header"/>
    <w:uiPriority w:val="99"/>
    <w:rsid w:val="00635ED0"/>
    <w:rPr>
      <w:rFonts w:asciiTheme="minorHAnsi" w:hAnsiTheme="minorHAnsi"/>
      <w:spacing w:val="4"/>
      <w:kern w:val="18"/>
      <w:sz w:val="16"/>
      <w:szCs w:val="16"/>
      <w14:ligatures w14:val="standardContextual"/>
    </w:rPr>
  </w:style>
  <w:style w:type="paragraph" w:customStyle="1" w:styleId="Belowbulletindent">
    <w:name w:val="Below bullet indent"/>
    <w:basedOn w:val="BulletedList0"/>
    <w:semiHidden/>
    <w:rsid w:val="00157E2A"/>
    <w:pPr>
      <w:numPr>
        <w:numId w:val="0"/>
      </w:numPr>
      <w:ind w:left="720"/>
    </w:pPr>
    <w:rPr>
      <w:color w:val="000000"/>
    </w:rPr>
  </w:style>
  <w:style w:type="paragraph" w:customStyle="1" w:styleId="Tablenote">
    <w:name w:val="Table note"/>
    <w:basedOn w:val="BodyText"/>
    <w:rsid w:val="00157E2A"/>
    <w:rPr>
      <w:i/>
    </w:rPr>
  </w:style>
  <w:style w:type="character" w:customStyle="1" w:styleId="BodyTextChar2">
    <w:name w:val="Body Text Char2"/>
    <w:basedOn w:val="DefaultParagraphFont"/>
    <w:semiHidden/>
    <w:rsid w:val="00157E2A"/>
    <w:rPr>
      <w:rFonts w:ascii="Tahoma" w:hAnsi="Tahoma"/>
      <w:spacing w:val="4"/>
      <w:szCs w:val="18"/>
      <w:lang w:val="en-US" w:eastAsia="en-US" w:bidi="ar-SA"/>
    </w:rPr>
  </w:style>
  <w:style w:type="paragraph" w:customStyle="1" w:styleId="Bulletedlist">
    <w:name w:val="Bulleted list"/>
    <w:basedOn w:val="BodyText"/>
    <w:semiHidden/>
    <w:rsid w:val="00157E2A"/>
    <w:pPr>
      <w:numPr>
        <w:numId w:val="20"/>
      </w:numPr>
    </w:pPr>
  </w:style>
  <w:style w:type="character" w:customStyle="1" w:styleId="Heading1Char">
    <w:name w:val="Heading 1 Char"/>
    <w:aliases w:val="Chap Num Char,Chapter Level Char"/>
    <w:basedOn w:val="DefaultParagraphFont"/>
    <w:link w:val="Heading1"/>
    <w:rsid w:val="00B1096C"/>
    <w:rPr>
      <w:rFonts w:asciiTheme="majorHAnsi" w:hAnsiTheme="majorHAnsi"/>
      <w:b/>
      <w:caps/>
      <w:color w:val="808080" w:themeColor="background1" w:themeShade="80"/>
      <w:sz w:val="52"/>
      <w:szCs w:val="22"/>
    </w:rPr>
  </w:style>
  <w:style w:type="character" w:customStyle="1" w:styleId="Heading2Char">
    <w:name w:val="Heading 2 Char"/>
    <w:aliases w:val="1st Lvl Head Char"/>
    <w:basedOn w:val="DefaultParagraphFont"/>
    <w:link w:val="Heading2"/>
    <w:rsid w:val="00E975ED"/>
    <w:rPr>
      <w:rFonts w:ascii="Century Gothic" w:hAnsi="Century Gothic"/>
      <w:b/>
      <w:color w:val="348490"/>
      <w:spacing w:val="8"/>
      <w:kern w:val="20"/>
      <w:sz w:val="24"/>
      <w:szCs w:val="18"/>
      <w14:ligatures w14:val="standardContextual"/>
    </w:rPr>
  </w:style>
  <w:style w:type="character" w:customStyle="1" w:styleId="Heading5Char">
    <w:name w:val="Heading 5 Char"/>
    <w:basedOn w:val="DefaultParagraphFont"/>
    <w:link w:val="Heading5"/>
    <w:semiHidden/>
    <w:rsid w:val="00CD6DD0"/>
    <w:rPr>
      <w:b/>
      <w:bCs/>
      <w:iCs/>
      <w:color w:val="1A1D5D"/>
      <w:szCs w:val="26"/>
    </w:rPr>
  </w:style>
  <w:style w:type="character" w:customStyle="1" w:styleId="Heading7Char">
    <w:name w:val="Heading 7 Char"/>
    <w:basedOn w:val="DefaultParagraphFont"/>
    <w:link w:val="Heading7"/>
    <w:semiHidden/>
    <w:rsid w:val="00CD6DD0"/>
  </w:style>
  <w:style w:type="character" w:customStyle="1" w:styleId="Heading8Char">
    <w:name w:val="Heading 8 Char"/>
    <w:basedOn w:val="DefaultParagraphFont"/>
    <w:link w:val="Heading8"/>
    <w:semiHidden/>
    <w:rsid w:val="00CD6DD0"/>
    <w:rPr>
      <w:i/>
      <w:iCs/>
    </w:rPr>
  </w:style>
  <w:style w:type="character" w:customStyle="1" w:styleId="Heading9Char">
    <w:name w:val="Heading 9 Char"/>
    <w:basedOn w:val="DefaultParagraphFont"/>
    <w:link w:val="Heading9"/>
    <w:semiHidden/>
    <w:rsid w:val="00CD6DD0"/>
    <w:rPr>
      <w:rFonts w:ascii="Arial" w:hAnsi="Arial" w:cs="Arial"/>
      <w:sz w:val="22"/>
      <w:szCs w:val="22"/>
    </w:rPr>
  </w:style>
  <w:style w:type="character" w:customStyle="1" w:styleId="TitleChar">
    <w:name w:val="Title Char"/>
    <w:basedOn w:val="DefaultParagraphFont"/>
    <w:link w:val="Title"/>
    <w:uiPriority w:val="10"/>
    <w:rsid w:val="00CD6DD0"/>
    <w:rPr>
      <w:b/>
      <w:caps/>
      <w:sz w:val="36"/>
      <w:szCs w:val="40"/>
    </w:rPr>
  </w:style>
  <w:style w:type="character" w:customStyle="1" w:styleId="BodyText2Char">
    <w:name w:val="Body Text 2 Char"/>
    <w:basedOn w:val="DefaultParagraphFont"/>
    <w:link w:val="BodyText2"/>
    <w:semiHidden/>
    <w:rsid w:val="00CD6DD0"/>
  </w:style>
  <w:style w:type="character" w:customStyle="1" w:styleId="BodyText3Char">
    <w:name w:val="Body Text 3 Char"/>
    <w:basedOn w:val="DefaultParagraphFont"/>
    <w:link w:val="BodyText3"/>
    <w:semiHidden/>
    <w:rsid w:val="00CD6DD0"/>
    <w:rPr>
      <w:sz w:val="16"/>
      <w:szCs w:val="16"/>
    </w:rPr>
  </w:style>
  <w:style w:type="character" w:customStyle="1" w:styleId="BodyTextFirstIndentChar">
    <w:name w:val="Body Text First Indent Char"/>
    <w:basedOn w:val="BodyTextChar1"/>
    <w:link w:val="BodyTextFirstIndent"/>
    <w:semiHidden/>
    <w:rsid w:val="00CD6DD0"/>
    <w:rPr>
      <w:rFonts w:ascii="Times New Roman" w:hAnsi="Times New Roman"/>
      <w:spacing w:val="4"/>
      <w:sz w:val="24"/>
      <w:szCs w:val="24"/>
      <w:lang w:val="en-US" w:eastAsia="en-US" w:bidi="ar-SA"/>
    </w:rPr>
  </w:style>
  <w:style w:type="character" w:customStyle="1" w:styleId="BodyTextIndentChar">
    <w:name w:val="Body Text Indent Char"/>
    <w:basedOn w:val="DefaultParagraphFont"/>
    <w:link w:val="BodyTextIndent"/>
    <w:semiHidden/>
    <w:rsid w:val="00CD6DD0"/>
  </w:style>
  <w:style w:type="character" w:customStyle="1" w:styleId="BodyTextFirstIndent2Char">
    <w:name w:val="Body Text First Indent 2 Char"/>
    <w:basedOn w:val="BodyTextIndentChar"/>
    <w:link w:val="BodyTextFirstIndent2"/>
    <w:semiHidden/>
    <w:rsid w:val="00CD6DD0"/>
  </w:style>
  <w:style w:type="character" w:customStyle="1" w:styleId="BodyTextIndent2Char">
    <w:name w:val="Body Text Indent 2 Char"/>
    <w:basedOn w:val="DefaultParagraphFont"/>
    <w:link w:val="BodyTextIndent2"/>
    <w:semiHidden/>
    <w:rsid w:val="00CD6DD0"/>
  </w:style>
  <w:style w:type="character" w:customStyle="1" w:styleId="BodyTextIndent3Char">
    <w:name w:val="Body Text Indent 3 Char"/>
    <w:basedOn w:val="DefaultParagraphFont"/>
    <w:link w:val="BodyTextIndent3"/>
    <w:semiHidden/>
    <w:rsid w:val="00CD6DD0"/>
    <w:rPr>
      <w:sz w:val="16"/>
      <w:szCs w:val="16"/>
    </w:rPr>
  </w:style>
  <w:style w:type="character" w:customStyle="1" w:styleId="ClosingChar">
    <w:name w:val="Closing Char"/>
    <w:basedOn w:val="DefaultParagraphFont"/>
    <w:link w:val="Closing"/>
    <w:semiHidden/>
    <w:rsid w:val="00CD6DD0"/>
  </w:style>
  <w:style w:type="character" w:customStyle="1" w:styleId="E-mailSignatureChar">
    <w:name w:val="E-mail Signature Char"/>
    <w:basedOn w:val="DefaultParagraphFont"/>
    <w:link w:val="E-mailSignature"/>
    <w:semiHidden/>
    <w:rsid w:val="00CD6DD0"/>
  </w:style>
  <w:style w:type="character" w:customStyle="1" w:styleId="HTMLAddressChar">
    <w:name w:val="HTML Address Char"/>
    <w:basedOn w:val="DefaultParagraphFont"/>
    <w:link w:val="HTMLAddress"/>
    <w:semiHidden/>
    <w:rsid w:val="00CD6DD0"/>
    <w:rPr>
      <w:i/>
      <w:iCs/>
    </w:rPr>
  </w:style>
  <w:style w:type="character" w:customStyle="1" w:styleId="HTMLPreformattedChar">
    <w:name w:val="HTML Preformatted Char"/>
    <w:basedOn w:val="DefaultParagraphFont"/>
    <w:link w:val="HTMLPreformatted"/>
    <w:semiHidden/>
    <w:rsid w:val="00CD6DD0"/>
    <w:rPr>
      <w:rFonts w:ascii="Courier New" w:hAnsi="Courier New" w:cs="Courier New"/>
    </w:rPr>
  </w:style>
  <w:style w:type="character" w:customStyle="1" w:styleId="MessageHeaderChar">
    <w:name w:val="Message Header Char"/>
    <w:basedOn w:val="DefaultParagraphFont"/>
    <w:link w:val="MessageHeader"/>
    <w:semiHidden/>
    <w:rsid w:val="00CD6DD0"/>
    <w:rPr>
      <w:rFonts w:ascii="Arial" w:hAnsi="Arial" w:cs="Arial"/>
      <w:shd w:val="pct20" w:color="auto" w:fill="auto"/>
    </w:rPr>
  </w:style>
  <w:style w:type="character" w:customStyle="1" w:styleId="NoteHeadingChar">
    <w:name w:val="Note Heading Char"/>
    <w:basedOn w:val="DefaultParagraphFont"/>
    <w:link w:val="NoteHeading"/>
    <w:semiHidden/>
    <w:rsid w:val="00CD6DD0"/>
  </w:style>
  <w:style w:type="character" w:customStyle="1" w:styleId="PlainTextChar">
    <w:name w:val="Plain Text Char"/>
    <w:basedOn w:val="DefaultParagraphFont"/>
    <w:link w:val="PlainText"/>
    <w:semiHidden/>
    <w:rsid w:val="00CD6DD0"/>
    <w:rPr>
      <w:rFonts w:ascii="Courier New" w:hAnsi="Courier New" w:cs="Courier New"/>
    </w:rPr>
  </w:style>
  <w:style w:type="character" w:customStyle="1" w:styleId="SalutationChar">
    <w:name w:val="Salutation Char"/>
    <w:basedOn w:val="DefaultParagraphFont"/>
    <w:link w:val="Salutation"/>
    <w:semiHidden/>
    <w:rsid w:val="00CD6DD0"/>
  </w:style>
  <w:style w:type="character" w:customStyle="1" w:styleId="SignatureChar">
    <w:name w:val="Signature Char"/>
    <w:basedOn w:val="DefaultParagraphFont"/>
    <w:link w:val="Signature"/>
    <w:semiHidden/>
    <w:rsid w:val="00CD6DD0"/>
  </w:style>
  <w:style w:type="character" w:customStyle="1" w:styleId="DateChar">
    <w:name w:val="Date Char"/>
    <w:basedOn w:val="DefaultParagraphFont"/>
    <w:link w:val="Date"/>
    <w:semiHidden/>
    <w:rsid w:val="00CD6DD0"/>
  </w:style>
  <w:style w:type="paragraph" w:customStyle="1" w:styleId="Bulletlistindent1">
    <w:name w:val="Bullet list indent 1"/>
    <w:basedOn w:val="BulletedList0"/>
    <w:semiHidden/>
    <w:rsid w:val="00157E2A"/>
    <w:pPr>
      <w:numPr>
        <w:numId w:val="21"/>
      </w:numPr>
      <w:tabs>
        <w:tab w:val="left" w:pos="360"/>
      </w:tabs>
      <w:ind w:left="720"/>
    </w:pPr>
  </w:style>
  <w:style w:type="paragraph" w:customStyle="1" w:styleId="ReportAuthors">
    <w:name w:val="Report Authors"/>
    <w:basedOn w:val="BodyText"/>
    <w:rsid w:val="00F22BD7"/>
    <w:pPr>
      <w:tabs>
        <w:tab w:val="left" w:pos="1710"/>
      </w:tabs>
      <w:spacing w:before="40" w:after="40" w:line="240" w:lineRule="auto"/>
      <w:ind w:left="1714" w:hanging="1714"/>
      <w:jc w:val="left"/>
    </w:pPr>
  </w:style>
  <w:style w:type="paragraph" w:customStyle="1" w:styleId="ESSubheading">
    <w:name w:val="ES Subheading"/>
    <w:basedOn w:val="Heading3"/>
    <w:rsid w:val="00F05234"/>
    <w:pPr>
      <w:outlineLvl w:val="9"/>
    </w:pPr>
  </w:style>
  <w:style w:type="paragraph" w:customStyle="1" w:styleId="Tablefigurefooter">
    <w:name w:val="Table/figure footer"/>
    <w:basedOn w:val="BodyText"/>
    <w:rsid w:val="00182DB1"/>
    <w:pPr>
      <w:spacing w:before="80" w:after="240"/>
    </w:pPr>
    <w:rPr>
      <w:rFonts w:ascii="Calibri" w:hAnsi="Calibri"/>
    </w:rPr>
  </w:style>
  <w:style w:type="character" w:styleId="PlaceholderText">
    <w:name w:val="Placeholder Text"/>
    <w:basedOn w:val="DefaultParagraphFont"/>
    <w:uiPriority w:val="99"/>
    <w:semiHidden/>
    <w:rsid w:val="002B6A47"/>
    <w:rPr>
      <w:color w:val="808080"/>
    </w:rPr>
  </w:style>
  <w:style w:type="paragraph" w:customStyle="1" w:styleId="FooterLandscape">
    <w:name w:val="Footer Landscape"/>
    <w:basedOn w:val="Footer"/>
    <w:rsid w:val="00635ED0"/>
    <w:pPr>
      <w:tabs>
        <w:tab w:val="clear" w:pos="9009"/>
        <w:tab w:val="center" w:pos="6840"/>
        <w:tab w:val="right" w:pos="13500"/>
      </w:tabs>
    </w:pPr>
  </w:style>
  <w:style w:type="character" w:styleId="BookTitle">
    <w:name w:val="Book Title"/>
    <w:basedOn w:val="DefaultParagraphFont"/>
    <w:uiPriority w:val="33"/>
    <w:semiHidden/>
    <w:rsid w:val="007B394A"/>
    <w:rPr>
      <w:b/>
      <w:bCs/>
      <w:i/>
      <w:iCs/>
      <w:spacing w:val="5"/>
    </w:rPr>
  </w:style>
  <w:style w:type="character" w:styleId="EndnoteReference">
    <w:name w:val="endnote reference"/>
    <w:basedOn w:val="DefaultParagraphFont"/>
    <w:semiHidden/>
    <w:rsid w:val="007B394A"/>
    <w:rPr>
      <w:vertAlign w:val="superscript"/>
    </w:rPr>
  </w:style>
  <w:style w:type="character" w:styleId="Strong">
    <w:name w:val="Strong"/>
    <w:basedOn w:val="DefaultParagraphFont"/>
    <w:semiHidden/>
    <w:rsid w:val="007B394A"/>
    <w:rPr>
      <w:b/>
      <w:bCs/>
    </w:rPr>
  </w:style>
  <w:style w:type="character" w:styleId="SubtleReference">
    <w:name w:val="Subtle Reference"/>
    <w:basedOn w:val="DefaultParagraphFont"/>
    <w:uiPriority w:val="31"/>
    <w:semiHidden/>
    <w:rsid w:val="007B394A"/>
    <w:rPr>
      <w:smallCaps/>
      <w:color w:val="5A5A5A" w:themeColor="text1" w:themeTint="A5"/>
    </w:rPr>
  </w:style>
  <w:style w:type="paragraph" w:styleId="MacroText">
    <w:name w:val="macro"/>
    <w:link w:val="MacroTextChar"/>
    <w:semiHidden/>
    <w:rsid w:val="007B394A"/>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semiHidden/>
    <w:rsid w:val="007B394A"/>
    <w:rPr>
      <w:rFonts w:ascii="Consolas" w:hAnsi="Consolas" w:cs="Consolas"/>
    </w:rPr>
  </w:style>
  <w:style w:type="paragraph" w:styleId="NoSpacing">
    <w:name w:val="No Spacing"/>
    <w:link w:val="NoSpacingChar"/>
    <w:uiPriority w:val="1"/>
    <w:qFormat/>
    <w:rsid w:val="007B394A"/>
  </w:style>
  <w:style w:type="table" w:styleId="GridTable4-Accent2">
    <w:name w:val="Grid Table 4 Accent 2"/>
    <w:basedOn w:val="TableNormal"/>
    <w:uiPriority w:val="49"/>
    <w:locked/>
    <w:rsid w:val="0077696C"/>
    <w:tblPr>
      <w:tblStyleRowBandSize w:val="1"/>
      <w:tblStyleColBandSize w:val="1"/>
      <w:tblBorders>
        <w:top w:val="single" w:sz="4" w:space="0" w:color="0D87FF" w:themeColor="accent2" w:themeTint="99"/>
        <w:left w:val="single" w:sz="4" w:space="0" w:color="0D87FF" w:themeColor="accent2" w:themeTint="99"/>
        <w:bottom w:val="single" w:sz="4" w:space="0" w:color="0D87FF" w:themeColor="accent2" w:themeTint="99"/>
        <w:right w:val="single" w:sz="4" w:space="0" w:color="0D87FF" w:themeColor="accent2" w:themeTint="99"/>
        <w:insideH w:val="single" w:sz="4" w:space="0" w:color="0D87FF" w:themeColor="accent2" w:themeTint="99"/>
        <w:insideV w:val="single" w:sz="4" w:space="0" w:color="0D87FF" w:themeColor="accent2" w:themeTint="99"/>
      </w:tblBorders>
    </w:tblPr>
    <w:tblStylePr w:type="firstRow">
      <w:rPr>
        <w:b/>
        <w:bCs/>
        <w:color w:val="FFFFFF" w:themeColor="background1"/>
      </w:rPr>
      <w:tblPr/>
      <w:tcPr>
        <w:tcBorders>
          <w:top w:val="single" w:sz="4" w:space="0" w:color="00376C" w:themeColor="accent2"/>
          <w:left w:val="single" w:sz="4" w:space="0" w:color="00376C" w:themeColor="accent2"/>
          <w:bottom w:val="single" w:sz="4" w:space="0" w:color="00376C" w:themeColor="accent2"/>
          <w:right w:val="single" w:sz="4" w:space="0" w:color="00376C" w:themeColor="accent2"/>
          <w:insideH w:val="nil"/>
          <w:insideV w:val="nil"/>
        </w:tcBorders>
        <w:shd w:val="clear" w:color="auto" w:fill="00376C" w:themeFill="accent2"/>
      </w:tcPr>
    </w:tblStylePr>
    <w:tblStylePr w:type="lastRow">
      <w:rPr>
        <w:b/>
        <w:bCs/>
      </w:rPr>
      <w:tblPr/>
      <w:tcPr>
        <w:tcBorders>
          <w:top w:val="double" w:sz="4" w:space="0" w:color="00376C" w:themeColor="accent2"/>
        </w:tcBorders>
      </w:tcPr>
    </w:tblStylePr>
    <w:tblStylePr w:type="firstCol">
      <w:rPr>
        <w:b/>
        <w:bCs/>
      </w:rPr>
    </w:tblStylePr>
    <w:tblStylePr w:type="lastCol">
      <w:rPr>
        <w:b/>
        <w:bCs/>
      </w:rPr>
    </w:tblStylePr>
    <w:tblStylePr w:type="band1Vert">
      <w:tblPr/>
      <w:tcPr>
        <w:shd w:val="clear" w:color="auto" w:fill="AED7FF" w:themeFill="accent2" w:themeFillTint="33"/>
      </w:tcPr>
    </w:tblStylePr>
    <w:tblStylePr w:type="band1Horz">
      <w:tblPr/>
      <w:tcPr>
        <w:shd w:val="clear" w:color="auto" w:fill="AED7FF" w:themeFill="accent2" w:themeFillTint="33"/>
      </w:tcPr>
    </w:tblStylePr>
  </w:style>
  <w:style w:type="table" w:styleId="GridTable4-Accent1">
    <w:name w:val="Grid Table 4 Accent 1"/>
    <w:basedOn w:val="TableNormal"/>
    <w:uiPriority w:val="49"/>
    <w:locked/>
    <w:rsid w:val="0077696C"/>
    <w:tblPr>
      <w:tblStyleRowBandSize w:val="1"/>
      <w:tblStyleColBandSize w:val="1"/>
      <w:tblBorders>
        <w:top w:val="single" w:sz="4" w:space="0" w:color="74C1CD" w:themeColor="accent1" w:themeTint="99"/>
        <w:left w:val="single" w:sz="4" w:space="0" w:color="74C1CD" w:themeColor="accent1" w:themeTint="99"/>
        <w:bottom w:val="single" w:sz="4" w:space="0" w:color="74C1CD" w:themeColor="accent1" w:themeTint="99"/>
        <w:right w:val="single" w:sz="4" w:space="0" w:color="74C1CD" w:themeColor="accent1" w:themeTint="99"/>
        <w:insideH w:val="single" w:sz="4" w:space="0" w:color="74C1CD" w:themeColor="accent1" w:themeTint="99"/>
        <w:insideV w:val="single" w:sz="4" w:space="0" w:color="74C1CD" w:themeColor="accent1" w:themeTint="99"/>
      </w:tblBorders>
    </w:tblPr>
    <w:tblStylePr w:type="firstRow">
      <w:rPr>
        <w:b/>
        <w:bCs/>
        <w:color w:val="FFFFFF" w:themeColor="background1"/>
      </w:rPr>
      <w:tblPr/>
      <w:tcPr>
        <w:tcBorders>
          <w:top w:val="single" w:sz="4" w:space="0" w:color="348490" w:themeColor="accent1"/>
          <w:left w:val="single" w:sz="4" w:space="0" w:color="348490" w:themeColor="accent1"/>
          <w:bottom w:val="single" w:sz="4" w:space="0" w:color="348490" w:themeColor="accent1"/>
          <w:right w:val="single" w:sz="4" w:space="0" w:color="348490" w:themeColor="accent1"/>
          <w:insideH w:val="nil"/>
          <w:insideV w:val="nil"/>
        </w:tcBorders>
        <w:shd w:val="clear" w:color="auto" w:fill="348490" w:themeFill="accent1"/>
      </w:tcPr>
    </w:tblStylePr>
    <w:tblStylePr w:type="lastRow">
      <w:rPr>
        <w:b/>
        <w:bCs/>
      </w:rPr>
      <w:tblPr/>
      <w:tcPr>
        <w:tcBorders>
          <w:top w:val="double" w:sz="4" w:space="0" w:color="348490" w:themeColor="accent1"/>
        </w:tcBorders>
      </w:tcPr>
    </w:tblStylePr>
    <w:tblStylePr w:type="firstCol">
      <w:rPr>
        <w:b/>
        <w:bCs/>
      </w:rPr>
    </w:tblStylePr>
    <w:tblStylePr w:type="lastCol">
      <w:rPr>
        <w:b/>
        <w:bCs/>
      </w:rPr>
    </w:tblStylePr>
    <w:tblStylePr w:type="band1Vert">
      <w:tblPr/>
      <w:tcPr>
        <w:shd w:val="clear" w:color="auto" w:fill="D0EAEE" w:themeFill="accent1" w:themeFillTint="33"/>
      </w:tcPr>
    </w:tblStylePr>
    <w:tblStylePr w:type="band1Horz">
      <w:tblPr/>
      <w:tcPr>
        <w:shd w:val="clear" w:color="auto" w:fill="D0EAEE" w:themeFill="accent1" w:themeFillTint="33"/>
      </w:tcPr>
    </w:tblStylePr>
  </w:style>
  <w:style w:type="table" w:styleId="GridTable4-Accent3">
    <w:name w:val="Grid Table 4 Accent 3"/>
    <w:basedOn w:val="TableNormal"/>
    <w:uiPriority w:val="49"/>
    <w:locked/>
    <w:rsid w:val="0077696C"/>
    <w:tblPr>
      <w:tblStyleRowBandSize w:val="1"/>
      <w:tblStyleColBandSize w:val="1"/>
      <w:tblBorders>
        <w:top w:val="single" w:sz="4" w:space="0" w:color="FF2828" w:themeColor="accent3" w:themeTint="99"/>
        <w:left w:val="single" w:sz="4" w:space="0" w:color="FF2828" w:themeColor="accent3" w:themeTint="99"/>
        <w:bottom w:val="single" w:sz="4" w:space="0" w:color="FF2828" w:themeColor="accent3" w:themeTint="99"/>
        <w:right w:val="single" w:sz="4" w:space="0" w:color="FF2828" w:themeColor="accent3" w:themeTint="99"/>
        <w:insideH w:val="single" w:sz="4" w:space="0" w:color="FF2828" w:themeColor="accent3" w:themeTint="99"/>
        <w:insideV w:val="single" w:sz="4" w:space="0" w:color="FF2828" w:themeColor="accent3" w:themeTint="99"/>
      </w:tblBorders>
    </w:tblPr>
    <w:tblStylePr w:type="firstRow">
      <w:rPr>
        <w:b/>
        <w:bCs/>
        <w:color w:val="FFFFFF" w:themeColor="background1"/>
      </w:rPr>
      <w:tblPr/>
      <w:tcPr>
        <w:tcBorders>
          <w:top w:val="single" w:sz="4" w:space="0" w:color="990000" w:themeColor="accent3"/>
          <w:left w:val="single" w:sz="4" w:space="0" w:color="990000" w:themeColor="accent3"/>
          <w:bottom w:val="single" w:sz="4" w:space="0" w:color="990000" w:themeColor="accent3"/>
          <w:right w:val="single" w:sz="4" w:space="0" w:color="990000" w:themeColor="accent3"/>
          <w:insideH w:val="nil"/>
          <w:insideV w:val="nil"/>
        </w:tcBorders>
        <w:shd w:val="clear" w:color="auto" w:fill="990000" w:themeFill="accent3"/>
      </w:tcPr>
    </w:tblStylePr>
    <w:tblStylePr w:type="lastRow">
      <w:rPr>
        <w:b/>
        <w:bCs/>
      </w:rPr>
      <w:tblPr/>
      <w:tcPr>
        <w:tcBorders>
          <w:top w:val="double" w:sz="4" w:space="0" w:color="990000" w:themeColor="accent3"/>
        </w:tcBorders>
      </w:tcPr>
    </w:tblStylePr>
    <w:tblStylePr w:type="firstCol">
      <w:rPr>
        <w:b/>
        <w:bCs/>
      </w:rPr>
    </w:tblStylePr>
    <w:tblStylePr w:type="lastCol">
      <w:rPr>
        <w:b/>
        <w:bCs/>
      </w:rPr>
    </w:tblStylePr>
    <w:tblStylePr w:type="band1Vert">
      <w:tblPr/>
      <w:tcPr>
        <w:shd w:val="clear" w:color="auto" w:fill="FFB7B7" w:themeFill="accent3" w:themeFillTint="33"/>
      </w:tcPr>
    </w:tblStylePr>
    <w:tblStylePr w:type="band1Horz">
      <w:tblPr/>
      <w:tcPr>
        <w:shd w:val="clear" w:color="auto" w:fill="FFB7B7" w:themeFill="accent3" w:themeFillTint="33"/>
      </w:tcPr>
    </w:tblStylePr>
  </w:style>
  <w:style w:type="table" w:styleId="GridTable2-Accent2">
    <w:name w:val="Grid Table 2 Accent 2"/>
    <w:basedOn w:val="TableNormal"/>
    <w:uiPriority w:val="47"/>
    <w:locked/>
    <w:rsid w:val="0077696C"/>
    <w:tblPr>
      <w:tblStyleRowBandSize w:val="1"/>
      <w:tblStyleColBandSize w:val="1"/>
      <w:tblBorders>
        <w:top w:val="single" w:sz="2" w:space="0" w:color="0D87FF" w:themeColor="accent2" w:themeTint="99"/>
        <w:bottom w:val="single" w:sz="2" w:space="0" w:color="0D87FF" w:themeColor="accent2" w:themeTint="99"/>
        <w:insideH w:val="single" w:sz="2" w:space="0" w:color="0D87FF" w:themeColor="accent2" w:themeTint="99"/>
        <w:insideV w:val="single" w:sz="2" w:space="0" w:color="0D87FF" w:themeColor="accent2" w:themeTint="99"/>
      </w:tblBorders>
    </w:tblPr>
    <w:tblStylePr w:type="firstRow">
      <w:rPr>
        <w:b/>
        <w:bCs/>
      </w:rPr>
      <w:tblPr/>
      <w:tcPr>
        <w:tcBorders>
          <w:top w:val="nil"/>
          <w:bottom w:val="single" w:sz="12" w:space="0" w:color="0D87FF" w:themeColor="accent2" w:themeTint="99"/>
          <w:insideH w:val="nil"/>
          <w:insideV w:val="nil"/>
        </w:tcBorders>
        <w:shd w:val="clear" w:color="auto" w:fill="FFFFFF" w:themeFill="background1"/>
      </w:tcPr>
    </w:tblStylePr>
    <w:tblStylePr w:type="lastRow">
      <w:rPr>
        <w:b/>
        <w:bCs/>
      </w:rPr>
      <w:tblPr/>
      <w:tcPr>
        <w:tcBorders>
          <w:top w:val="double" w:sz="2" w:space="0" w:color="0D87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ED7FF" w:themeFill="accent2" w:themeFillTint="33"/>
      </w:tcPr>
    </w:tblStylePr>
    <w:tblStylePr w:type="band1Horz">
      <w:tblPr/>
      <w:tcPr>
        <w:shd w:val="clear" w:color="auto" w:fill="AED7FF" w:themeFill="accent2" w:themeFillTint="33"/>
      </w:tcPr>
    </w:tblStylePr>
  </w:style>
  <w:style w:type="table" w:styleId="GridTable5Dark-Accent2">
    <w:name w:val="Grid Table 5 Dark Accent 2"/>
    <w:basedOn w:val="TableNormal"/>
    <w:uiPriority w:val="50"/>
    <w:locked/>
    <w:rsid w:val="007769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D7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C" w:themeFill="accent2"/>
      </w:tcPr>
    </w:tblStylePr>
    <w:tblStylePr w:type="band1Vert">
      <w:tblPr/>
      <w:tcPr>
        <w:shd w:val="clear" w:color="auto" w:fill="5EAFFF" w:themeFill="accent2" w:themeFillTint="66"/>
      </w:tcPr>
    </w:tblStylePr>
    <w:tblStylePr w:type="band1Horz">
      <w:tblPr/>
      <w:tcPr>
        <w:shd w:val="clear" w:color="auto" w:fill="5EAFFF" w:themeFill="accent2" w:themeFillTint="66"/>
      </w:tcPr>
    </w:tblStylePr>
  </w:style>
  <w:style w:type="table" w:styleId="GridTable4">
    <w:name w:val="Grid Table 4"/>
    <w:basedOn w:val="TableNormal"/>
    <w:uiPriority w:val="49"/>
    <w:locked/>
    <w:rsid w:val="00B0690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locked/>
    <w:rsid w:val="00B0690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locked/>
    <w:rsid w:val="00B06906"/>
    <w:tblPr>
      <w:tblStyleRowBandSize w:val="1"/>
      <w:tblStyleColBandSize w:val="1"/>
      <w:tblBorders>
        <w:top w:val="single" w:sz="4" w:space="0" w:color="C8D9D4" w:themeColor="accent6" w:themeTint="99"/>
        <w:left w:val="single" w:sz="4" w:space="0" w:color="C8D9D4" w:themeColor="accent6" w:themeTint="99"/>
        <w:bottom w:val="single" w:sz="4" w:space="0" w:color="C8D9D4" w:themeColor="accent6" w:themeTint="99"/>
        <w:right w:val="single" w:sz="4" w:space="0" w:color="C8D9D4" w:themeColor="accent6" w:themeTint="99"/>
        <w:insideH w:val="single" w:sz="4" w:space="0" w:color="C8D9D4" w:themeColor="accent6" w:themeTint="99"/>
      </w:tblBorders>
    </w:tblPr>
    <w:tblStylePr w:type="firstRow">
      <w:rPr>
        <w:b/>
        <w:bCs/>
        <w:color w:val="FFFFFF" w:themeColor="background1"/>
      </w:rPr>
      <w:tblPr/>
      <w:tcPr>
        <w:tcBorders>
          <w:top w:val="single" w:sz="4" w:space="0" w:color="A5C0B8" w:themeColor="accent6"/>
          <w:left w:val="single" w:sz="4" w:space="0" w:color="A5C0B8" w:themeColor="accent6"/>
          <w:bottom w:val="single" w:sz="4" w:space="0" w:color="A5C0B8" w:themeColor="accent6"/>
          <w:right w:val="single" w:sz="4" w:space="0" w:color="A5C0B8" w:themeColor="accent6"/>
          <w:insideH w:val="nil"/>
        </w:tcBorders>
        <w:shd w:val="clear" w:color="auto" w:fill="A5C0B8" w:themeFill="accent6"/>
      </w:tcPr>
    </w:tblStylePr>
    <w:tblStylePr w:type="lastRow">
      <w:rPr>
        <w:b/>
        <w:bCs/>
      </w:rPr>
      <w:tblPr/>
      <w:tcPr>
        <w:tcBorders>
          <w:top w:val="double" w:sz="4" w:space="0" w:color="C8D9D4" w:themeColor="accent6" w:themeTint="99"/>
        </w:tcBorders>
      </w:tc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table" w:styleId="GridTable2-Accent6">
    <w:name w:val="Grid Table 2 Accent 6"/>
    <w:basedOn w:val="TableNormal"/>
    <w:uiPriority w:val="47"/>
    <w:locked/>
    <w:rsid w:val="0063480B"/>
    <w:tblPr>
      <w:tblStyleRowBandSize w:val="1"/>
      <w:tblStyleColBandSize w:val="1"/>
      <w:tblBorders>
        <w:top w:val="single" w:sz="2" w:space="0" w:color="C8D9D4" w:themeColor="accent6" w:themeTint="99"/>
        <w:bottom w:val="single" w:sz="2" w:space="0" w:color="C8D9D4" w:themeColor="accent6" w:themeTint="99"/>
        <w:insideH w:val="single" w:sz="2" w:space="0" w:color="C8D9D4" w:themeColor="accent6" w:themeTint="99"/>
        <w:insideV w:val="single" w:sz="2" w:space="0" w:color="C8D9D4" w:themeColor="accent6" w:themeTint="99"/>
      </w:tblBorders>
    </w:tblPr>
    <w:tblStylePr w:type="firstRow">
      <w:rPr>
        <w:b/>
        <w:bCs/>
      </w:rPr>
      <w:tblPr/>
      <w:tcPr>
        <w:tcBorders>
          <w:top w:val="nil"/>
          <w:bottom w:val="single" w:sz="12" w:space="0" w:color="C8D9D4" w:themeColor="accent6" w:themeTint="99"/>
          <w:insideH w:val="nil"/>
          <w:insideV w:val="nil"/>
        </w:tcBorders>
        <w:shd w:val="clear" w:color="auto" w:fill="FFFFFF" w:themeFill="background1"/>
      </w:tcPr>
    </w:tblStylePr>
    <w:tblStylePr w:type="lastRow">
      <w:rPr>
        <w:b/>
        <w:bCs/>
      </w:rPr>
      <w:tblPr/>
      <w:tcPr>
        <w:tcBorders>
          <w:top w:val="double" w:sz="2" w:space="0" w:color="C8D9D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table" w:styleId="ListTable2-Accent6">
    <w:name w:val="List Table 2 Accent 6"/>
    <w:basedOn w:val="TableNormal"/>
    <w:uiPriority w:val="47"/>
    <w:locked/>
    <w:rsid w:val="0063480B"/>
    <w:tblPr>
      <w:tblStyleRowBandSize w:val="1"/>
      <w:tblStyleColBandSize w:val="1"/>
      <w:tblBorders>
        <w:top w:val="single" w:sz="4" w:space="0" w:color="C8D9D4" w:themeColor="accent6" w:themeTint="99"/>
        <w:bottom w:val="single" w:sz="4" w:space="0" w:color="C8D9D4" w:themeColor="accent6" w:themeTint="99"/>
        <w:insideH w:val="single" w:sz="4" w:space="0" w:color="C8D9D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F0" w:themeFill="accent6" w:themeFillTint="33"/>
      </w:tcPr>
    </w:tblStylePr>
    <w:tblStylePr w:type="band1Horz">
      <w:tblPr/>
      <w:tcPr>
        <w:shd w:val="clear" w:color="auto" w:fill="ECF2F0" w:themeFill="accent6" w:themeFillTint="33"/>
      </w:tcPr>
    </w:tblStylePr>
  </w:style>
  <w:style w:type="table" w:styleId="GridTable1Light-Accent6">
    <w:name w:val="Grid Table 1 Light Accent 6"/>
    <w:basedOn w:val="TableNormal"/>
    <w:uiPriority w:val="46"/>
    <w:locked/>
    <w:rsid w:val="0063480B"/>
    <w:tblPr>
      <w:tblStyleRowBandSize w:val="1"/>
      <w:tblStyleColBandSize w:val="1"/>
      <w:tblBorders>
        <w:top w:val="single" w:sz="4" w:space="0" w:color="DAE5E2" w:themeColor="accent6" w:themeTint="66"/>
        <w:left w:val="single" w:sz="4" w:space="0" w:color="DAE5E2" w:themeColor="accent6" w:themeTint="66"/>
        <w:bottom w:val="single" w:sz="4" w:space="0" w:color="DAE5E2" w:themeColor="accent6" w:themeTint="66"/>
        <w:right w:val="single" w:sz="4" w:space="0" w:color="DAE5E2" w:themeColor="accent6" w:themeTint="66"/>
        <w:insideH w:val="single" w:sz="4" w:space="0" w:color="DAE5E2" w:themeColor="accent6" w:themeTint="66"/>
        <w:insideV w:val="single" w:sz="4" w:space="0" w:color="DAE5E2" w:themeColor="accent6" w:themeTint="66"/>
      </w:tblBorders>
    </w:tblPr>
    <w:tblStylePr w:type="firstRow">
      <w:rPr>
        <w:b/>
        <w:bCs/>
      </w:rPr>
      <w:tblPr/>
      <w:tcPr>
        <w:tcBorders>
          <w:bottom w:val="single" w:sz="12" w:space="0" w:color="C8D9D4" w:themeColor="accent6" w:themeTint="99"/>
        </w:tcBorders>
      </w:tcPr>
    </w:tblStylePr>
    <w:tblStylePr w:type="lastRow">
      <w:rPr>
        <w:b/>
        <w:bCs/>
      </w:rPr>
      <w:tblPr/>
      <w:tcPr>
        <w:tcBorders>
          <w:top w:val="double" w:sz="2" w:space="0" w:color="C8D9D4" w:themeColor="accent6" w:themeTint="99"/>
        </w:tcBorders>
      </w:tcPr>
    </w:tblStylePr>
    <w:tblStylePr w:type="firstCol">
      <w:rPr>
        <w:b/>
        <w:bCs/>
      </w:rPr>
    </w:tblStylePr>
    <w:tblStylePr w:type="lastCol">
      <w:rPr>
        <w:b/>
        <w:bCs/>
      </w:rPr>
    </w:tblStylePr>
  </w:style>
  <w:style w:type="table" w:styleId="PlainTable2">
    <w:name w:val="Plain Table 2"/>
    <w:basedOn w:val="TableNormal"/>
    <w:uiPriority w:val="42"/>
    <w:locked/>
    <w:rsid w:val="00185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AEGBulletedList">
    <w:name w:val="AEG Bulleted List"/>
    <w:uiPriority w:val="99"/>
    <w:rsid w:val="00824D34"/>
    <w:pPr>
      <w:numPr>
        <w:numId w:val="23"/>
      </w:numPr>
    </w:pPr>
  </w:style>
  <w:style w:type="paragraph" w:styleId="TOC5">
    <w:name w:val="toc 5"/>
    <w:basedOn w:val="TOC4"/>
    <w:next w:val="Normal"/>
    <w:autoRedefine/>
    <w:semiHidden/>
    <w:rsid w:val="00115800"/>
    <w:pPr>
      <w:ind w:left="800"/>
    </w:pPr>
  </w:style>
  <w:style w:type="paragraph" w:styleId="TOAHeading">
    <w:name w:val="toa heading"/>
    <w:basedOn w:val="Normal"/>
    <w:next w:val="Normal"/>
    <w:semiHidden/>
    <w:rsid w:val="00115800"/>
    <w:pPr>
      <w:spacing w:before="120"/>
    </w:pPr>
    <w:rPr>
      <w:rFonts w:asciiTheme="majorHAnsi" w:eastAsiaTheme="majorEastAsia" w:hAnsiTheme="majorHAnsi" w:cstheme="majorBidi"/>
      <w:b/>
      <w:bCs/>
      <w:sz w:val="24"/>
      <w:szCs w:val="24"/>
    </w:rPr>
  </w:style>
  <w:style w:type="character" w:customStyle="1" w:styleId="NumberedListCharChar">
    <w:name w:val="Numbered List Char Char"/>
    <w:basedOn w:val="DefaultParagraphFont"/>
    <w:rsid w:val="003E7518"/>
    <w:rPr>
      <w:rFonts w:ascii="Tahoma" w:hAnsi="Tahoma" w:cs="Tahoma"/>
      <w:spacing w:val="4"/>
      <w:szCs w:val="18"/>
    </w:rPr>
  </w:style>
  <w:style w:type="character" w:customStyle="1" w:styleId="BulletedListCharChar">
    <w:name w:val="Bulleted List Char Char"/>
    <w:basedOn w:val="DefaultParagraphFont"/>
    <w:rsid w:val="009648EA"/>
    <w:rPr>
      <w:rFonts w:ascii="Tahoma" w:hAnsi="Tahoma" w:cs="Tahoma"/>
      <w:spacing w:val="4"/>
      <w:szCs w:val="18"/>
    </w:rPr>
  </w:style>
  <w:style w:type="table" w:customStyle="1" w:styleId="AEGTableAccent4">
    <w:name w:val="AEG Table (Accent 4)"/>
    <w:basedOn w:val="AEGTableAccent6"/>
    <w:uiPriority w:val="99"/>
    <w:rsid w:val="005E2619"/>
    <w:tblPr/>
    <w:tblStylePr w:type="firstRow">
      <w:pPr>
        <w:jc w:val="center"/>
      </w:pPr>
      <w:rPr>
        <w:b/>
      </w:rPr>
      <w:tblPr/>
      <w:tcPr>
        <w:tcBorders>
          <w:bottom w:val="single" w:sz="4" w:space="0" w:color="auto"/>
        </w:tcBorders>
      </w:tcPr>
    </w:tblStylePr>
    <w:tblStylePr w:type="lastRow">
      <w:rPr>
        <w:b/>
      </w:rPr>
      <w:tblPr/>
      <w:tcPr>
        <w:tcBorders>
          <w:top w:val="double" w:sz="4" w:space="0" w:color="auto"/>
        </w:tcBorders>
      </w:tcPr>
    </w:tblStylePr>
    <w:tblStylePr w:type="firstCol">
      <w:pPr>
        <w:jc w:val="left"/>
      </w:pPr>
      <w:rPr>
        <w:b w:val="0"/>
      </w:rPr>
    </w:tblStylePr>
    <w:tblStylePr w:type="lastCol">
      <w:rPr>
        <w:b/>
      </w:rPr>
    </w:tblStylePr>
    <w:tblStylePr w:type="band2Vert">
      <w:tblPr/>
      <w:tcPr>
        <w:shd w:val="clear" w:color="auto" w:fill="FFEAC1" w:themeFill="accent4" w:themeFillTint="66"/>
      </w:tcPr>
    </w:tblStylePr>
    <w:tblStylePr w:type="band2Horz">
      <w:tblPr/>
      <w:tcPr>
        <w:shd w:val="clear" w:color="auto" w:fill="FFEAC1" w:themeFill="accent4" w:themeFillTint="66"/>
      </w:tcPr>
    </w:tblStylePr>
  </w:style>
  <w:style w:type="table" w:customStyle="1" w:styleId="AEGTableAccent3">
    <w:name w:val="AEG Table (Accent 3)"/>
    <w:basedOn w:val="AEGTableAccent6"/>
    <w:uiPriority w:val="99"/>
    <w:rsid w:val="005E2619"/>
    <w:tblPr/>
    <w:tblStylePr w:type="firstRow">
      <w:pPr>
        <w:jc w:val="center"/>
      </w:pPr>
      <w:rPr>
        <w:b/>
      </w:rPr>
      <w:tblPr/>
      <w:tcPr>
        <w:tcBorders>
          <w:bottom w:val="single" w:sz="4" w:space="0" w:color="auto"/>
        </w:tcBorders>
      </w:tcPr>
    </w:tblStylePr>
    <w:tblStylePr w:type="lastRow">
      <w:rPr>
        <w:b/>
      </w:rPr>
      <w:tblPr/>
      <w:tcPr>
        <w:tcBorders>
          <w:top w:val="double" w:sz="4" w:space="0" w:color="auto"/>
        </w:tcBorders>
      </w:tcPr>
    </w:tblStylePr>
    <w:tblStylePr w:type="firstCol">
      <w:pPr>
        <w:jc w:val="left"/>
      </w:pPr>
      <w:rPr>
        <w:b w:val="0"/>
      </w:rPr>
    </w:tblStylePr>
    <w:tblStylePr w:type="lastCol">
      <w:rPr>
        <w:b/>
      </w:rPr>
    </w:tblStylePr>
    <w:tblStylePr w:type="band2Vert">
      <w:tblPr/>
      <w:tcPr>
        <w:shd w:val="clear" w:color="auto" w:fill="FFB7B7" w:themeFill="accent3" w:themeFillTint="33"/>
      </w:tcPr>
    </w:tblStylePr>
    <w:tblStylePr w:type="band2Horz">
      <w:tblPr/>
      <w:tcPr>
        <w:shd w:val="clear" w:color="auto" w:fill="FFB7B7" w:themeFill="accent3" w:themeFillTint="33"/>
      </w:tcPr>
    </w:tblStylePr>
  </w:style>
  <w:style w:type="table" w:customStyle="1" w:styleId="AEGTableAccent5">
    <w:name w:val="AEG Table (Accent 5)"/>
    <w:basedOn w:val="AEGTableAccent3"/>
    <w:uiPriority w:val="99"/>
    <w:rsid w:val="005E2619"/>
    <w:tblPr/>
    <w:tblStylePr w:type="firstRow">
      <w:pPr>
        <w:jc w:val="center"/>
      </w:pPr>
      <w:rPr>
        <w:b/>
      </w:rPr>
      <w:tblPr/>
      <w:tcPr>
        <w:tcBorders>
          <w:bottom w:val="single" w:sz="4" w:space="0" w:color="auto"/>
        </w:tcBorders>
      </w:tcPr>
    </w:tblStylePr>
    <w:tblStylePr w:type="lastRow">
      <w:rPr>
        <w:b/>
      </w:rPr>
      <w:tblPr/>
      <w:tcPr>
        <w:tcBorders>
          <w:top w:val="double" w:sz="4" w:space="0" w:color="auto"/>
        </w:tcBorders>
      </w:tcPr>
    </w:tblStylePr>
    <w:tblStylePr w:type="firstCol">
      <w:pPr>
        <w:jc w:val="left"/>
      </w:pPr>
      <w:rPr>
        <w:b w:val="0"/>
      </w:rPr>
    </w:tblStylePr>
    <w:tblStylePr w:type="lastCol">
      <w:rPr>
        <w:b/>
      </w:rPr>
    </w:tblStylePr>
    <w:tblStylePr w:type="band2Vert">
      <w:tblPr/>
      <w:tcPr>
        <w:shd w:val="clear" w:color="auto" w:fill="FFCB99" w:themeFill="accent5" w:themeFillTint="66"/>
      </w:tcPr>
    </w:tblStylePr>
    <w:tblStylePr w:type="band2Horz">
      <w:tblPr/>
      <w:tcPr>
        <w:shd w:val="clear" w:color="auto" w:fill="FFCB99" w:themeFill="accent5" w:themeFillTint="66"/>
      </w:tcPr>
    </w:tblStylePr>
  </w:style>
  <w:style w:type="table" w:customStyle="1" w:styleId="AEGTableAccent2">
    <w:name w:val="AEG Table (Accent 2)"/>
    <w:basedOn w:val="AEGTableAccent3"/>
    <w:uiPriority w:val="99"/>
    <w:rsid w:val="005E2619"/>
    <w:tblPr/>
    <w:tblStylePr w:type="firstRow">
      <w:pPr>
        <w:jc w:val="center"/>
      </w:pPr>
      <w:rPr>
        <w:b/>
      </w:rPr>
      <w:tblPr/>
      <w:tcPr>
        <w:tcBorders>
          <w:bottom w:val="single" w:sz="4" w:space="0" w:color="auto"/>
        </w:tcBorders>
      </w:tcPr>
    </w:tblStylePr>
    <w:tblStylePr w:type="lastRow">
      <w:rPr>
        <w:b/>
      </w:rPr>
      <w:tblPr/>
      <w:tcPr>
        <w:tcBorders>
          <w:top w:val="double" w:sz="4" w:space="0" w:color="auto"/>
        </w:tcBorders>
      </w:tcPr>
    </w:tblStylePr>
    <w:tblStylePr w:type="firstCol">
      <w:pPr>
        <w:jc w:val="left"/>
      </w:pPr>
      <w:rPr>
        <w:b w:val="0"/>
      </w:rPr>
    </w:tblStylePr>
    <w:tblStylePr w:type="lastCol">
      <w:rPr>
        <w:b/>
      </w:rPr>
    </w:tblStylePr>
    <w:tblStylePr w:type="band2Vert">
      <w:tblPr/>
      <w:tcPr>
        <w:shd w:val="clear" w:color="auto" w:fill="C3C4E9" w:themeFill="text2" w:themeFillTint="33"/>
      </w:tcPr>
    </w:tblStylePr>
    <w:tblStylePr w:type="band2Horz">
      <w:tblPr/>
      <w:tcPr>
        <w:shd w:val="clear" w:color="auto" w:fill="AED7FF" w:themeFill="accent2" w:themeFillTint="33"/>
      </w:tcPr>
    </w:tblStylePr>
  </w:style>
  <w:style w:type="character" w:customStyle="1" w:styleId="NoSpacingChar">
    <w:name w:val="No Spacing Char"/>
    <w:basedOn w:val="DefaultParagraphFont"/>
    <w:link w:val="NoSpacing"/>
    <w:uiPriority w:val="1"/>
    <w:rsid w:val="00397BDB"/>
  </w:style>
  <w:style w:type="paragraph" w:styleId="Subtitle">
    <w:name w:val="Subtitle"/>
    <w:basedOn w:val="Normal"/>
    <w:next w:val="Normal"/>
    <w:link w:val="SubtitleChar"/>
    <w:uiPriority w:val="11"/>
    <w:qFormat/>
    <w:rsid w:val="00397BDB"/>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397BDB"/>
    <w:rPr>
      <w:rFonts w:asciiTheme="minorHAnsi" w:eastAsiaTheme="minorEastAsia" w:hAnsiTheme="minorHAnsi"/>
      <w:color w:val="5A5A5A" w:themeColor="text1" w:themeTint="A5"/>
      <w:spacing w:val="15"/>
      <w:sz w:val="22"/>
      <w:szCs w:val="22"/>
    </w:rPr>
  </w:style>
  <w:style w:type="character" w:customStyle="1" w:styleId="SmallHeaderCopy">
    <w:name w:val="Small Header Copy"/>
    <w:basedOn w:val="DefaultParagraphFont"/>
    <w:rsid w:val="00E975ED"/>
    <w:rPr>
      <w:rFonts w:ascii="Calibri" w:hAnsi="Calibri"/>
      <w:b/>
      <w:color w:val="00376C"/>
      <w:sz w:val="18"/>
    </w:rPr>
  </w:style>
  <w:style w:type="paragraph" w:customStyle="1" w:styleId="CalloutBoxTitle">
    <w:name w:val="Callout Box Title"/>
    <w:basedOn w:val="Normal"/>
    <w:qFormat/>
    <w:rsid w:val="009C3D4F"/>
    <w:rPr>
      <w:rFonts w:ascii="Century Gothic" w:eastAsiaTheme="minorHAnsi" w:hAnsi="Century Gothic" w:cstheme="minorBidi"/>
      <w:caps/>
      <w:color w:val="1C1D4D"/>
      <w:szCs w:val="24"/>
      <w:u w:val="single" w:color="F18A21"/>
    </w:rPr>
  </w:style>
  <w:style w:type="paragraph" w:customStyle="1" w:styleId="Calloutbox-bullets">
    <w:name w:val="Callout box-bullets"/>
    <w:basedOn w:val="Normal"/>
    <w:rsid w:val="009C3D4F"/>
    <w:pPr>
      <w:numPr>
        <w:numId w:val="25"/>
      </w:numPr>
      <w:spacing w:before="60" w:after="60" w:line="220" w:lineRule="atLeast"/>
      <w:ind w:left="360" w:hanging="270"/>
    </w:pPr>
    <w:rPr>
      <w:rFonts w:ascii="Segoe UI Semilight" w:eastAsiaTheme="minorHAnsi" w:hAnsi="Segoe UI Semilight" w:cstheme="minorBidi"/>
      <w:color w:val="1C1D4D"/>
      <w:sz w:val="17"/>
      <w:szCs w:val="18"/>
    </w:rPr>
  </w:style>
  <w:style w:type="paragraph" w:customStyle="1" w:styleId="ocpalertsection">
    <w:name w:val="ocpalertsection"/>
    <w:basedOn w:val="Normal"/>
    <w:rsid w:val="00F0023A"/>
    <w:pPr>
      <w:spacing w:before="100" w:beforeAutospacing="1" w:after="100" w:afterAutospacing="1"/>
    </w:pPr>
    <w:rPr>
      <w:rFonts w:ascii="Times New Roman" w:hAnsi="Times New Roman"/>
      <w:sz w:val="34"/>
      <w:szCs w:val="34"/>
    </w:rPr>
  </w:style>
  <w:style w:type="character" w:customStyle="1" w:styleId="appliestoitem">
    <w:name w:val="appliestoitem"/>
    <w:basedOn w:val="DefaultParagraphFont"/>
    <w:rsid w:val="00F0023A"/>
  </w:style>
  <w:style w:type="table" w:customStyle="1" w:styleId="AEGReportTable-Basic1">
    <w:name w:val="AEG Report Table - Basic1"/>
    <w:basedOn w:val="TableNormal"/>
    <w:uiPriority w:val="99"/>
    <w:rsid w:val="00B23C19"/>
    <w:pPr>
      <w:jc w:val="right"/>
    </w:pPr>
    <w:rPr>
      <w:rFonts w:ascii="Calibri" w:hAnsi="Calibri"/>
      <w:color w:val="1C1D4D" w:themeColor="text2"/>
      <w:sz w:val="18"/>
    </w:rPr>
    <w:tblPr>
      <w:tblStyleRowBandSize w:val="1"/>
      <w:tblStyleColBandSize w:val="1"/>
      <w:tblCellMar>
        <w:top w:w="29" w:type="dxa"/>
        <w:left w:w="115" w:type="dxa"/>
        <w:bottom w:w="29" w:type="dxa"/>
        <w:right w:w="115" w:type="dxa"/>
      </w:tblCellMar>
    </w:tblPr>
    <w:tcPr>
      <w:vAlign w:val="center"/>
    </w:tcPr>
    <w:tblStylePr w:type="firstRow">
      <w:pPr>
        <w:jc w:val="center"/>
      </w:pPr>
      <w:rPr>
        <w:b/>
        <w:color w:val="FFFFFF" w:themeColor="background1"/>
      </w:rPr>
      <w:tblPr/>
      <w:tcPr>
        <w:tcBorders>
          <w:top w:val="nil"/>
          <w:left w:val="nil"/>
          <w:bottom w:val="nil"/>
          <w:right w:val="nil"/>
          <w:insideH w:val="nil"/>
          <w:insideV w:val="nil"/>
          <w:tl2br w:val="nil"/>
          <w:tr2bl w:val="nil"/>
        </w:tcBorders>
        <w:shd w:val="clear" w:color="auto" w:fill="1C1D4D" w:themeFill="text2"/>
      </w:tcPr>
    </w:tblStylePr>
    <w:tblStylePr w:type="lastRow">
      <w:rPr>
        <w:b/>
        <w:color w:val="auto"/>
      </w:rPr>
    </w:tblStylePr>
    <w:tblStylePr w:type="firstCol">
      <w:pPr>
        <w:jc w:val="left"/>
      </w:pPr>
      <w:rPr>
        <w:b/>
        <w:color w:val="auto"/>
      </w:rPr>
    </w:tblStylePr>
    <w:tblStylePr w:type="band2Vert">
      <w:tblPr/>
      <w:tcPr>
        <w:shd w:val="clear" w:color="auto" w:fill="F2F2F2" w:themeFill="background1" w:themeFillShade="F2"/>
      </w:tcPr>
    </w:tblStylePr>
    <w:tblStylePr w:type="band2Horz">
      <w:rPr>
        <w:color w:val="1C1D4D" w:themeColor="text2"/>
      </w:rPr>
      <w:tblPr/>
      <w:tcPr>
        <w:shd w:val="clear" w:color="auto" w:fill="D9D9D9" w:themeFill="background1" w:themeFillShade="D9"/>
      </w:tcPr>
    </w:tblStylePr>
  </w:style>
  <w:style w:type="character" w:styleId="UnresolvedMention">
    <w:name w:val="Unresolved Mention"/>
    <w:basedOn w:val="DefaultParagraphFont"/>
    <w:uiPriority w:val="99"/>
    <w:semiHidden/>
    <w:unhideWhenUsed/>
    <w:rsid w:val="00BE1FC8"/>
    <w:rPr>
      <w:color w:val="605E5C"/>
      <w:shd w:val="clear" w:color="auto" w:fill="E1DFDD"/>
    </w:rPr>
  </w:style>
  <w:style w:type="table" w:styleId="ListTable2-Accent5">
    <w:name w:val="List Table 2 Accent 5"/>
    <w:basedOn w:val="TableNormal"/>
    <w:uiPriority w:val="47"/>
    <w:locked/>
    <w:rsid w:val="00236D4A"/>
    <w:tblPr>
      <w:tblStyleRowBandSize w:val="1"/>
      <w:tblStyleColBandSize w:val="1"/>
      <w:tblBorders>
        <w:top w:val="single" w:sz="4" w:space="0" w:color="FFB266" w:themeColor="accent5" w:themeTint="99"/>
        <w:bottom w:val="single" w:sz="4" w:space="0" w:color="FFB266" w:themeColor="accent5" w:themeTint="99"/>
        <w:insideH w:val="single" w:sz="4" w:space="0" w:color="FFB2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C" w:themeFill="accent5" w:themeFillTint="33"/>
      </w:tcPr>
    </w:tblStylePr>
    <w:tblStylePr w:type="band1Horz">
      <w:tblPr/>
      <w:tcPr>
        <w:shd w:val="clear" w:color="auto" w:fill="FFE5CC" w:themeFill="accent5" w:themeFillTint="33"/>
      </w:tcPr>
    </w:tblStylePr>
  </w:style>
  <w:style w:type="table" w:styleId="GridTable4-Accent5">
    <w:name w:val="Grid Table 4 Accent 5"/>
    <w:basedOn w:val="TableNormal"/>
    <w:uiPriority w:val="49"/>
    <w:locked/>
    <w:rsid w:val="005B4362"/>
    <w:tblPr>
      <w:tblStyleRowBandSize w:val="1"/>
      <w:tblStyleColBandSize w:val="1"/>
      <w:tblBorders>
        <w:top w:val="single" w:sz="4" w:space="0" w:color="FFB266" w:themeColor="accent5" w:themeTint="99"/>
        <w:left w:val="single" w:sz="4" w:space="0" w:color="FFB266" w:themeColor="accent5" w:themeTint="99"/>
        <w:bottom w:val="single" w:sz="4" w:space="0" w:color="FFB266" w:themeColor="accent5" w:themeTint="99"/>
        <w:right w:val="single" w:sz="4" w:space="0" w:color="FFB266" w:themeColor="accent5" w:themeTint="99"/>
        <w:insideH w:val="single" w:sz="4" w:space="0" w:color="FFB266" w:themeColor="accent5" w:themeTint="99"/>
        <w:insideV w:val="single" w:sz="4" w:space="0" w:color="FFB266" w:themeColor="accent5" w:themeTint="99"/>
      </w:tblBorders>
    </w:tblPr>
    <w:tblStylePr w:type="firstRow">
      <w:rPr>
        <w:b/>
        <w:bCs/>
        <w:color w:val="FFFFFF" w:themeColor="background1"/>
      </w:rPr>
      <w:tblPr/>
      <w:tcPr>
        <w:tcBorders>
          <w:top w:val="single" w:sz="4" w:space="0" w:color="FF7F00" w:themeColor="accent5"/>
          <w:left w:val="single" w:sz="4" w:space="0" w:color="FF7F00" w:themeColor="accent5"/>
          <w:bottom w:val="single" w:sz="4" w:space="0" w:color="FF7F00" w:themeColor="accent5"/>
          <w:right w:val="single" w:sz="4" w:space="0" w:color="FF7F00" w:themeColor="accent5"/>
          <w:insideH w:val="nil"/>
          <w:insideV w:val="nil"/>
        </w:tcBorders>
        <w:shd w:val="clear" w:color="auto" w:fill="FF7F00" w:themeFill="accent5"/>
      </w:tcPr>
    </w:tblStylePr>
    <w:tblStylePr w:type="lastRow">
      <w:rPr>
        <w:b/>
        <w:bCs/>
      </w:rPr>
      <w:tblPr/>
      <w:tcPr>
        <w:tcBorders>
          <w:top w:val="double" w:sz="4" w:space="0" w:color="FF7F00" w:themeColor="accent5"/>
        </w:tcBorders>
      </w:tcPr>
    </w:tblStylePr>
    <w:tblStylePr w:type="firstCol">
      <w:rPr>
        <w:b/>
        <w:bCs/>
      </w:rPr>
    </w:tblStylePr>
    <w:tblStylePr w:type="lastCol">
      <w:rPr>
        <w:b/>
        <w:bCs/>
      </w:rPr>
    </w:tblStylePr>
    <w:tblStylePr w:type="band1Vert">
      <w:tblPr/>
      <w:tcPr>
        <w:shd w:val="clear" w:color="auto" w:fill="FFE5CC" w:themeFill="accent5" w:themeFillTint="33"/>
      </w:tcPr>
    </w:tblStylePr>
    <w:tblStylePr w:type="band1Horz">
      <w:tblPr/>
      <w:tcPr>
        <w:shd w:val="clear" w:color="auto" w:fill="FFE5CC" w:themeFill="accent5" w:themeFillTint="33"/>
      </w:tcPr>
    </w:tblStylePr>
  </w:style>
  <w:style w:type="table" w:styleId="GridTable6Colorful-Accent5">
    <w:name w:val="Grid Table 6 Colorful Accent 5"/>
    <w:basedOn w:val="TableNormal"/>
    <w:uiPriority w:val="51"/>
    <w:locked/>
    <w:rsid w:val="00BF7D1C"/>
    <w:rPr>
      <w:color w:val="BF5F00" w:themeColor="accent5" w:themeShade="BF"/>
    </w:rPr>
    <w:tblPr>
      <w:tblStyleRowBandSize w:val="1"/>
      <w:tblStyleColBandSize w:val="1"/>
      <w:tblBorders>
        <w:top w:val="single" w:sz="4" w:space="0" w:color="FFB266" w:themeColor="accent5" w:themeTint="99"/>
        <w:left w:val="single" w:sz="4" w:space="0" w:color="FFB266" w:themeColor="accent5" w:themeTint="99"/>
        <w:bottom w:val="single" w:sz="4" w:space="0" w:color="FFB266" w:themeColor="accent5" w:themeTint="99"/>
        <w:right w:val="single" w:sz="4" w:space="0" w:color="FFB266" w:themeColor="accent5" w:themeTint="99"/>
        <w:insideH w:val="single" w:sz="4" w:space="0" w:color="FFB266" w:themeColor="accent5" w:themeTint="99"/>
        <w:insideV w:val="single" w:sz="4" w:space="0" w:color="FFB266" w:themeColor="accent5" w:themeTint="99"/>
      </w:tblBorders>
    </w:tblPr>
    <w:tblStylePr w:type="firstRow">
      <w:rPr>
        <w:b/>
        <w:bCs/>
      </w:rPr>
      <w:tblPr/>
      <w:tcPr>
        <w:tcBorders>
          <w:bottom w:val="single" w:sz="12" w:space="0" w:color="FFB266" w:themeColor="accent5" w:themeTint="99"/>
        </w:tcBorders>
      </w:tcPr>
    </w:tblStylePr>
    <w:tblStylePr w:type="lastRow">
      <w:rPr>
        <w:b/>
        <w:bCs/>
      </w:rPr>
      <w:tblPr/>
      <w:tcPr>
        <w:tcBorders>
          <w:top w:val="double" w:sz="4" w:space="0" w:color="FFB266" w:themeColor="accent5" w:themeTint="99"/>
        </w:tcBorders>
      </w:tcPr>
    </w:tblStylePr>
    <w:tblStylePr w:type="firstCol">
      <w:rPr>
        <w:b/>
        <w:bCs/>
      </w:rPr>
    </w:tblStylePr>
    <w:tblStylePr w:type="lastCol">
      <w:rPr>
        <w:b/>
        <w:bCs/>
      </w:rPr>
    </w:tblStylePr>
    <w:tblStylePr w:type="band1Vert">
      <w:tblPr/>
      <w:tcPr>
        <w:shd w:val="clear" w:color="auto" w:fill="FFE5CC" w:themeFill="accent5" w:themeFillTint="33"/>
      </w:tcPr>
    </w:tblStylePr>
    <w:tblStylePr w:type="band1Horz">
      <w:tblPr/>
      <w:tcPr>
        <w:shd w:val="clear" w:color="auto" w:fill="FFE5CC" w:themeFill="accent5" w:themeFillTint="33"/>
      </w:tcPr>
    </w:tblStylePr>
  </w:style>
  <w:style w:type="table" w:styleId="ListTable2-Accent2">
    <w:name w:val="List Table 2 Accent 2"/>
    <w:basedOn w:val="TableNormal"/>
    <w:uiPriority w:val="47"/>
    <w:locked/>
    <w:rsid w:val="00896FC9"/>
    <w:tblPr>
      <w:tblStyleRowBandSize w:val="1"/>
      <w:tblStyleColBandSize w:val="1"/>
      <w:tblBorders>
        <w:top w:val="single" w:sz="4" w:space="0" w:color="0D87FF" w:themeColor="accent2" w:themeTint="99"/>
        <w:bottom w:val="single" w:sz="4" w:space="0" w:color="0D87FF" w:themeColor="accent2" w:themeTint="99"/>
        <w:insideH w:val="single" w:sz="4" w:space="0" w:color="0D87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ED7FF" w:themeFill="accent2" w:themeFillTint="33"/>
      </w:tcPr>
    </w:tblStylePr>
    <w:tblStylePr w:type="band1Horz">
      <w:tblPr/>
      <w:tcPr>
        <w:shd w:val="clear" w:color="auto" w:fill="AED7FF" w:themeFill="accent2" w:themeFillTint="33"/>
      </w:tcPr>
    </w:tblStylePr>
  </w:style>
  <w:style w:type="table" w:styleId="PlainTable1">
    <w:name w:val="Plain Table 1"/>
    <w:basedOn w:val="TableNormal"/>
    <w:uiPriority w:val="41"/>
    <w:locked/>
    <w:rsid w:val="00896F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locked/>
    <w:rsid w:val="00A36332"/>
  </w:style>
  <w:style w:type="paragraph" w:customStyle="1" w:styleId="FigureorTableTitle">
    <w:name w:val="Figure or Table Title"/>
    <w:basedOn w:val="Normal"/>
    <w:qFormat/>
    <w:rsid w:val="00A36332"/>
    <w:pPr>
      <w:keepNext/>
      <w:tabs>
        <w:tab w:val="left" w:pos="1152"/>
      </w:tabs>
      <w:spacing w:before="240" w:after="40"/>
    </w:pPr>
    <w:rPr>
      <w:rFonts w:cs="Calibri"/>
      <w:b/>
      <w:bCs/>
      <w:i/>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7448">
      <w:bodyDiv w:val="1"/>
      <w:marLeft w:val="0"/>
      <w:marRight w:val="0"/>
      <w:marTop w:val="0"/>
      <w:marBottom w:val="0"/>
      <w:divBdr>
        <w:top w:val="none" w:sz="0" w:space="0" w:color="auto"/>
        <w:left w:val="none" w:sz="0" w:space="0" w:color="auto"/>
        <w:bottom w:val="none" w:sz="0" w:space="0" w:color="auto"/>
        <w:right w:val="none" w:sz="0" w:space="0" w:color="auto"/>
      </w:divBdr>
    </w:div>
    <w:div w:id="29649555">
      <w:bodyDiv w:val="1"/>
      <w:marLeft w:val="0"/>
      <w:marRight w:val="0"/>
      <w:marTop w:val="0"/>
      <w:marBottom w:val="0"/>
      <w:divBdr>
        <w:top w:val="none" w:sz="0" w:space="0" w:color="auto"/>
        <w:left w:val="none" w:sz="0" w:space="0" w:color="auto"/>
        <w:bottom w:val="none" w:sz="0" w:space="0" w:color="auto"/>
        <w:right w:val="none" w:sz="0" w:space="0" w:color="auto"/>
      </w:divBdr>
      <w:divsChild>
        <w:div w:id="1197622001">
          <w:marLeft w:val="1066"/>
          <w:marRight w:val="0"/>
          <w:marTop w:val="0"/>
          <w:marBottom w:val="120"/>
          <w:divBdr>
            <w:top w:val="none" w:sz="0" w:space="0" w:color="auto"/>
            <w:left w:val="none" w:sz="0" w:space="0" w:color="auto"/>
            <w:bottom w:val="none" w:sz="0" w:space="0" w:color="auto"/>
            <w:right w:val="none" w:sz="0" w:space="0" w:color="auto"/>
          </w:divBdr>
        </w:div>
      </w:divsChild>
    </w:div>
    <w:div w:id="34043137">
      <w:bodyDiv w:val="1"/>
      <w:marLeft w:val="0"/>
      <w:marRight w:val="0"/>
      <w:marTop w:val="0"/>
      <w:marBottom w:val="0"/>
      <w:divBdr>
        <w:top w:val="none" w:sz="0" w:space="0" w:color="auto"/>
        <w:left w:val="none" w:sz="0" w:space="0" w:color="auto"/>
        <w:bottom w:val="none" w:sz="0" w:space="0" w:color="auto"/>
        <w:right w:val="none" w:sz="0" w:space="0" w:color="auto"/>
      </w:divBdr>
    </w:div>
    <w:div w:id="42213111">
      <w:bodyDiv w:val="1"/>
      <w:marLeft w:val="0"/>
      <w:marRight w:val="0"/>
      <w:marTop w:val="0"/>
      <w:marBottom w:val="0"/>
      <w:divBdr>
        <w:top w:val="none" w:sz="0" w:space="0" w:color="auto"/>
        <w:left w:val="none" w:sz="0" w:space="0" w:color="auto"/>
        <w:bottom w:val="none" w:sz="0" w:space="0" w:color="auto"/>
        <w:right w:val="none" w:sz="0" w:space="0" w:color="auto"/>
      </w:divBdr>
    </w:div>
    <w:div w:id="54403551">
      <w:bodyDiv w:val="1"/>
      <w:marLeft w:val="0"/>
      <w:marRight w:val="0"/>
      <w:marTop w:val="0"/>
      <w:marBottom w:val="0"/>
      <w:divBdr>
        <w:top w:val="none" w:sz="0" w:space="0" w:color="auto"/>
        <w:left w:val="none" w:sz="0" w:space="0" w:color="auto"/>
        <w:bottom w:val="none" w:sz="0" w:space="0" w:color="auto"/>
        <w:right w:val="none" w:sz="0" w:space="0" w:color="auto"/>
      </w:divBdr>
    </w:div>
    <w:div w:id="57557189">
      <w:bodyDiv w:val="1"/>
      <w:marLeft w:val="0"/>
      <w:marRight w:val="0"/>
      <w:marTop w:val="0"/>
      <w:marBottom w:val="0"/>
      <w:divBdr>
        <w:top w:val="none" w:sz="0" w:space="0" w:color="auto"/>
        <w:left w:val="none" w:sz="0" w:space="0" w:color="auto"/>
        <w:bottom w:val="none" w:sz="0" w:space="0" w:color="auto"/>
        <w:right w:val="none" w:sz="0" w:space="0" w:color="auto"/>
      </w:divBdr>
    </w:div>
    <w:div w:id="81725051">
      <w:bodyDiv w:val="1"/>
      <w:marLeft w:val="0"/>
      <w:marRight w:val="0"/>
      <w:marTop w:val="0"/>
      <w:marBottom w:val="0"/>
      <w:divBdr>
        <w:top w:val="none" w:sz="0" w:space="0" w:color="auto"/>
        <w:left w:val="none" w:sz="0" w:space="0" w:color="auto"/>
        <w:bottom w:val="none" w:sz="0" w:space="0" w:color="auto"/>
        <w:right w:val="none" w:sz="0" w:space="0" w:color="auto"/>
      </w:divBdr>
    </w:div>
    <w:div w:id="122309394">
      <w:bodyDiv w:val="1"/>
      <w:marLeft w:val="0"/>
      <w:marRight w:val="0"/>
      <w:marTop w:val="0"/>
      <w:marBottom w:val="0"/>
      <w:divBdr>
        <w:top w:val="none" w:sz="0" w:space="0" w:color="auto"/>
        <w:left w:val="none" w:sz="0" w:space="0" w:color="auto"/>
        <w:bottom w:val="none" w:sz="0" w:space="0" w:color="auto"/>
        <w:right w:val="none" w:sz="0" w:space="0" w:color="auto"/>
      </w:divBdr>
    </w:div>
    <w:div w:id="135072574">
      <w:bodyDiv w:val="1"/>
      <w:marLeft w:val="0"/>
      <w:marRight w:val="0"/>
      <w:marTop w:val="0"/>
      <w:marBottom w:val="0"/>
      <w:divBdr>
        <w:top w:val="none" w:sz="0" w:space="0" w:color="auto"/>
        <w:left w:val="none" w:sz="0" w:space="0" w:color="auto"/>
        <w:bottom w:val="none" w:sz="0" w:space="0" w:color="auto"/>
        <w:right w:val="none" w:sz="0" w:space="0" w:color="auto"/>
      </w:divBdr>
    </w:div>
    <w:div w:id="229123438">
      <w:bodyDiv w:val="1"/>
      <w:marLeft w:val="0"/>
      <w:marRight w:val="0"/>
      <w:marTop w:val="0"/>
      <w:marBottom w:val="0"/>
      <w:divBdr>
        <w:top w:val="none" w:sz="0" w:space="0" w:color="auto"/>
        <w:left w:val="none" w:sz="0" w:space="0" w:color="auto"/>
        <w:bottom w:val="none" w:sz="0" w:space="0" w:color="auto"/>
        <w:right w:val="none" w:sz="0" w:space="0" w:color="auto"/>
      </w:divBdr>
    </w:div>
    <w:div w:id="279074630">
      <w:bodyDiv w:val="1"/>
      <w:marLeft w:val="0"/>
      <w:marRight w:val="0"/>
      <w:marTop w:val="0"/>
      <w:marBottom w:val="0"/>
      <w:divBdr>
        <w:top w:val="none" w:sz="0" w:space="0" w:color="auto"/>
        <w:left w:val="none" w:sz="0" w:space="0" w:color="auto"/>
        <w:bottom w:val="none" w:sz="0" w:space="0" w:color="auto"/>
        <w:right w:val="none" w:sz="0" w:space="0" w:color="auto"/>
      </w:divBdr>
    </w:div>
    <w:div w:id="286934642">
      <w:bodyDiv w:val="1"/>
      <w:marLeft w:val="0"/>
      <w:marRight w:val="0"/>
      <w:marTop w:val="0"/>
      <w:marBottom w:val="0"/>
      <w:divBdr>
        <w:top w:val="none" w:sz="0" w:space="0" w:color="auto"/>
        <w:left w:val="none" w:sz="0" w:space="0" w:color="auto"/>
        <w:bottom w:val="none" w:sz="0" w:space="0" w:color="auto"/>
        <w:right w:val="none" w:sz="0" w:space="0" w:color="auto"/>
      </w:divBdr>
    </w:div>
    <w:div w:id="308943321">
      <w:bodyDiv w:val="1"/>
      <w:marLeft w:val="0"/>
      <w:marRight w:val="0"/>
      <w:marTop w:val="0"/>
      <w:marBottom w:val="0"/>
      <w:divBdr>
        <w:top w:val="none" w:sz="0" w:space="0" w:color="auto"/>
        <w:left w:val="none" w:sz="0" w:space="0" w:color="auto"/>
        <w:bottom w:val="none" w:sz="0" w:space="0" w:color="auto"/>
        <w:right w:val="none" w:sz="0" w:space="0" w:color="auto"/>
      </w:divBdr>
    </w:div>
    <w:div w:id="336855242">
      <w:bodyDiv w:val="1"/>
      <w:marLeft w:val="0"/>
      <w:marRight w:val="0"/>
      <w:marTop w:val="0"/>
      <w:marBottom w:val="0"/>
      <w:divBdr>
        <w:top w:val="none" w:sz="0" w:space="0" w:color="auto"/>
        <w:left w:val="none" w:sz="0" w:space="0" w:color="auto"/>
        <w:bottom w:val="none" w:sz="0" w:space="0" w:color="auto"/>
        <w:right w:val="none" w:sz="0" w:space="0" w:color="auto"/>
      </w:divBdr>
    </w:div>
    <w:div w:id="390813445">
      <w:bodyDiv w:val="1"/>
      <w:marLeft w:val="0"/>
      <w:marRight w:val="0"/>
      <w:marTop w:val="0"/>
      <w:marBottom w:val="0"/>
      <w:divBdr>
        <w:top w:val="none" w:sz="0" w:space="0" w:color="auto"/>
        <w:left w:val="none" w:sz="0" w:space="0" w:color="auto"/>
        <w:bottom w:val="none" w:sz="0" w:space="0" w:color="auto"/>
        <w:right w:val="none" w:sz="0" w:space="0" w:color="auto"/>
      </w:divBdr>
    </w:div>
    <w:div w:id="506138074">
      <w:bodyDiv w:val="1"/>
      <w:marLeft w:val="0"/>
      <w:marRight w:val="0"/>
      <w:marTop w:val="0"/>
      <w:marBottom w:val="0"/>
      <w:divBdr>
        <w:top w:val="none" w:sz="0" w:space="0" w:color="auto"/>
        <w:left w:val="none" w:sz="0" w:space="0" w:color="auto"/>
        <w:bottom w:val="none" w:sz="0" w:space="0" w:color="auto"/>
        <w:right w:val="none" w:sz="0" w:space="0" w:color="auto"/>
      </w:divBdr>
    </w:div>
    <w:div w:id="529728794">
      <w:bodyDiv w:val="1"/>
      <w:marLeft w:val="0"/>
      <w:marRight w:val="0"/>
      <w:marTop w:val="0"/>
      <w:marBottom w:val="0"/>
      <w:divBdr>
        <w:top w:val="none" w:sz="0" w:space="0" w:color="auto"/>
        <w:left w:val="none" w:sz="0" w:space="0" w:color="auto"/>
        <w:bottom w:val="none" w:sz="0" w:space="0" w:color="auto"/>
        <w:right w:val="none" w:sz="0" w:space="0" w:color="auto"/>
      </w:divBdr>
    </w:div>
    <w:div w:id="530530961">
      <w:bodyDiv w:val="1"/>
      <w:marLeft w:val="0"/>
      <w:marRight w:val="0"/>
      <w:marTop w:val="0"/>
      <w:marBottom w:val="0"/>
      <w:divBdr>
        <w:top w:val="none" w:sz="0" w:space="0" w:color="auto"/>
        <w:left w:val="none" w:sz="0" w:space="0" w:color="auto"/>
        <w:bottom w:val="none" w:sz="0" w:space="0" w:color="auto"/>
        <w:right w:val="none" w:sz="0" w:space="0" w:color="auto"/>
      </w:divBdr>
    </w:div>
    <w:div w:id="535315109">
      <w:bodyDiv w:val="1"/>
      <w:marLeft w:val="0"/>
      <w:marRight w:val="0"/>
      <w:marTop w:val="0"/>
      <w:marBottom w:val="0"/>
      <w:divBdr>
        <w:top w:val="none" w:sz="0" w:space="0" w:color="auto"/>
        <w:left w:val="none" w:sz="0" w:space="0" w:color="auto"/>
        <w:bottom w:val="none" w:sz="0" w:space="0" w:color="auto"/>
        <w:right w:val="none" w:sz="0" w:space="0" w:color="auto"/>
      </w:divBdr>
    </w:div>
    <w:div w:id="547685473">
      <w:bodyDiv w:val="1"/>
      <w:marLeft w:val="0"/>
      <w:marRight w:val="0"/>
      <w:marTop w:val="0"/>
      <w:marBottom w:val="0"/>
      <w:divBdr>
        <w:top w:val="none" w:sz="0" w:space="0" w:color="auto"/>
        <w:left w:val="none" w:sz="0" w:space="0" w:color="auto"/>
        <w:bottom w:val="none" w:sz="0" w:space="0" w:color="auto"/>
        <w:right w:val="none" w:sz="0" w:space="0" w:color="auto"/>
      </w:divBdr>
    </w:div>
    <w:div w:id="562377423">
      <w:bodyDiv w:val="1"/>
      <w:marLeft w:val="0"/>
      <w:marRight w:val="0"/>
      <w:marTop w:val="0"/>
      <w:marBottom w:val="0"/>
      <w:divBdr>
        <w:top w:val="none" w:sz="0" w:space="0" w:color="auto"/>
        <w:left w:val="none" w:sz="0" w:space="0" w:color="auto"/>
        <w:bottom w:val="none" w:sz="0" w:space="0" w:color="auto"/>
        <w:right w:val="none" w:sz="0" w:space="0" w:color="auto"/>
      </w:divBdr>
      <w:divsChild>
        <w:div w:id="1734542180">
          <w:marLeft w:val="136"/>
          <w:marRight w:val="136"/>
          <w:marTop w:val="204"/>
          <w:marBottom w:val="0"/>
          <w:divBdr>
            <w:top w:val="none" w:sz="0" w:space="0" w:color="auto"/>
            <w:left w:val="none" w:sz="0" w:space="0" w:color="auto"/>
            <w:bottom w:val="none" w:sz="0" w:space="0" w:color="auto"/>
            <w:right w:val="none" w:sz="0" w:space="0" w:color="auto"/>
          </w:divBdr>
          <w:divsChild>
            <w:div w:id="158783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6886">
      <w:bodyDiv w:val="1"/>
      <w:marLeft w:val="0"/>
      <w:marRight w:val="0"/>
      <w:marTop w:val="0"/>
      <w:marBottom w:val="0"/>
      <w:divBdr>
        <w:top w:val="none" w:sz="0" w:space="0" w:color="auto"/>
        <w:left w:val="none" w:sz="0" w:space="0" w:color="auto"/>
        <w:bottom w:val="none" w:sz="0" w:space="0" w:color="auto"/>
        <w:right w:val="none" w:sz="0" w:space="0" w:color="auto"/>
      </w:divBdr>
    </w:div>
    <w:div w:id="574096162">
      <w:bodyDiv w:val="1"/>
      <w:marLeft w:val="0"/>
      <w:marRight w:val="0"/>
      <w:marTop w:val="0"/>
      <w:marBottom w:val="0"/>
      <w:divBdr>
        <w:top w:val="none" w:sz="0" w:space="0" w:color="auto"/>
        <w:left w:val="none" w:sz="0" w:space="0" w:color="auto"/>
        <w:bottom w:val="none" w:sz="0" w:space="0" w:color="auto"/>
        <w:right w:val="none" w:sz="0" w:space="0" w:color="auto"/>
      </w:divBdr>
    </w:div>
    <w:div w:id="602104471">
      <w:bodyDiv w:val="1"/>
      <w:marLeft w:val="0"/>
      <w:marRight w:val="0"/>
      <w:marTop w:val="0"/>
      <w:marBottom w:val="0"/>
      <w:divBdr>
        <w:top w:val="none" w:sz="0" w:space="0" w:color="auto"/>
        <w:left w:val="none" w:sz="0" w:space="0" w:color="auto"/>
        <w:bottom w:val="none" w:sz="0" w:space="0" w:color="auto"/>
        <w:right w:val="none" w:sz="0" w:space="0" w:color="auto"/>
      </w:divBdr>
    </w:div>
    <w:div w:id="716122634">
      <w:bodyDiv w:val="1"/>
      <w:marLeft w:val="0"/>
      <w:marRight w:val="0"/>
      <w:marTop w:val="0"/>
      <w:marBottom w:val="0"/>
      <w:divBdr>
        <w:top w:val="none" w:sz="0" w:space="0" w:color="auto"/>
        <w:left w:val="none" w:sz="0" w:space="0" w:color="auto"/>
        <w:bottom w:val="none" w:sz="0" w:space="0" w:color="auto"/>
        <w:right w:val="none" w:sz="0" w:space="0" w:color="auto"/>
      </w:divBdr>
    </w:div>
    <w:div w:id="719672164">
      <w:bodyDiv w:val="1"/>
      <w:marLeft w:val="0"/>
      <w:marRight w:val="0"/>
      <w:marTop w:val="0"/>
      <w:marBottom w:val="0"/>
      <w:divBdr>
        <w:top w:val="none" w:sz="0" w:space="0" w:color="auto"/>
        <w:left w:val="none" w:sz="0" w:space="0" w:color="auto"/>
        <w:bottom w:val="none" w:sz="0" w:space="0" w:color="auto"/>
        <w:right w:val="none" w:sz="0" w:space="0" w:color="auto"/>
      </w:divBdr>
      <w:divsChild>
        <w:div w:id="257904488">
          <w:marLeft w:val="806"/>
          <w:marRight w:val="0"/>
          <w:marTop w:val="0"/>
          <w:marBottom w:val="120"/>
          <w:divBdr>
            <w:top w:val="none" w:sz="0" w:space="0" w:color="auto"/>
            <w:left w:val="none" w:sz="0" w:space="0" w:color="auto"/>
            <w:bottom w:val="none" w:sz="0" w:space="0" w:color="auto"/>
            <w:right w:val="none" w:sz="0" w:space="0" w:color="auto"/>
          </w:divBdr>
        </w:div>
        <w:div w:id="326173140">
          <w:marLeft w:val="533"/>
          <w:marRight w:val="0"/>
          <w:marTop w:val="0"/>
          <w:marBottom w:val="120"/>
          <w:divBdr>
            <w:top w:val="none" w:sz="0" w:space="0" w:color="auto"/>
            <w:left w:val="none" w:sz="0" w:space="0" w:color="auto"/>
            <w:bottom w:val="none" w:sz="0" w:space="0" w:color="auto"/>
            <w:right w:val="none" w:sz="0" w:space="0" w:color="auto"/>
          </w:divBdr>
        </w:div>
        <w:div w:id="918253343">
          <w:marLeft w:val="533"/>
          <w:marRight w:val="0"/>
          <w:marTop w:val="0"/>
          <w:marBottom w:val="120"/>
          <w:divBdr>
            <w:top w:val="none" w:sz="0" w:space="0" w:color="auto"/>
            <w:left w:val="none" w:sz="0" w:space="0" w:color="auto"/>
            <w:bottom w:val="none" w:sz="0" w:space="0" w:color="auto"/>
            <w:right w:val="none" w:sz="0" w:space="0" w:color="auto"/>
          </w:divBdr>
        </w:div>
      </w:divsChild>
    </w:div>
    <w:div w:id="807477512">
      <w:bodyDiv w:val="1"/>
      <w:marLeft w:val="0"/>
      <w:marRight w:val="0"/>
      <w:marTop w:val="0"/>
      <w:marBottom w:val="0"/>
      <w:divBdr>
        <w:top w:val="none" w:sz="0" w:space="0" w:color="auto"/>
        <w:left w:val="none" w:sz="0" w:space="0" w:color="auto"/>
        <w:bottom w:val="none" w:sz="0" w:space="0" w:color="auto"/>
        <w:right w:val="none" w:sz="0" w:space="0" w:color="auto"/>
      </w:divBdr>
    </w:div>
    <w:div w:id="822236262">
      <w:bodyDiv w:val="1"/>
      <w:marLeft w:val="0"/>
      <w:marRight w:val="0"/>
      <w:marTop w:val="0"/>
      <w:marBottom w:val="0"/>
      <w:divBdr>
        <w:top w:val="none" w:sz="0" w:space="0" w:color="auto"/>
        <w:left w:val="none" w:sz="0" w:space="0" w:color="auto"/>
        <w:bottom w:val="none" w:sz="0" w:space="0" w:color="auto"/>
        <w:right w:val="none" w:sz="0" w:space="0" w:color="auto"/>
      </w:divBdr>
    </w:div>
    <w:div w:id="857357497">
      <w:bodyDiv w:val="1"/>
      <w:marLeft w:val="0"/>
      <w:marRight w:val="0"/>
      <w:marTop w:val="0"/>
      <w:marBottom w:val="0"/>
      <w:divBdr>
        <w:top w:val="none" w:sz="0" w:space="0" w:color="auto"/>
        <w:left w:val="none" w:sz="0" w:space="0" w:color="auto"/>
        <w:bottom w:val="none" w:sz="0" w:space="0" w:color="auto"/>
        <w:right w:val="none" w:sz="0" w:space="0" w:color="auto"/>
      </w:divBdr>
    </w:div>
    <w:div w:id="880365364">
      <w:bodyDiv w:val="1"/>
      <w:marLeft w:val="0"/>
      <w:marRight w:val="0"/>
      <w:marTop w:val="0"/>
      <w:marBottom w:val="0"/>
      <w:divBdr>
        <w:top w:val="none" w:sz="0" w:space="0" w:color="auto"/>
        <w:left w:val="none" w:sz="0" w:space="0" w:color="auto"/>
        <w:bottom w:val="none" w:sz="0" w:space="0" w:color="auto"/>
        <w:right w:val="none" w:sz="0" w:space="0" w:color="auto"/>
      </w:divBdr>
    </w:div>
    <w:div w:id="885992963">
      <w:bodyDiv w:val="1"/>
      <w:marLeft w:val="0"/>
      <w:marRight w:val="0"/>
      <w:marTop w:val="0"/>
      <w:marBottom w:val="0"/>
      <w:divBdr>
        <w:top w:val="none" w:sz="0" w:space="0" w:color="auto"/>
        <w:left w:val="none" w:sz="0" w:space="0" w:color="auto"/>
        <w:bottom w:val="none" w:sz="0" w:space="0" w:color="auto"/>
        <w:right w:val="none" w:sz="0" w:space="0" w:color="auto"/>
      </w:divBdr>
    </w:div>
    <w:div w:id="940533184">
      <w:bodyDiv w:val="1"/>
      <w:marLeft w:val="0"/>
      <w:marRight w:val="0"/>
      <w:marTop w:val="0"/>
      <w:marBottom w:val="0"/>
      <w:divBdr>
        <w:top w:val="none" w:sz="0" w:space="0" w:color="auto"/>
        <w:left w:val="none" w:sz="0" w:space="0" w:color="auto"/>
        <w:bottom w:val="none" w:sz="0" w:space="0" w:color="auto"/>
        <w:right w:val="none" w:sz="0" w:space="0" w:color="auto"/>
      </w:divBdr>
    </w:div>
    <w:div w:id="981084594">
      <w:bodyDiv w:val="1"/>
      <w:marLeft w:val="0"/>
      <w:marRight w:val="0"/>
      <w:marTop w:val="0"/>
      <w:marBottom w:val="0"/>
      <w:divBdr>
        <w:top w:val="none" w:sz="0" w:space="0" w:color="auto"/>
        <w:left w:val="none" w:sz="0" w:space="0" w:color="auto"/>
        <w:bottom w:val="none" w:sz="0" w:space="0" w:color="auto"/>
        <w:right w:val="none" w:sz="0" w:space="0" w:color="auto"/>
      </w:divBdr>
      <w:divsChild>
        <w:div w:id="6490728">
          <w:marLeft w:val="0"/>
          <w:marRight w:val="0"/>
          <w:marTop w:val="0"/>
          <w:marBottom w:val="0"/>
          <w:divBdr>
            <w:top w:val="none" w:sz="0" w:space="0" w:color="auto"/>
            <w:left w:val="none" w:sz="0" w:space="0" w:color="auto"/>
            <w:bottom w:val="none" w:sz="0" w:space="0" w:color="auto"/>
            <w:right w:val="none" w:sz="0" w:space="0" w:color="auto"/>
          </w:divBdr>
          <w:divsChild>
            <w:div w:id="2088913892">
              <w:marLeft w:val="0"/>
              <w:marRight w:val="0"/>
              <w:marTop w:val="0"/>
              <w:marBottom w:val="450"/>
              <w:divBdr>
                <w:top w:val="none" w:sz="0" w:space="0" w:color="auto"/>
                <w:left w:val="none" w:sz="0" w:space="0" w:color="auto"/>
                <w:bottom w:val="none" w:sz="0" w:space="0" w:color="auto"/>
                <w:right w:val="none" w:sz="0" w:space="0" w:color="auto"/>
              </w:divBdr>
              <w:divsChild>
                <w:div w:id="1170020427">
                  <w:marLeft w:val="0"/>
                  <w:marRight w:val="0"/>
                  <w:marTop w:val="0"/>
                  <w:marBottom w:val="0"/>
                  <w:divBdr>
                    <w:top w:val="none" w:sz="0" w:space="0" w:color="auto"/>
                    <w:left w:val="none" w:sz="0" w:space="0" w:color="auto"/>
                    <w:bottom w:val="none" w:sz="0" w:space="0" w:color="auto"/>
                    <w:right w:val="none" w:sz="0" w:space="0" w:color="auto"/>
                  </w:divBdr>
                  <w:divsChild>
                    <w:div w:id="1232037737">
                      <w:marLeft w:val="0"/>
                      <w:marRight w:val="0"/>
                      <w:marTop w:val="0"/>
                      <w:marBottom w:val="0"/>
                      <w:divBdr>
                        <w:top w:val="none" w:sz="0" w:space="0" w:color="auto"/>
                        <w:left w:val="none" w:sz="0" w:space="0" w:color="auto"/>
                        <w:bottom w:val="none" w:sz="0" w:space="0" w:color="auto"/>
                        <w:right w:val="none" w:sz="0" w:space="0" w:color="auto"/>
                      </w:divBdr>
                      <w:divsChild>
                        <w:div w:id="670838202">
                          <w:marLeft w:val="0"/>
                          <w:marRight w:val="0"/>
                          <w:marTop w:val="0"/>
                          <w:marBottom w:val="0"/>
                          <w:divBdr>
                            <w:top w:val="none" w:sz="0" w:space="0" w:color="auto"/>
                            <w:left w:val="none" w:sz="0" w:space="0" w:color="auto"/>
                            <w:bottom w:val="none" w:sz="0" w:space="0" w:color="auto"/>
                            <w:right w:val="none" w:sz="0" w:space="0" w:color="auto"/>
                          </w:divBdr>
                          <w:divsChild>
                            <w:div w:id="421949865">
                              <w:marLeft w:val="0"/>
                              <w:marRight w:val="0"/>
                              <w:marTop w:val="0"/>
                              <w:marBottom w:val="0"/>
                              <w:divBdr>
                                <w:top w:val="none" w:sz="0" w:space="0" w:color="auto"/>
                                <w:left w:val="none" w:sz="0" w:space="0" w:color="auto"/>
                                <w:bottom w:val="none" w:sz="0" w:space="0" w:color="auto"/>
                                <w:right w:val="none" w:sz="0" w:space="0" w:color="auto"/>
                              </w:divBdr>
                              <w:divsChild>
                                <w:div w:id="1286739990">
                                  <w:marLeft w:val="0"/>
                                  <w:marRight w:val="0"/>
                                  <w:marTop w:val="0"/>
                                  <w:marBottom w:val="0"/>
                                  <w:divBdr>
                                    <w:top w:val="none" w:sz="0" w:space="0" w:color="auto"/>
                                    <w:left w:val="none" w:sz="0" w:space="0" w:color="auto"/>
                                    <w:bottom w:val="none" w:sz="0" w:space="0" w:color="auto"/>
                                    <w:right w:val="none" w:sz="0" w:space="0" w:color="auto"/>
                                  </w:divBdr>
                                </w:div>
                              </w:divsChild>
                            </w:div>
                            <w:div w:id="1377240114">
                              <w:marLeft w:val="0"/>
                              <w:marRight w:val="0"/>
                              <w:marTop w:val="0"/>
                              <w:marBottom w:val="0"/>
                              <w:divBdr>
                                <w:top w:val="none" w:sz="0" w:space="0" w:color="auto"/>
                                <w:left w:val="none" w:sz="0" w:space="0" w:color="auto"/>
                                <w:bottom w:val="none" w:sz="0" w:space="0" w:color="auto"/>
                                <w:right w:val="none" w:sz="0" w:space="0" w:color="auto"/>
                              </w:divBdr>
                            </w:div>
                            <w:div w:id="1907910729">
                              <w:marLeft w:val="0"/>
                              <w:marRight w:val="0"/>
                              <w:marTop w:val="0"/>
                              <w:marBottom w:val="0"/>
                              <w:divBdr>
                                <w:top w:val="none" w:sz="0" w:space="0" w:color="auto"/>
                                <w:left w:val="none" w:sz="0" w:space="0" w:color="auto"/>
                                <w:bottom w:val="none" w:sz="0" w:space="0" w:color="auto"/>
                                <w:right w:val="none" w:sz="0" w:space="0" w:color="auto"/>
                              </w:divBdr>
                            </w:div>
                            <w:div w:id="2105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639162">
      <w:bodyDiv w:val="1"/>
      <w:marLeft w:val="0"/>
      <w:marRight w:val="0"/>
      <w:marTop w:val="0"/>
      <w:marBottom w:val="0"/>
      <w:divBdr>
        <w:top w:val="none" w:sz="0" w:space="0" w:color="auto"/>
        <w:left w:val="none" w:sz="0" w:space="0" w:color="auto"/>
        <w:bottom w:val="none" w:sz="0" w:space="0" w:color="auto"/>
        <w:right w:val="none" w:sz="0" w:space="0" w:color="auto"/>
      </w:divBdr>
    </w:div>
    <w:div w:id="1039742865">
      <w:bodyDiv w:val="1"/>
      <w:marLeft w:val="0"/>
      <w:marRight w:val="0"/>
      <w:marTop w:val="0"/>
      <w:marBottom w:val="0"/>
      <w:divBdr>
        <w:top w:val="none" w:sz="0" w:space="0" w:color="auto"/>
        <w:left w:val="none" w:sz="0" w:space="0" w:color="auto"/>
        <w:bottom w:val="none" w:sz="0" w:space="0" w:color="auto"/>
        <w:right w:val="none" w:sz="0" w:space="0" w:color="auto"/>
      </w:divBdr>
    </w:div>
    <w:div w:id="1097751102">
      <w:bodyDiv w:val="1"/>
      <w:marLeft w:val="0"/>
      <w:marRight w:val="0"/>
      <w:marTop w:val="0"/>
      <w:marBottom w:val="0"/>
      <w:divBdr>
        <w:top w:val="none" w:sz="0" w:space="0" w:color="auto"/>
        <w:left w:val="none" w:sz="0" w:space="0" w:color="auto"/>
        <w:bottom w:val="none" w:sz="0" w:space="0" w:color="auto"/>
        <w:right w:val="none" w:sz="0" w:space="0" w:color="auto"/>
      </w:divBdr>
    </w:div>
    <w:div w:id="1112744439">
      <w:bodyDiv w:val="1"/>
      <w:marLeft w:val="0"/>
      <w:marRight w:val="0"/>
      <w:marTop w:val="0"/>
      <w:marBottom w:val="0"/>
      <w:divBdr>
        <w:top w:val="none" w:sz="0" w:space="0" w:color="auto"/>
        <w:left w:val="none" w:sz="0" w:space="0" w:color="auto"/>
        <w:bottom w:val="none" w:sz="0" w:space="0" w:color="auto"/>
        <w:right w:val="none" w:sz="0" w:space="0" w:color="auto"/>
      </w:divBdr>
    </w:div>
    <w:div w:id="1121994620">
      <w:bodyDiv w:val="1"/>
      <w:marLeft w:val="0"/>
      <w:marRight w:val="0"/>
      <w:marTop w:val="0"/>
      <w:marBottom w:val="0"/>
      <w:divBdr>
        <w:top w:val="none" w:sz="0" w:space="0" w:color="auto"/>
        <w:left w:val="none" w:sz="0" w:space="0" w:color="auto"/>
        <w:bottom w:val="none" w:sz="0" w:space="0" w:color="auto"/>
        <w:right w:val="none" w:sz="0" w:space="0" w:color="auto"/>
      </w:divBdr>
    </w:div>
    <w:div w:id="1123109070">
      <w:bodyDiv w:val="1"/>
      <w:marLeft w:val="0"/>
      <w:marRight w:val="0"/>
      <w:marTop w:val="0"/>
      <w:marBottom w:val="0"/>
      <w:divBdr>
        <w:top w:val="none" w:sz="0" w:space="0" w:color="auto"/>
        <w:left w:val="none" w:sz="0" w:space="0" w:color="auto"/>
        <w:bottom w:val="none" w:sz="0" w:space="0" w:color="auto"/>
        <w:right w:val="none" w:sz="0" w:space="0" w:color="auto"/>
      </w:divBdr>
    </w:div>
    <w:div w:id="1239243831">
      <w:bodyDiv w:val="1"/>
      <w:marLeft w:val="0"/>
      <w:marRight w:val="0"/>
      <w:marTop w:val="0"/>
      <w:marBottom w:val="0"/>
      <w:divBdr>
        <w:top w:val="none" w:sz="0" w:space="0" w:color="auto"/>
        <w:left w:val="none" w:sz="0" w:space="0" w:color="auto"/>
        <w:bottom w:val="none" w:sz="0" w:space="0" w:color="auto"/>
        <w:right w:val="none" w:sz="0" w:space="0" w:color="auto"/>
      </w:divBdr>
    </w:div>
    <w:div w:id="1264877078">
      <w:bodyDiv w:val="1"/>
      <w:marLeft w:val="0"/>
      <w:marRight w:val="0"/>
      <w:marTop w:val="0"/>
      <w:marBottom w:val="0"/>
      <w:divBdr>
        <w:top w:val="none" w:sz="0" w:space="0" w:color="auto"/>
        <w:left w:val="none" w:sz="0" w:space="0" w:color="auto"/>
        <w:bottom w:val="none" w:sz="0" w:space="0" w:color="auto"/>
        <w:right w:val="none" w:sz="0" w:space="0" w:color="auto"/>
      </w:divBdr>
    </w:div>
    <w:div w:id="1285385912">
      <w:bodyDiv w:val="1"/>
      <w:marLeft w:val="0"/>
      <w:marRight w:val="0"/>
      <w:marTop w:val="0"/>
      <w:marBottom w:val="0"/>
      <w:divBdr>
        <w:top w:val="none" w:sz="0" w:space="0" w:color="auto"/>
        <w:left w:val="none" w:sz="0" w:space="0" w:color="auto"/>
        <w:bottom w:val="none" w:sz="0" w:space="0" w:color="auto"/>
        <w:right w:val="none" w:sz="0" w:space="0" w:color="auto"/>
      </w:divBdr>
    </w:div>
    <w:div w:id="1369406468">
      <w:bodyDiv w:val="1"/>
      <w:marLeft w:val="0"/>
      <w:marRight w:val="0"/>
      <w:marTop w:val="0"/>
      <w:marBottom w:val="0"/>
      <w:divBdr>
        <w:top w:val="none" w:sz="0" w:space="0" w:color="auto"/>
        <w:left w:val="none" w:sz="0" w:space="0" w:color="auto"/>
        <w:bottom w:val="none" w:sz="0" w:space="0" w:color="auto"/>
        <w:right w:val="none" w:sz="0" w:space="0" w:color="auto"/>
      </w:divBdr>
    </w:div>
    <w:div w:id="1426920439">
      <w:bodyDiv w:val="1"/>
      <w:marLeft w:val="0"/>
      <w:marRight w:val="0"/>
      <w:marTop w:val="0"/>
      <w:marBottom w:val="0"/>
      <w:divBdr>
        <w:top w:val="none" w:sz="0" w:space="0" w:color="auto"/>
        <w:left w:val="none" w:sz="0" w:space="0" w:color="auto"/>
        <w:bottom w:val="none" w:sz="0" w:space="0" w:color="auto"/>
        <w:right w:val="none" w:sz="0" w:space="0" w:color="auto"/>
      </w:divBdr>
      <w:divsChild>
        <w:div w:id="913005353">
          <w:marLeft w:val="1066"/>
          <w:marRight w:val="0"/>
          <w:marTop w:val="0"/>
          <w:marBottom w:val="120"/>
          <w:divBdr>
            <w:top w:val="none" w:sz="0" w:space="0" w:color="auto"/>
            <w:left w:val="none" w:sz="0" w:space="0" w:color="auto"/>
            <w:bottom w:val="none" w:sz="0" w:space="0" w:color="auto"/>
            <w:right w:val="none" w:sz="0" w:space="0" w:color="auto"/>
          </w:divBdr>
        </w:div>
      </w:divsChild>
    </w:div>
    <w:div w:id="1488983121">
      <w:bodyDiv w:val="1"/>
      <w:marLeft w:val="0"/>
      <w:marRight w:val="0"/>
      <w:marTop w:val="0"/>
      <w:marBottom w:val="0"/>
      <w:divBdr>
        <w:top w:val="none" w:sz="0" w:space="0" w:color="auto"/>
        <w:left w:val="none" w:sz="0" w:space="0" w:color="auto"/>
        <w:bottom w:val="none" w:sz="0" w:space="0" w:color="auto"/>
        <w:right w:val="none" w:sz="0" w:space="0" w:color="auto"/>
      </w:divBdr>
    </w:div>
    <w:div w:id="1513448386">
      <w:bodyDiv w:val="1"/>
      <w:marLeft w:val="0"/>
      <w:marRight w:val="0"/>
      <w:marTop w:val="0"/>
      <w:marBottom w:val="0"/>
      <w:divBdr>
        <w:top w:val="none" w:sz="0" w:space="0" w:color="auto"/>
        <w:left w:val="none" w:sz="0" w:space="0" w:color="auto"/>
        <w:bottom w:val="none" w:sz="0" w:space="0" w:color="auto"/>
        <w:right w:val="none" w:sz="0" w:space="0" w:color="auto"/>
      </w:divBdr>
    </w:div>
    <w:div w:id="1521434129">
      <w:bodyDiv w:val="1"/>
      <w:marLeft w:val="0"/>
      <w:marRight w:val="0"/>
      <w:marTop w:val="0"/>
      <w:marBottom w:val="0"/>
      <w:divBdr>
        <w:top w:val="none" w:sz="0" w:space="0" w:color="auto"/>
        <w:left w:val="none" w:sz="0" w:space="0" w:color="auto"/>
        <w:bottom w:val="none" w:sz="0" w:space="0" w:color="auto"/>
        <w:right w:val="none" w:sz="0" w:space="0" w:color="auto"/>
      </w:divBdr>
    </w:div>
    <w:div w:id="1522665755">
      <w:bodyDiv w:val="1"/>
      <w:marLeft w:val="0"/>
      <w:marRight w:val="0"/>
      <w:marTop w:val="0"/>
      <w:marBottom w:val="0"/>
      <w:divBdr>
        <w:top w:val="none" w:sz="0" w:space="0" w:color="auto"/>
        <w:left w:val="none" w:sz="0" w:space="0" w:color="auto"/>
        <w:bottom w:val="none" w:sz="0" w:space="0" w:color="auto"/>
        <w:right w:val="none" w:sz="0" w:space="0" w:color="auto"/>
      </w:divBdr>
    </w:div>
    <w:div w:id="1527524673">
      <w:bodyDiv w:val="1"/>
      <w:marLeft w:val="0"/>
      <w:marRight w:val="0"/>
      <w:marTop w:val="0"/>
      <w:marBottom w:val="0"/>
      <w:divBdr>
        <w:top w:val="none" w:sz="0" w:space="0" w:color="auto"/>
        <w:left w:val="none" w:sz="0" w:space="0" w:color="auto"/>
        <w:bottom w:val="none" w:sz="0" w:space="0" w:color="auto"/>
        <w:right w:val="none" w:sz="0" w:space="0" w:color="auto"/>
      </w:divBdr>
    </w:div>
    <w:div w:id="1617759079">
      <w:bodyDiv w:val="1"/>
      <w:marLeft w:val="0"/>
      <w:marRight w:val="0"/>
      <w:marTop w:val="0"/>
      <w:marBottom w:val="0"/>
      <w:divBdr>
        <w:top w:val="none" w:sz="0" w:space="0" w:color="auto"/>
        <w:left w:val="none" w:sz="0" w:space="0" w:color="auto"/>
        <w:bottom w:val="none" w:sz="0" w:space="0" w:color="auto"/>
        <w:right w:val="none" w:sz="0" w:space="0" w:color="auto"/>
      </w:divBdr>
    </w:div>
    <w:div w:id="1617833867">
      <w:bodyDiv w:val="1"/>
      <w:marLeft w:val="0"/>
      <w:marRight w:val="0"/>
      <w:marTop w:val="0"/>
      <w:marBottom w:val="0"/>
      <w:divBdr>
        <w:top w:val="none" w:sz="0" w:space="0" w:color="auto"/>
        <w:left w:val="none" w:sz="0" w:space="0" w:color="auto"/>
        <w:bottom w:val="none" w:sz="0" w:space="0" w:color="auto"/>
        <w:right w:val="none" w:sz="0" w:space="0" w:color="auto"/>
      </w:divBdr>
    </w:div>
    <w:div w:id="1621447775">
      <w:bodyDiv w:val="1"/>
      <w:marLeft w:val="0"/>
      <w:marRight w:val="0"/>
      <w:marTop w:val="0"/>
      <w:marBottom w:val="0"/>
      <w:divBdr>
        <w:top w:val="none" w:sz="0" w:space="0" w:color="auto"/>
        <w:left w:val="none" w:sz="0" w:space="0" w:color="auto"/>
        <w:bottom w:val="none" w:sz="0" w:space="0" w:color="auto"/>
        <w:right w:val="none" w:sz="0" w:space="0" w:color="auto"/>
      </w:divBdr>
      <w:divsChild>
        <w:div w:id="303118145">
          <w:marLeft w:val="1066"/>
          <w:marRight w:val="0"/>
          <w:marTop w:val="0"/>
          <w:marBottom w:val="120"/>
          <w:divBdr>
            <w:top w:val="none" w:sz="0" w:space="0" w:color="auto"/>
            <w:left w:val="none" w:sz="0" w:space="0" w:color="auto"/>
            <w:bottom w:val="none" w:sz="0" w:space="0" w:color="auto"/>
            <w:right w:val="none" w:sz="0" w:space="0" w:color="auto"/>
          </w:divBdr>
        </w:div>
      </w:divsChild>
    </w:div>
    <w:div w:id="1622029971">
      <w:bodyDiv w:val="1"/>
      <w:marLeft w:val="0"/>
      <w:marRight w:val="0"/>
      <w:marTop w:val="0"/>
      <w:marBottom w:val="0"/>
      <w:divBdr>
        <w:top w:val="none" w:sz="0" w:space="0" w:color="auto"/>
        <w:left w:val="none" w:sz="0" w:space="0" w:color="auto"/>
        <w:bottom w:val="none" w:sz="0" w:space="0" w:color="auto"/>
        <w:right w:val="none" w:sz="0" w:space="0" w:color="auto"/>
      </w:divBdr>
    </w:div>
    <w:div w:id="1656835874">
      <w:bodyDiv w:val="1"/>
      <w:marLeft w:val="0"/>
      <w:marRight w:val="0"/>
      <w:marTop w:val="0"/>
      <w:marBottom w:val="0"/>
      <w:divBdr>
        <w:top w:val="none" w:sz="0" w:space="0" w:color="auto"/>
        <w:left w:val="none" w:sz="0" w:space="0" w:color="auto"/>
        <w:bottom w:val="none" w:sz="0" w:space="0" w:color="auto"/>
        <w:right w:val="none" w:sz="0" w:space="0" w:color="auto"/>
      </w:divBdr>
      <w:divsChild>
        <w:div w:id="316540057">
          <w:marLeft w:val="0"/>
          <w:marRight w:val="0"/>
          <w:marTop w:val="0"/>
          <w:marBottom w:val="0"/>
          <w:divBdr>
            <w:top w:val="single" w:sz="2" w:space="0" w:color="800080"/>
            <w:left w:val="single" w:sz="2" w:space="0" w:color="800080"/>
            <w:bottom w:val="single" w:sz="2" w:space="0" w:color="800080"/>
            <w:right w:val="single" w:sz="2" w:space="0" w:color="800080"/>
          </w:divBdr>
          <w:divsChild>
            <w:div w:id="1044136978">
              <w:marLeft w:val="0"/>
              <w:marRight w:val="0"/>
              <w:marTop w:val="0"/>
              <w:marBottom w:val="0"/>
              <w:divBdr>
                <w:top w:val="none" w:sz="0" w:space="0" w:color="auto"/>
                <w:left w:val="none" w:sz="0" w:space="0" w:color="auto"/>
                <w:bottom w:val="none" w:sz="0" w:space="0" w:color="auto"/>
                <w:right w:val="none" w:sz="0" w:space="0" w:color="auto"/>
              </w:divBdr>
              <w:divsChild>
                <w:div w:id="858740567">
                  <w:marLeft w:val="0"/>
                  <w:marRight w:val="0"/>
                  <w:marTop w:val="0"/>
                  <w:marBottom w:val="0"/>
                  <w:divBdr>
                    <w:top w:val="none" w:sz="0" w:space="0" w:color="auto"/>
                    <w:left w:val="none" w:sz="0" w:space="0" w:color="auto"/>
                    <w:bottom w:val="none" w:sz="0" w:space="0" w:color="auto"/>
                    <w:right w:val="none" w:sz="0" w:space="0" w:color="auto"/>
                  </w:divBdr>
                  <w:divsChild>
                    <w:div w:id="1929577794">
                      <w:marLeft w:val="0"/>
                      <w:marRight w:val="0"/>
                      <w:marTop w:val="0"/>
                      <w:marBottom w:val="0"/>
                      <w:divBdr>
                        <w:top w:val="none" w:sz="0" w:space="0" w:color="auto"/>
                        <w:left w:val="none" w:sz="0" w:space="0" w:color="auto"/>
                        <w:bottom w:val="none" w:sz="0" w:space="0" w:color="auto"/>
                        <w:right w:val="none" w:sz="0" w:space="0" w:color="auto"/>
                      </w:divBdr>
                      <w:divsChild>
                        <w:div w:id="92854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89873">
                  <w:marLeft w:val="0"/>
                  <w:marRight w:val="0"/>
                  <w:marTop w:val="0"/>
                  <w:marBottom w:val="0"/>
                  <w:divBdr>
                    <w:top w:val="none" w:sz="0" w:space="0" w:color="auto"/>
                    <w:left w:val="none" w:sz="0" w:space="0" w:color="auto"/>
                    <w:bottom w:val="none" w:sz="0" w:space="0" w:color="auto"/>
                    <w:right w:val="none" w:sz="0" w:space="0" w:color="auto"/>
                  </w:divBdr>
                  <w:divsChild>
                    <w:div w:id="1249385530">
                      <w:marLeft w:val="-69"/>
                      <w:marRight w:val="0"/>
                      <w:marTop w:val="138"/>
                      <w:marBottom w:val="208"/>
                      <w:divBdr>
                        <w:top w:val="none" w:sz="0" w:space="0" w:color="auto"/>
                        <w:left w:val="none" w:sz="0" w:space="0" w:color="auto"/>
                        <w:bottom w:val="none" w:sz="0" w:space="0" w:color="auto"/>
                        <w:right w:val="none" w:sz="0" w:space="0" w:color="auto"/>
                      </w:divBdr>
                    </w:div>
                    <w:div w:id="1679892770">
                      <w:marLeft w:val="0"/>
                      <w:marRight w:val="0"/>
                      <w:marTop w:val="0"/>
                      <w:marBottom w:val="0"/>
                      <w:divBdr>
                        <w:top w:val="single" w:sz="2" w:space="0" w:color="82E682"/>
                        <w:left w:val="none" w:sz="0" w:space="0" w:color="auto"/>
                        <w:bottom w:val="none" w:sz="0" w:space="0" w:color="auto"/>
                        <w:right w:val="none" w:sz="0" w:space="0" w:color="auto"/>
                      </w:divBdr>
                    </w:div>
                  </w:divsChild>
                </w:div>
              </w:divsChild>
            </w:div>
          </w:divsChild>
        </w:div>
        <w:div w:id="615333286">
          <w:marLeft w:val="3738"/>
          <w:marRight w:val="0"/>
          <w:marTop w:val="138"/>
          <w:marBottom w:val="0"/>
          <w:divBdr>
            <w:top w:val="none" w:sz="0" w:space="0" w:color="auto"/>
            <w:left w:val="none" w:sz="0" w:space="0" w:color="auto"/>
            <w:bottom w:val="none" w:sz="0" w:space="0" w:color="auto"/>
            <w:right w:val="none" w:sz="0" w:space="0" w:color="auto"/>
          </w:divBdr>
        </w:div>
      </w:divsChild>
    </w:div>
    <w:div w:id="1658026604">
      <w:bodyDiv w:val="1"/>
      <w:marLeft w:val="0"/>
      <w:marRight w:val="0"/>
      <w:marTop w:val="0"/>
      <w:marBottom w:val="0"/>
      <w:divBdr>
        <w:top w:val="none" w:sz="0" w:space="0" w:color="auto"/>
        <w:left w:val="none" w:sz="0" w:space="0" w:color="auto"/>
        <w:bottom w:val="none" w:sz="0" w:space="0" w:color="auto"/>
        <w:right w:val="none" w:sz="0" w:space="0" w:color="auto"/>
      </w:divBdr>
    </w:div>
    <w:div w:id="1682664417">
      <w:bodyDiv w:val="1"/>
      <w:marLeft w:val="0"/>
      <w:marRight w:val="0"/>
      <w:marTop w:val="0"/>
      <w:marBottom w:val="0"/>
      <w:divBdr>
        <w:top w:val="none" w:sz="0" w:space="0" w:color="auto"/>
        <w:left w:val="none" w:sz="0" w:space="0" w:color="auto"/>
        <w:bottom w:val="none" w:sz="0" w:space="0" w:color="auto"/>
        <w:right w:val="none" w:sz="0" w:space="0" w:color="auto"/>
      </w:divBdr>
    </w:div>
    <w:div w:id="1687907696">
      <w:bodyDiv w:val="1"/>
      <w:marLeft w:val="0"/>
      <w:marRight w:val="0"/>
      <w:marTop w:val="0"/>
      <w:marBottom w:val="0"/>
      <w:divBdr>
        <w:top w:val="none" w:sz="0" w:space="0" w:color="auto"/>
        <w:left w:val="none" w:sz="0" w:space="0" w:color="auto"/>
        <w:bottom w:val="none" w:sz="0" w:space="0" w:color="auto"/>
        <w:right w:val="none" w:sz="0" w:space="0" w:color="auto"/>
      </w:divBdr>
    </w:div>
    <w:div w:id="1700936051">
      <w:bodyDiv w:val="1"/>
      <w:marLeft w:val="0"/>
      <w:marRight w:val="0"/>
      <w:marTop w:val="0"/>
      <w:marBottom w:val="0"/>
      <w:divBdr>
        <w:top w:val="none" w:sz="0" w:space="0" w:color="auto"/>
        <w:left w:val="none" w:sz="0" w:space="0" w:color="auto"/>
        <w:bottom w:val="none" w:sz="0" w:space="0" w:color="auto"/>
        <w:right w:val="none" w:sz="0" w:space="0" w:color="auto"/>
      </w:divBdr>
      <w:divsChild>
        <w:div w:id="669599762">
          <w:marLeft w:val="1066"/>
          <w:marRight w:val="0"/>
          <w:marTop w:val="0"/>
          <w:marBottom w:val="120"/>
          <w:divBdr>
            <w:top w:val="none" w:sz="0" w:space="0" w:color="auto"/>
            <w:left w:val="none" w:sz="0" w:space="0" w:color="auto"/>
            <w:bottom w:val="none" w:sz="0" w:space="0" w:color="auto"/>
            <w:right w:val="none" w:sz="0" w:space="0" w:color="auto"/>
          </w:divBdr>
        </w:div>
      </w:divsChild>
    </w:div>
    <w:div w:id="1707178680">
      <w:bodyDiv w:val="1"/>
      <w:marLeft w:val="0"/>
      <w:marRight w:val="0"/>
      <w:marTop w:val="0"/>
      <w:marBottom w:val="0"/>
      <w:divBdr>
        <w:top w:val="none" w:sz="0" w:space="0" w:color="auto"/>
        <w:left w:val="none" w:sz="0" w:space="0" w:color="auto"/>
        <w:bottom w:val="none" w:sz="0" w:space="0" w:color="auto"/>
        <w:right w:val="none" w:sz="0" w:space="0" w:color="auto"/>
      </w:divBdr>
    </w:div>
    <w:div w:id="1710646660">
      <w:bodyDiv w:val="1"/>
      <w:marLeft w:val="0"/>
      <w:marRight w:val="0"/>
      <w:marTop w:val="0"/>
      <w:marBottom w:val="0"/>
      <w:divBdr>
        <w:top w:val="none" w:sz="0" w:space="0" w:color="auto"/>
        <w:left w:val="none" w:sz="0" w:space="0" w:color="auto"/>
        <w:bottom w:val="none" w:sz="0" w:space="0" w:color="auto"/>
        <w:right w:val="none" w:sz="0" w:space="0" w:color="auto"/>
      </w:divBdr>
    </w:div>
    <w:div w:id="1717853963">
      <w:bodyDiv w:val="1"/>
      <w:marLeft w:val="0"/>
      <w:marRight w:val="0"/>
      <w:marTop w:val="0"/>
      <w:marBottom w:val="0"/>
      <w:divBdr>
        <w:top w:val="none" w:sz="0" w:space="0" w:color="auto"/>
        <w:left w:val="none" w:sz="0" w:space="0" w:color="auto"/>
        <w:bottom w:val="none" w:sz="0" w:space="0" w:color="auto"/>
        <w:right w:val="none" w:sz="0" w:space="0" w:color="auto"/>
      </w:divBdr>
    </w:div>
    <w:div w:id="1734741071">
      <w:bodyDiv w:val="1"/>
      <w:marLeft w:val="0"/>
      <w:marRight w:val="0"/>
      <w:marTop w:val="0"/>
      <w:marBottom w:val="0"/>
      <w:divBdr>
        <w:top w:val="none" w:sz="0" w:space="0" w:color="auto"/>
        <w:left w:val="none" w:sz="0" w:space="0" w:color="auto"/>
        <w:bottom w:val="none" w:sz="0" w:space="0" w:color="auto"/>
        <w:right w:val="none" w:sz="0" w:space="0" w:color="auto"/>
      </w:divBdr>
    </w:div>
    <w:div w:id="1735737402">
      <w:bodyDiv w:val="1"/>
      <w:marLeft w:val="0"/>
      <w:marRight w:val="0"/>
      <w:marTop w:val="0"/>
      <w:marBottom w:val="0"/>
      <w:divBdr>
        <w:top w:val="none" w:sz="0" w:space="0" w:color="auto"/>
        <w:left w:val="none" w:sz="0" w:space="0" w:color="auto"/>
        <w:bottom w:val="none" w:sz="0" w:space="0" w:color="auto"/>
        <w:right w:val="none" w:sz="0" w:space="0" w:color="auto"/>
      </w:divBdr>
    </w:div>
    <w:div w:id="1738625638">
      <w:bodyDiv w:val="1"/>
      <w:marLeft w:val="0"/>
      <w:marRight w:val="0"/>
      <w:marTop w:val="0"/>
      <w:marBottom w:val="0"/>
      <w:divBdr>
        <w:top w:val="none" w:sz="0" w:space="0" w:color="auto"/>
        <w:left w:val="none" w:sz="0" w:space="0" w:color="auto"/>
        <w:bottom w:val="none" w:sz="0" w:space="0" w:color="auto"/>
        <w:right w:val="none" w:sz="0" w:space="0" w:color="auto"/>
      </w:divBdr>
    </w:div>
    <w:div w:id="1774282790">
      <w:bodyDiv w:val="1"/>
      <w:marLeft w:val="0"/>
      <w:marRight w:val="0"/>
      <w:marTop w:val="0"/>
      <w:marBottom w:val="0"/>
      <w:divBdr>
        <w:top w:val="none" w:sz="0" w:space="0" w:color="auto"/>
        <w:left w:val="none" w:sz="0" w:space="0" w:color="auto"/>
        <w:bottom w:val="none" w:sz="0" w:space="0" w:color="auto"/>
        <w:right w:val="none" w:sz="0" w:space="0" w:color="auto"/>
      </w:divBdr>
      <w:divsChild>
        <w:div w:id="1707217322">
          <w:marLeft w:val="0"/>
          <w:marRight w:val="0"/>
          <w:marTop w:val="0"/>
          <w:marBottom w:val="0"/>
          <w:divBdr>
            <w:top w:val="none" w:sz="0" w:space="0" w:color="auto"/>
            <w:left w:val="none" w:sz="0" w:space="0" w:color="auto"/>
            <w:bottom w:val="none" w:sz="0" w:space="0" w:color="auto"/>
            <w:right w:val="none" w:sz="0" w:space="0" w:color="auto"/>
          </w:divBdr>
        </w:div>
      </w:divsChild>
    </w:div>
    <w:div w:id="1782721658">
      <w:bodyDiv w:val="1"/>
      <w:marLeft w:val="0"/>
      <w:marRight w:val="0"/>
      <w:marTop w:val="0"/>
      <w:marBottom w:val="0"/>
      <w:divBdr>
        <w:top w:val="none" w:sz="0" w:space="0" w:color="auto"/>
        <w:left w:val="none" w:sz="0" w:space="0" w:color="auto"/>
        <w:bottom w:val="none" w:sz="0" w:space="0" w:color="auto"/>
        <w:right w:val="none" w:sz="0" w:space="0" w:color="auto"/>
      </w:divBdr>
    </w:div>
    <w:div w:id="1880970420">
      <w:bodyDiv w:val="1"/>
      <w:marLeft w:val="0"/>
      <w:marRight w:val="0"/>
      <w:marTop w:val="0"/>
      <w:marBottom w:val="0"/>
      <w:divBdr>
        <w:top w:val="none" w:sz="0" w:space="0" w:color="auto"/>
        <w:left w:val="none" w:sz="0" w:space="0" w:color="auto"/>
        <w:bottom w:val="none" w:sz="0" w:space="0" w:color="auto"/>
        <w:right w:val="none" w:sz="0" w:space="0" w:color="auto"/>
      </w:divBdr>
    </w:div>
    <w:div w:id="1892233008">
      <w:bodyDiv w:val="1"/>
      <w:marLeft w:val="0"/>
      <w:marRight w:val="0"/>
      <w:marTop w:val="0"/>
      <w:marBottom w:val="0"/>
      <w:divBdr>
        <w:top w:val="none" w:sz="0" w:space="0" w:color="auto"/>
        <w:left w:val="none" w:sz="0" w:space="0" w:color="auto"/>
        <w:bottom w:val="none" w:sz="0" w:space="0" w:color="auto"/>
        <w:right w:val="none" w:sz="0" w:space="0" w:color="auto"/>
      </w:divBdr>
      <w:divsChild>
        <w:div w:id="1304121246">
          <w:marLeft w:val="1066"/>
          <w:marRight w:val="0"/>
          <w:marTop w:val="0"/>
          <w:marBottom w:val="120"/>
          <w:divBdr>
            <w:top w:val="none" w:sz="0" w:space="0" w:color="auto"/>
            <w:left w:val="none" w:sz="0" w:space="0" w:color="auto"/>
            <w:bottom w:val="none" w:sz="0" w:space="0" w:color="auto"/>
            <w:right w:val="none" w:sz="0" w:space="0" w:color="auto"/>
          </w:divBdr>
        </w:div>
      </w:divsChild>
    </w:div>
    <w:div w:id="1989937199">
      <w:bodyDiv w:val="1"/>
      <w:marLeft w:val="0"/>
      <w:marRight w:val="0"/>
      <w:marTop w:val="0"/>
      <w:marBottom w:val="0"/>
      <w:divBdr>
        <w:top w:val="none" w:sz="0" w:space="0" w:color="auto"/>
        <w:left w:val="none" w:sz="0" w:space="0" w:color="auto"/>
        <w:bottom w:val="none" w:sz="0" w:space="0" w:color="auto"/>
        <w:right w:val="none" w:sz="0" w:space="0" w:color="auto"/>
      </w:divBdr>
    </w:div>
    <w:div w:id="1992366836">
      <w:bodyDiv w:val="1"/>
      <w:marLeft w:val="0"/>
      <w:marRight w:val="0"/>
      <w:marTop w:val="0"/>
      <w:marBottom w:val="0"/>
      <w:divBdr>
        <w:top w:val="none" w:sz="0" w:space="0" w:color="auto"/>
        <w:left w:val="none" w:sz="0" w:space="0" w:color="auto"/>
        <w:bottom w:val="none" w:sz="0" w:space="0" w:color="auto"/>
        <w:right w:val="none" w:sz="0" w:space="0" w:color="auto"/>
      </w:divBdr>
    </w:div>
    <w:div w:id="2002347112">
      <w:bodyDiv w:val="1"/>
      <w:marLeft w:val="0"/>
      <w:marRight w:val="0"/>
      <w:marTop w:val="0"/>
      <w:marBottom w:val="0"/>
      <w:divBdr>
        <w:top w:val="none" w:sz="0" w:space="0" w:color="auto"/>
        <w:left w:val="none" w:sz="0" w:space="0" w:color="auto"/>
        <w:bottom w:val="none" w:sz="0" w:space="0" w:color="auto"/>
        <w:right w:val="none" w:sz="0" w:space="0" w:color="auto"/>
      </w:divBdr>
    </w:div>
    <w:div w:id="2043702245">
      <w:bodyDiv w:val="1"/>
      <w:marLeft w:val="0"/>
      <w:marRight w:val="0"/>
      <w:marTop w:val="0"/>
      <w:marBottom w:val="0"/>
      <w:divBdr>
        <w:top w:val="none" w:sz="0" w:space="0" w:color="auto"/>
        <w:left w:val="none" w:sz="0" w:space="0" w:color="auto"/>
        <w:bottom w:val="none" w:sz="0" w:space="0" w:color="auto"/>
        <w:right w:val="none" w:sz="0" w:space="0" w:color="auto"/>
      </w:divBdr>
    </w:div>
    <w:div w:id="206119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bin\AppData\Local\Microsoft\Windows\Temporary%20Internet%20Files\Content.Outlook\KF9SAK7Z\AEG%20Memo%20Template.dotx" TargetMode="External"/></Relationships>
</file>

<file path=word/theme/theme1.xml><?xml version="1.0" encoding="utf-8"?>
<a:theme xmlns:a="http://schemas.openxmlformats.org/drawingml/2006/main" name="AEG">
  <a:themeElements>
    <a:clrScheme name="AEG New 2017 Colors">
      <a:dk1>
        <a:sysClr val="windowText" lastClr="000000"/>
      </a:dk1>
      <a:lt1>
        <a:sysClr val="window" lastClr="FFFFFF"/>
      </a:lt1>
      <a:dk2>
        <a:srgbClr val="1C1D4D"/>
      </a:dk2>
      <a:lt2>
        <a:srgbClr val="E6E7E8"/>
      </a:lt2>
      <a:accent1>
        <a:srgbClr val="348490"/>
      </a:accent1>
      <a:accent2>
        <a:srgbClr val="00376C"/>
      </a:accent2>
      <a:accent3>
        <a:srgbClr val="990000"/>
      </a:accent3>
      <a:accent4>
        <a:srgbClr val="FFCC66"/>
      </a:accent4>
      <a:accent5>
        <a:srgbClr val="FF7F00"/>
      </a:accent5>
      <a:accent6>
        <a:srgbClr val="A5C0B8"/>
      </a:accent6>
      <a:hlink>
        <a:srgbClr val="348490"/>
      </a:hlink>
      <a:folHlink>
        <a:srgbClr val="7F7F7F"/>
      </a:folHlink>
    </a:clrScheme>
    <a:fontScheme name="AEG Potential">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28D2FD31E85A4E8601F16BAC73A114" ma:contentTypeVersion="2" ma:contentTypeDescription="Create a new document." ma:contentTypeScope="" ma:versionID="bc4815b8868e9735ead659307ba47337">
  <xsd:schema xmlns:xsd="http://www.w3.org/2001/XMLSchema" xmlns:xs="http://www.w3.org/2001/XMLSchema" xmlns:p="http://schemas.microsoft.com/office/2006/metadata/properties" xmlns:ns2="478eacde-b47a-4216-92cd-7ec70f406cbc" targetNamespace="http://schemas.microsoft.com/office/2006/metadata/properties" ma:root="true" ma:fieldsID="822d63a7781a244d5b6c2d7998428b59" ns2:_="">
    <xsd:import namespace="478eacde-b47a-4216-92cd-7ec70f406c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eacde-b47a-4216-92cd-7ec70f406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CEAC</b:Tag>
    <b:SourceType>InternetSite</b:SourceType>
    <b:Guid>{7DEC2053-4B32-4681-9578-723301B880B0}</b:Guid>
    <b:Title>Controlled Environmental Agriculture Center</b:Title>
    <b:Year>2019</b:Year>
    <b:Author>
      <b:Author>
        <b:Corporate>The University of Arizona Controlled Environmental Agriculture Center</b:Corporate>
      </b:Author>
    </b:Author>
    <b:InternetSiteTitle>The University of Arizona</b:InternetSiteTitle>
    <b:Month>May</b:Month>
    <b:Day>30</b:Day>
    <b:URL>http://ceac.arizona.edu/</b:URL>
    <b:RefOrder>1</b:RefOrder>
  </b:Source>
  <b:Source>
    <b:Tag>ACEEE19</b:Tag>
    <b:SourceType>Report</b:SourceType>
    <b:Guid>{9C858328-EA4C-41E4-B5C1-060C156EE024}</b:Guid>
    <b:Author>
      <b:Author>
        <b:Corporate>American Council for an Energy-Efficient Economy</b:Corporate>
      </b:Author>
    </b:Author>
    <b:Title>Controlled Environmental Agriculture</b:Title>
    <b:Year>2019</b:Year>
    <b:Publisher>American Council for an Energy-Efficient Economy</b:Publisher>
    <b:City>Washington, D.C.</b:City>
    <b:RefOrder>2</b:RefOrder>
  </b:Source>
  <b:Source>
    <b:Tag>Kol17</b:Tag>
    <b:SourceType>Report</b:SourceType>
    <b:Guid>{FA7D0A33-41E8-4B8A-835F-B65A2C2E8731}</b:Guid>
    <b:Title>"A Budding Opportunity: Energy efficiency best practices for cannabis growers"</b:Title>
    <b:Year>2017</b:Year>
    <b:Publisher>Southwest Energy Efficiency Project</b:Publisher>
    <b:City>Boulder</b:City>
    <b:Author>
      <b:Author>
        <b:NameList>
          <b:Person>
            <b:Last>Kolwey</b:Last>
            <b:First>Neil</b:First>
          </b:Person>
        </b:NameList>
      </b:Author>
    </b:Author>
    <b:RefOrder>3</b:RefOrder>
  </b:Source>
  <b:Source>
    <b:Tag>ACEEE2017</b:Tag>
    <b:SourceType>Report</b:SourceType>
    <b:Guid>{35EDA42D-6B4F-46D7-9BAD-B7DDF0BFAB57}</b:Guid>
    <b:Title>Trends and Observations of Energy Use in the Cannabis Industry</b:Title>
    <b:Year>2017</b:Year>
    <b:Publisher>American Council for an Energy-Efficient Economy</b:Publisher>
    <b:City>Washington, D.C.</b:City>
    <b:Author>
      <b:Author>
        <b:NameList>
          <b:Person>
            <b:Last>Remillard</b:Last>
            <b:First>Jesse</b:First>
          </b:Person>
          <b:Person>
            <b:Last>Collins</b:Last>
            <b:First>Nick</b:First>
          </b:Person>
        </b:NameList>
      </b:Author>
    </b:Author>
    <b:RefOrder>4</b:RefOrder>
  </b:Source>
  <b:Source>
    <b:Tag>DDPHE2018</b:Tag>
    <b:SourceType>Report</b:SourceType>
    <b:Guid>{0BB5F223-381F-42B5-A9B3-036CA53CC669}</b:Guid>
    <b:Author>
      <b:Author>
        <b:Corporate>Cannabis Sustainability Working Group</b:Corporate>
      </b:Author>
    </b:Author>
    <b:Title>Cannabis Environmental Best Management Practices Guide</b:Title>
    <b:Year>2018</b:Year>
    <b:Publisher>Denver Department of Public Health &amp; Environment</b:Publisher>
    <b:City>Denver</b:City>
    <b:RefOrder>5</b:RefOrder>
  </b:Source>
</b:Sources>
</file>

<file path=customXml/itemProps1.xml><?xml version="1.0" encoding="utf-8"?>
<ds:datastoreItem xmlns:ds="http://schemas.openxmlformats.org/officeDocument/2006/customXml" ds:itemID="{48A2A27C-CA27-4CAE-B123-A96C043EE8B3}">
  <ds:schemaRefs>
    <ds:schemaRef ds:uri="http://schemas.microsoft.com/sharepoint/v3/contenttype/forms"/>
  </ds:schemaRefs>
</ds:datastoreItem>
</file>

<file path=customXml/itemProps2.xml><?xml version="1.0" encoding="utf-8"?>
<ds:datastoreItem xmlns:ds="http://schemas.openxmlformats.org/officeDocument/2006/customXml" ds:itemID="{DFAD11AF-3966-43B4-BA2E-2980126C6F96}">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478eacde-b47a-4216-92cd-7ec70f406cbc"/>
    <ds:schemaRef ds:uri="http://purl.org/dc/terms/"/>
  </ds:schemaRefs>
</ds:datastoreItem>
</file>

<file path=customXml/itemProps3.xml><?xml version="1.0" encoding="utf-8"?>
<ds:datastoreItem xmlns:ds="http://schemas.openxmlformats.org/officeDocument/2006/customXml" ds:itemID="{86158F3E-4F8D-4C95-8CB9-D4393BC5A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eacde-b47a-4216-92cd-7ec70f406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DBA7F3-2CDF-4C53-8DF7-C04679F5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AEG Memo Template</Template>
  <TotalTime>2</TotalTime>
  <Pages>3</Pages>
  <Words>1121</Words>
  <Characters>6865</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Report Title</vt:lpstr>
    </vt:vector>
  </TitlesOfParts>
  <Company>GEP</Company>
  <LinksUpToDate>false</LinksUpToDate>
  <CharactersWithSpaces>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Rev'd 12/18/2006</dc:subject>
  <dc:creator>Babin, Debra</dc:creator>
  <cp:keywords/>
  <cp:lastModifiedBy>Reilly, Joseph</cp:lastModifiedBy>
  <cp:revision>4</cp:revision>
  <cp:lastPrinted>2019-02-01T21:06:00Z</cp:lastPrinted>
  <dcterms:created xsi:type="dcterms:W3CDTF">2019-08-21T20:57:00Z</dcterms:created>
  <dcterms:modified xsi:type="dcterms:W3CDTF">2019-08-21T21:08:00Z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0x010100C328D2FD31E85A4E8601F16BAC73A114</vt:lpwstr>
  </property>
</Properties>
</file>