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C" w:rsidRDefault="00A23D9C" w:rsidP="00AB243F">
      <w:pPr>
        <w:tabs>
          <w:tab w:val="right" w:pos="9360"/>
        </w:tabs>
        <w:jc w:val="both"/>
        <w:rPr>
          <w:rFonts w:cs="Arial"/>
          <w:b/>
          <w:sz w:val="28"/>
          <w:szCs w:val="28"/>
        </w:rPr>
      </w:pPr>
    </w:p>
    <w:p w:rsidR="00AB243F" w:rsidRPr="00800546" w:rsidRDefault="00AB243F" w:rsidP="00AB243F">
      <w:pPr>
        <w:tabs>
          <w:tab w:val="right" w:pos="9360"/>
        </w:tabs>
        <w:jc w:val="both"/>
        <w:rPr>
          <w:rFonts w:cs="Arial"/>
          <w:sz w:val="20"/>
        </w:rPr>
      </w:pPr>
      <w:proofErr w:type="gramStart"/>
      <w:r w:rsidRPr="00800546">
        <w:rPr>
          <w:rFonts w:cs="Arial"/>
          <w:b/>
          <w:sz w:val="20"/>
        </w:rPr>
        <w:t>SPECTRA COMMUNICATIONS GROUP, LLC</w:t>
      </w:r>
      <w:r w:rsidRPr="00800546">
        <w:rPr>
          <w:rFonts w:cs="Arial"/>
          <w:b/>
          <w:sz w:val="20"/>
        </w:rPr>
        <w:tab/>
        <w:t>PSC MO. NO.</w:t>
      </w:r>
      <w:proofErr w:type="gramEnd"/>
      <w:r w:rsidRPr="00800546">
        <w:rPr>
          <w:rFonts w:cs="Arial"/>
          <w:b/>
          <w:sz w:val="20"/>
        </w:rPr>
        <w:t xml:space="preserve"> 2</w:t>
      </w:r>
    </w:p>
    <w:p w:rsidR="00AB243F" w:rsidRPr="00800546" w:rsidRDefault="000B54A9" w:rsidP="00AB243F">
      <w:pPr>
        <w:tabs>
          <w:tab w:val="right" w:pos="9360"/>
        </w:tabs>
        <w:jc w:val="both"/>
        <w:rPr>
          <w:rFonts w:cs="Arial"/>
          <w:sz w:val="20"/>
        </w:rPr>
      </w:pPr>
      <w:proofErr w:type="gramStart"/>
      <w:r>
        <w:rPr>
          <w:rFonts w:cs="Arial"/>
          <w:sz w:val="20"/>
        </w:rPr>
        <w:t>d/b/a</w:t>
      </w:r>
      <w:proofErr w:type="gramEnd"/>
      <w:r>
        <w:rPr>
          <w:rFonts w:cs="Arial"/>
          <w:sz w:val="20"/>
        </w:rPr>
        <w:t xml:space="preserve"> CenturyLink</w:t>
      </w:r>
      <w:r w:rsidR="00AB243F" w:rsidRPr="00800546">
        <w:rPr>
          <w:rFonts w:cs="Arial"/>
          <w:sz w:val="20"/>
        </w:rPr>
        <w:tab/>
      </w:r>
      <w:r w:rsidR="00E3717B">
        <w:rPr>
          <w:rFonts w:cs="Arial"/>
          <w:sz w:val="20"/>
        </w:rPr>
        <w:t>9</w:t>
      </w:r>
      <w:r w:rsidR="00AB243F" w:rsidRPr="00800546">
        <w:rPr>
          <w:rFonts w:cs="Arial"/>
          <w:sz w:val="20"/>
        </w:rPr>
        <w:t>th Revised Sheet 152</w:t>
      </w:r>
    </w:p>
    <w:p w:rsidR="00AB243F" w:rsidRPr="00800546" w:rsidRDefault="00AB243F" w:rsidP="00AB243F">
      <w:pPr>
        <w:tabs>
          <w:tab w:val="right" w:pos="9360"/>
        </w:tabs>
        <w:jc w:val="both"/>
        <w:rPr>
          <w:rFonts w:cs="Arial"/>
          <w:sz w:val="20"/>
        </w:rPr>
      </w:pPr>
      <w:r w:rsidRPr="00800546">
        <w:rPr>
          <w:rFonts w:cs="Arial"/>
          <w:sz w:val="20"/>
        </w:rPr>
        <w:tab/>
        <w:t xml:space="preserve">Cancels </w:t>
      </w:r>
      <w:r w:rsidR="00E3717B">
        <w:rPr>
          <w:rFonts w:cs="Arial"/>
          <w:sz w:val="20"/>
        </w:rPr>
        <w:t>8</w:t>
      </w:r>
      <w:r w:rsidRPr="00800546">
        <w:rPr>
          <w:rFonts w:cs="Arial"/>
          <w:sz w:val="20"/>
        </w:rPr>
        <w:t>th Revised Sheet 152</w:t>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center" w:pos="4680"/>
          <w:tab w:val="left" w:pos="6768"/>
        </w:tabs>
        <w:jc w:val="both"/>
        <w:rPr>
          <w:rFonts w:cs="Arial"/>
          <w:sz w:val="20"/>
        </w:rPr>
      </w:pPr>
      <w:r w:rsidRPr="00800546">
        <w:rPr>
          <w:rFonts w:cs="Arial"/>
          <w:sz w:val="20"/>
        </w:rPr>
        <w:tab/>
      </w:r>
      <w:r w:rsidRPr="00800546">
        <w:rPr>
          <w:rFonts w:cs="Arial"/>
          <w:b/>
          <w:sz w:val="20"/>
        </w:rPr>
        <w:t>FACILITIES FOR INTRASTATE ACCESS</w:t>
      </w:r>
    </w:p>
    <w:p w:rsidR="00AB243F" w:rsidRPr="00800546" w:rsidRDefault="00AB243F" w:rsidP="00AB243F">
      <w:pPr>
        <w:tabs>
          <w:tab w:val="right" w:pos="9360"/>
        </w:tabs>
        <w:jc w:val="both"/>
        <w:rPr>
          <w:rFonts w:cs="Arial"/>
          <w:sz w:val="20"/>
        </w:rPr>
      </w:pPr>
      <w:r w:rsidRPr="00800546">
        <w:rPr>
          <w:rFonts w:cs="Arial"/>
          <w:sz w:val="20"/>
          <w:u w:val="single"/>
        </w:rPr>
        <w:tab/>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720"/>
        </w:tabs>
        <w:ind w:left="720" w:hanging="720"/>
        <w:jc w:val="both"/>
        <w:rPr>
          <w:rFonts w:cs="Arial"/>
          <w:sz w:val="20"/>
        </w:rPr>
      </w:pPr>
      <w:r w:rsidRPr="00800546">
        <w:rPr>
          <w:rFonts w:cs="Arial"/>
          <w:sz w:val="20"/>
        </w:rPr>
        <w:t>4.</w:t>
      </w:r>
      <w:r w:rsidRPr="00800546">
        <w:rPr>
          <w:rFonts w:cs="Arial"/>
          <w:sz w:val="20"/>
        </w:rPr>
        <w:tab/>
      </w:r>
      <w:r w:rsidRPr="00800546">
        <w:rPr>
          <w:rFonts w:cs="Arial"/>
          <w:sz w:val="20"/>
          <w:u w:val="single"/>
        </w:rPr>
        <w:t>SWITCHED ACCESS</w:t>
      </w:r>
      <w:r w:rsidRPr="00800546">
        <w:rPr>
          <w:rFonts w:cs="Arial"/>
          <w:sz w:val="20"/>
        </w:rPr>
        <w:t xml:space="preserve"> (Cont'd)</w:t>
      </w:r>
    </w:p>
    <w:p w:rsidR="00AB243F" w:rsidRPr="00800546" w:rsidRDefault="00AB243F" w:rsidP="00AB243F">
      <w:pPr>
        <w:ind w:left="720" w:hanging="720"/>
        <w:jc w:val="both"/>
        <w:rPr>
          <w:rFonts w:cs="Arial"/>
          <w:sz w:val="20"/>
        </w:rPr>
      </w:pPr>
    </w:p>
    <w:p w:rsidR="00AB243F" w:rsidRPr="00800546" w:rsidRDefault="00AB243F" w:rsidP="00AB243F">
      <w:pPr>
        <w:ind w:left="1080" w:hanging="720"/>
        <w:jc w:val="both"/>
        <w:rPr>
          <w:rFonts w:cs="Arial"/>
          <w:sz w:val="20"/>
        </w:rPr>
      </w:pPr>
      <w:r w:rsidRPr="00800546">
        <w:rPr>
          <w:rFonts w:cs="Arial"/>
          <w:sz w:val="20"/>
        </w:rPr>
        <w:t>4.6</w:t>
      </w:r>
      <w:r w:rsidRPr="00800546">
        <w:rPr>
          <w:rFonts w:cs="Arial"/>
          <w:sz w:val="20"/>
        </w:rPr>
        <w:tab/>
      </w:r>
      <w:r w:rsidRPr="00800546">
        <w:rPr>
          <w:rFonts w:cs="Arial"/>
          <w:sz w:val="20"/>
          <w:u w:val="single"/>
        </w:rPr>
        <w:t>Rates and Charges</w:t>
      </w:r>
      <w:r w:rsidRPr="00800546">
        <w:rPr>
          <w:rFonts w:cs="Arial"/>
          <w:sz w:val="20"/>
        </w:rPr>
        <w:t xml:space="preserve"> (Cont'd)</w:t>
      </w:r>
    </w:p>
    <w:p w:rsidR="00AB243F" w:rsidRPr="00800546" w:rsidRDefault="00AB243F" w:rsidP="00AB243F">
      <w:pPr>
        <w:ind w:left="1080" w:hanging="720"/>
        <w:jc w:val="both"/>
        <w:rPr>
          <w:rFonts w:cs="Arial"/>
          <w:sz w:val="20"/>
        </w:rPr>
      </w:pPr>
    </w:p>
    <w:p w:rsidR="00AB243F" w:rsidRPr="00800546" w:rsidRDefault="00AB243F" w:rsidP="00AB243F">
      <w:pPr>
        <w:ind w:left="1440" w:hanging="720"/>
        <w:jc w:val="both"/>
        <w:rPr>
          <w:rFonts w:cs="Arial"/>
          <w:sz w:val="20"/>
          <w:u w:val="single"/>
        </w:rPr>
      </w:pPr>
      <w:r w:rsidRPr="00800546">
        <w:rPr>
          <w:rFonts w:cs="Arial"/>
          <w:sz w:val="20"/>
        </w:rPr>
        <w:t>4.6.3</w:t>
      </w:r>
      <w:r w:rsidRPr="00800546">
        <w:rPr>
          <w:rFonts w:cs="Arial"/>
          <w:sz w:val="20"/>
        </w:rPr>
        <w:tab/>
      </w:r>
      <w:r w:rsidRPr="00800546">
        <w:rPr>
          <w:rFonts w:cs="Arial"/>
          <w:sz w:val="20"/>
          <w:u w:val="single"/>
        </w:rPr>
        <w:t>End Office Services</w:t>
      </w:r>
    </w:p>
    <w:p w:rsidR="00AB243F" w:rsidRPr="00800546" w:rsidRDefault="00AB243F" w:rsidP="00AB243F">
      <w:pPr>
        <w:ind w:left="1440" w:hanging="720"/>
        <w:jc w:val="both"/>
        <w:rPr>
          <w:rFonts w:cs="Arial"/>
          <w:sz w:val="20"/>
          <w:u w:val="single"/>
        </w:rPr>
      </w:pPr>
    </w:p>
    <w:p w:rsidR="00AB243F" w:rsidRPr="00927B5C" w:rsidRDefault="00AB243F" w:rsidP="00AB243F">
      <w:pPr>
        <w:tabs>
          <w:tab w:val="left" w:pos="1980"/>
          <w:tab w:val="center" w:pos="3600"/>
          <w:tab w:val="left" w:pos="9900"/>
        </w:tabs>
        <w:ind w:left="1980" w:hanging="540"/>
        <w:jc w:val="both"/>
        <w:rPr>
          <w:rFonts w:cs="Arial"/>
          <w:sz w:val="20"/>
        </w:rPr>
      </w:pPr>
      <w:r w:rsidRPr="00800546">
        <w:rPr>
          <w:rFonts w:cs="Arial"/>
          <w:sz w:val="20"/>
        </w:rPr>
        <w:t>(A)</w:t>
      </w:r>
      <w:r w:rsidRPr="00800546">
        <w:rPr>
          <w:rFonts w:cs="Arial"/>
          <w:sz w:val="20"/>
        </w:rPr>
        <w:tab/>
      </w:r>
      <w:r w:rsidRPr="00800546">
        <w:rPr>
          <w:rFonts w:cs="Arial"/>
          <w:sz w:val="20"/>
          <w:u w:val="single"/>
        </w:rPr>
        <w:t>TFC Data Base Query Charges</w:t>
      </w:r>
      <w:r>
        <w:rPr>
          <w:rFonts w:cs="Arial"/>
          <w:sz w:val="20"/>
        </w:rPr>
        <w:tab/>
      </w:r>
    </w:p>
    <w:p w:rsidR="00AB243F" w:rsidRPr="00800546" w:rsidRDefault="00AB243F" w:rsidP="00AB243F">
      <w:pPr>
        <w:tabs>
          <w:tab w:val="left" w:pos="1980"/>
          <w:tab w:val="center" w:pos="3600"/>
          <w:tab w:val="left" w:pos="9900"/>
        </w:tabs>
        <w:ind w:left="1980" w:hanging="540"/>
        <w:jc w:val="both"/>
        <w:rPr>
          <w:rFonts w:cs="Arial"/>
          <w:sz w:val="20"/>
        </w:rPr>
      </w:pPr>
    </w:p>
    <w:p w:rsidR="00AB243F" w:rsidRPr="00800546" w:rsidRDefault="00AB243F" w:rsidP="00AB243F">
      <w:pPr>
        <w:tabs>
          <w:tab w:val="left" w:pos="1980"/>
          <w:tab w:val="left" w:pos="2340"/>
          <w:tab w:val="right" w:pos="8460"/>
          <w:tab w:val="left" w:pos="9900"/>
          <w:tab w:val="center" w:pos="14040"/>
          <w:tab w:val="center" w:pos="15030"/>
        </w:tabs>
        <w:ind w:left="1980" w:hanging="540"/>
        <w:jc w:val="both"/>
        <w:rPr>
          <w:rFonts w:cs="Arial"/>
          <w:sz w:val="20"/>
        </w:rPr>
      </w:pPr>
      <w:r w:rsidRPr="00800546">
        <w:rPr>
          <w:rFonts w:cs="Arial"/>
          <w:sz w:val="20"/>
        </w:rPr>
        <w:tab/>
      </w:r>
      <w:r>
        <w:rPr>
          <w:rFonts w:cs="Arial"/>
          <w:sz w:val="20"/>
        </w:rPr>
        <w:tab/>
      </w:r>
      <w:r w:rsidRPr="00800546">
        <w:rPr>
          <w:rFonts w:cs="Arial"/>
          <w:sz w:val="20"/>
        </w:rPr>
        <w:t>Basic – Per Query</w:t>
      </w:r>
      <w:r w:rsidRPr="00800546">
        <w:rPr>
          <w:rFonts w:cs="Arial"/>
          <w:sz w:val="20"/>
        </w:rPr>
        <w:tab/>
        <w:t>$.00994629</w:t>
      </w:r>
    </w:p>
    <w:p w:rsidR="00AB243F" w:rsidRPr="00800546" w:rsidRDefault="00AB243F" w:rsidP="00AB243F">
      <w:pPr>
        <w:tabs>
          <w:tab w:val="left" w:pos="1980"/>
          <w:tab w:val="left" w:pos="2340"/>
          <w:tab w:val="right" w:pos="8460"/>
          <w:tab w:val="left" w:pos="9900"/>
          <w:tab w:val="bar" w:pos="12240"/>
          <w:tab w:val="center" w:pos="12420"/>
          <w:tab w:val="center" w:pos="14670"/>
        </w:tabs>
        <w:ind w:left="1980" w:hanging="540"/>
        <w:jc w:val="both"/>
        <w:rPr>
          <w:rFonts w:cs="Arial"/>
          <w:sz w:val="20"/>
        </w:rPr>
      </w:pPr>
      <w:r w:rsidRPr="00800546">
        <w:rPr>
          <w:rFonts w:cs="Arial"/>
          <w:sz w:val="20"/>
        </w:rPr>
        <w:tab/>
      </w:r>
      <w:r>
        <w:rPr>
          <w:rFonts w:cs="Arial"/>
          <w:sz w:val="20"/>
        </w:rPr>
        <w:tab/>
      </w:r>
      <w:proofErr w:type="gramStart"/>
      <w:r w:rsidRPr="00800546">
        <w:rPr>
          <w:rFonts w:cs="Arial"/>
          <w:sz w:val="20"/>
        </w:rPr>
        <w:t xml:space="preserve">Premium </w:t>
      </w:r>
      <w:r>
        <w:rPr>
          <w:rFonts w:cs="Arial"/>
          <w:sz w:val="20"/>
        </w:rPr>
        <w:t xml:space="preserve"> -</w:t>
      </w:r>
      <w:proofErr w:type="gramEnd"/>
      <w:r>
        <w:rPr>
          <w:rFonts w:cs="Arial"/>
          <w:sz w:val="20"/>
        </w:rPr>
        <w:t xml:space="preserve"> Per Query</w:t>
      </w:r>
      <w:r>
        <w:rPr>
          <w:rFonts w:cs="Arial"/>
          <w:sz w:val="20"/>
        </w:rPr>
        <w:tab/>
        <w:t>.00994704</w:t>
      </w:r>
      <w:r>
        <w:rPr>
          <w:rFonts w:cs="Arial"/>
          <w:sz w:val="20"/>
        </w:rPr>
        <w:tab/>
      </w:r>
    </w:p>
    <w:p w:rsidR="00AB243F" w:rsidRPr="00800546" w:rsidRDefault="00AB243F" w:rsidP="00AB243F">
      <w:pPr>
        <w:tabs>
          <w:tab w:val="left" w:pos="2340"/>
          <w:tab w:val="center" w:pos="2970"/>
          <w:tab w:val="center" w:pos="6480"/>
        </w:tabs>
        <w:ind w:left="1980"/>
        <w:jc w:val="both"/>
        <w:rPr>
          <w:rFonts w:cs="Arial"/>
          <w:sz w:val="20"/>
          <w:lang w:val="it-IT"/>
        </w:rPr>
      </w:pPr>
    </w:p>
    <w:p w:rsidR="00AB243F" w:rsidRPr="00800546" w:rsidRDefault="00AB243F" w:rsidP="00AB243F">
      <w:pPr>
        <w:tabs>
          <w:tab w:val="left" w:pos="1980"/>
          <w:tab w:val="center" w:pos="2970"/>
          <w:tab w:val="center" w:pos="6480"/>
        </w:tabs>
        <w:ind w:left="1980" w:hanging="540"/>
        <w:jc w:val="both"/>
        <w:rPr>
          <w:rFonts w:cs="Arial"/>
          <w:sz w:val="20"/>
          <w:u w:val="single"/>
        </w:rPr>
      </w:pPr>
      <w:r w:rsidRPr="00800546">
        <w:rPr>
          <w:rFonts w:cs="Arial"/>
          <w:sz w:val="20"/>
        </w:rPr>
        <w:t>(B)</w:t>
      </w:r>
      <w:r w:rsidRPr="00800546">
        <w:rPr>
          <w:rFonts w:cs="Arial"/>
          <w:sz w:val="20"/>
        </w:rPr>
        <w:tab/>
      </w:r>
      <w:r w:rsidRPr="00800546">
        <w:rPr>
          <w:rFonts w:cs="Arial"/>
          <w:sz w:val="20"/>
          <w:u w:val="single"/>
        </w:rPr>
        <w:t xml:space="preserve">End Office Switching </w:t>
      </w:r>
    </w:p>
    <w:p w:rsidR="00AB243F" w:rsidRPr="00800546" w:rsidRDefault="00AB243F" w:rsidP="00AB243F">
      <w:pPr>
        <w:tabs>
          <w:tab w:val="center" w:pos="2970"/>
          <w:tab w:val="center" w:pos="6480"/>
        </w:tabs>
        <w:ind w:left="1980"/>
        <w:jc w:val="both"/>
        <w:rPr>
          <w:rFonts w:cs="Arial"/>
          <w:sz w:val="20"/>
          <w:u w:val="single"/>
        </w:rPr>
      </w:pPr>
    </w:p>
    <w:p w:rsidR="00AB243F" w:rsidRDefault="00AB243F" w:rsidP="00AB243F">
      <w:pPr>
        <w:tabs>
          <w:tab w:val="left" w:pos="2700"/>
          <w:tab w:val="right" w:pos="8460"/>
          <w:tab w:val="left" w:pos="8820"/>
          <w:tab w:val="left" w:pos="9900"/>
        </w:tabs>
        <w:ind w:left="2340" w:hanging="360"/>
        <w:jc w:val="both"/>
        <w:rPr>
          <w:rFonts w:cs="Arial"/>
          <w:sz w:val="20"/>
          <w:lang w:val="it-IT"/>
        </w:rPr>
      </w:pPr>
      <w:r>
        <w:rPr>
          <w:rFonts w:cs="Arial"/>
          <w:sz w:val="20"/>
          <w:lang w:val="it-IT"/>
        </w:rPr>
        <w:tab/>
        <w:t>LS1 (FGA and FGB)</w:t>
      </w:r>
      <w:r>
        <w:rPr>
          <w:rFonts w:cs="Arial"/>
          <w:sz w:val="20"/>
          <w:lang w:val="it-IT"/>
        </w:rPr>
        <w:tab/>
      </w:r>
      <w:r>
        <w:rPr>
          <w:rFonts w:cs="Arial"/>
          <w:sz w:val="20"/>
          <w:lang w:val="it-IT"/>
        </w:rPr>
        <w:tab/>
      </w:r>
      <w:r>
        <w:rPr>
          <w:rFonts w:cs="Arial"/>
          <w:sz w:val="20"/>
          <w:lang w:val="it-IT"/>
        </w:rPr>
        <w:tab/>
      </w:r>
    </w:p>
    <w:p w:rsidR="00AB243F" w:rsidRDefault="00AB243F" w:rsidP="00AB243F">
      <w:pPr>
        <w:tabs>
          <w:tab w:val="left" w:pos="2700"/>
          <w:tab w:val="right" w:pos="8460"/>
          <w:tab w:val="left" w:pos="8820"/>
          <w:tab w:val="left" w:pos="1044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.025475850</w:t>
      </w:r>
      <w:r>
        <w:rPr>
          <w:rFonts w:cs="Arial"/>
          <w:sz w:val="20"/>
          <w:lang w:val="it-IT"/>
        </w:rPr>
        <w:tab/>
      </w:r>
      <w:r w:rsidR="00027EED">
        <w:rPr>
          <w:rFonts w:cs="Arial"/>
          <w:sz w:val="20"/>
          <w:lang w:val="it-IT"/>
        </w:rPr>
        <w:br/>
      </w:r>
      <w:r w:rsidR="00027EED">
        <w:rPr>
          <w:rFonts w:cs="Arial"/>
          <w:sz w:val="20"/>
          <w:lang w:val="it-IT"/>
        </w:rPr>
        <w:tab/>
      </w:r>
      <w:r>
        <w:rPr>
          <w:rFonts w:cs="Arial"/>
          <w:sz w:val="20"/>
          <w:lang w:val="it-IT"/>
        </w:rPr>
        <w:t>Terminating</w:t>
      </w:r>
      <w:r>
        <w:rPr>
          <w:rFonts w:cs="Arial"/>
          <w:sz w:val="20"/>
          <w:lang w:val="it-IT"/>
        </w:rPr>
        <w:tab/>
        <w:t>.00</w:t>
      </w:r>
      <w:r w:rsidR="00E3717B">
        <w:rPr>
          <w:rFonts w:cs="Arial"/>
          <w:sz w:val="20"/>
          <w:lang w:val="it-IT"/>
        </w:rPr>
        <w:t>2324100</w:t>
      </w:r>
      <w:r w:rsidR="00E3717B">
        <w:rPr>
          <w:rFonts w:cs="Arial"/>
          <w:sz w:val="20"/>
          <w:lang w:val="it-IT"/>
        </w:rPr>
        <w:tab/>
        <w:t>(R)</w:t>
      </w:r>
      <w:r>
        <w:rPr>
          <w:rFonts w:cs="Arial"/>
          <w:sz w:val="20"/>
          <w:lang w:val="it-IT"/>
        </w:rPr>
        <w:tab/>
      </w:r>
      <w:r>
        <w:rPr>
          <w:rFonts w:cs="Arial"/>
          <w:sz w:val="20"/>
          <w:lang w:val="it-IT"/>
        </w:rPr>
        <w:tab/>
      </w:r>
    </w:p>
    <w:p w:rsidR="00AB243F" w:rsidRPr="00800546" w:rsidRDefault="00AB243F" w:rsidP="00AB243F">
      <w:pPr>
        <w:tabs>
          <w:tab w:val="left" w:pos="2700"/>
          <w:tab w:val="right" w:pos="8460"/>
        </w:tabs>
        <w:ind w:left="2340" w:hanging="360"/>
        <w:jc w:val="both"/>
        <w:rPr>
          <w:rFonts w:cs="Arial"/>
          <w:sz w:val="20"/>
          <w:lang w:val="it-IT"/>
        </w:rPr>
      </w:pPr>
    </w:p>
    <w:p w:rsidR="00AB243F" w:rsidRDefault="00AB243F" w:rsidP="00AB243F">
      <w:pPr>
        <w:tabs>
          <w:tab w:val="left" w:pos="2700"/>
          <w:tab w:val="right" w:pos="8460"/>
          <w:tab w:val="left" w:pos="8820"/>
          <w:tab w:val="bar" w:pos="14130"/>
        </w:tabs>
        <w:ind w:left="2340" w:hanging="360"/>
        <w:jc w:val="both"/>
        <w:rPr>
          <w:rFonts w:cs="Arial"/>
          <w:sz w:val="20"/>
          <w:lang w:val="it-IT"/>
        </w:rPr>
      </w:pPr>
      <w:r>
        <w:rPr>
          <w:rFonts w:cs="Arial"/>
          <w:sz w:val="20"/>
          <w:lang w:val="it-IT"/>
        </w:rPr>
        <w:tab/>
        <w:t>LS2 (FGC and FGD)</w:t>
      </w:r>
      <w:r>
        <w:rPr>
          <w:rFonts w:cs="Arial"/>
          <w:sz w:val="20"/>
          <w:lang w:val="it-IT"/>
        </w:rPr>
        <w:tab/>
      </w:r>
    </w:p>
    <w:p w:rsidR="00AB243F" w:rsidRDefault="00AB243F" w:rsidP="00AB243F">
      <w:pPr>
        <w:tabs>
          <w:tab w:val="left" w:pos="2700"/>
          <w:tab w:val="right" w:pos="8460"/>
          <w:tab w:val="left" w:pos="882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.028002660</w:t>
      </w:r>
    </w:p>
    <w:p w:rsidR="00AB243F" w:rsidRDefault="00AB243F" w:rsidP="00AB243F">
      <w:pPr>
        <w:tabs>
          <w:tab w:val="left" w:pos="2700"/>
          <w:tab w:val="right" w:pos="8460"/>
          <w:tab w:val="left" w:pos="8820"/>
          <w:tab w:val="left" w:pos="990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Terminating</w:t>
      </w:r>
      <w:r>
        <w:rPr>
          <w:rFonts w:cs="Arial"/>
          <w:sz w:val="20"/>
          <w:lang w:val="it-IT"/>
        </w:rPr>
        <w:tab/>
        <w:t>.00</w:t>
      </w:r>
      <w:r w:rsidR="00E3717B">
        <w:rPr>
          <w:rFonts w:cs="Arial"/>
          <w:sz w:val="20"/>
          <w:lang w:val="it-IT"/>
        </w:rPr>
        <w:t>2324100</w:t>
      </w:r>
      <w:r>
        <w:rPr>
          <w:rFonts w:cs="Arial"/>
          <w:sz w:val="20"/>
          <w:lang w:val="it-IT"/>
        </w:rPr>
        <w:tab/>
      </w:r>
      <w:r w:rsidR="00E3717B">
        <w:rPr>
          <w:rFonts w:cs="Arial"/>
          <w:sz w:val="20"/>
          <w:lang w:val="it-IT"/>
        </w:rPr>
        <w:t>(R)</w:t>
      </w:r>
      <w:r>
        <w:rPr>
          <w:rFonts w:cs="Arial"/>
          <w:sz w:val="20"/>
          <w:lang w:val="it-IT"/>
        </w:rPr>
        <w:tab/>
      </w:r>
    </w:p>
    <w:p w:rsidR="00AB243F" w:rsidRDefault="00AB243F" w:rsidP="00AB243F">
      <w:pPr>
        <w:tabs>
          <w:tab w:val="left" w:pos="2700"/>
          <w:tab w:val="right" w:pos="8460"/>
          <w:tab w:val="left" w:pos="8820"/>
          <w:tab w:val="left" w:pos="9900"/>
          <w:tab w:val="bar" w:pos="14130"/>
          <w:tab w:val="bar" w:pos="15210"/>
        </w:tabs>
        <w:ind w:left="2340" w:hanging="360"/>
        <w:jc w:val="both"/>
        <w:rPr>
          <w:rFonts w:cs="Arial"/>
          <w:sz w:val="20"/>
          <w:lang w:val="it-IT"/>
        </w:rPr>
      </w:pPr>
    </w:p>
    <w:p w:rsidR="00AB243F" w:rsidRPr="008D4743" w:rsidRDefault="00AB243F" w:rsidP="00AB243F">
      <w:pPr>
        <w:tabs>
          <w:tab w:val="left" w:pos="1980"/>
          <w:tab w:val="center" w:pos="2970"/>
          <w:tab w:val="left" w:pos="9900"/>
        </w:tabs>
        <w:ind w:left="1980" w:hanging="540"/>
        <w:jc w:val="both"/>
        <w:rPr>
          <w:rFonts w:cs="Arial"/>
          <w:sz w:val="20"/>
        </w:rPr>
      </w:pPr>
      <w:r w:rsidRPr="00800546">
        <w:rPr>
          <w:rFonts w:cs="Arial"/>
          <w:sz w:val="20"/>
        </w:rPr>
        <w:t>(</w:t>
      </w:r>
      <w:r>
        <w:rPr>
          <w:rFonts w:cs="Arial"/>
          <w:sz w:val="20"/>
        </w:rPr>
        <w:t>C</w:t>
      </w:r>
      <w:r w:rsidRPr="00800546">
        <w:rPr>
          <w:rFonts w:cs="Arial"/>
          <w:sz w:val="20"/>
        </w:rPr>
        <w:t>)</w:t>
      </w:r>
      <w:r w:rsidRPr="00800546">
        <w:rPr>
          <w:rFonts w:cs="Arial"/>
          <w:sz w:val="20"/>
        </w:rPr>
        <w:tab/>
      </w:r>
      <w:r w:rsidRPr="00800546">
        <w:rPr>
          <w:rFonts w:cs="Arial"/>
          <w:sz w:val="20"/>
          <w:u w:val="single"/>
        </w:rPr>
        <w:t xml:space="preserve">Alternate Traffic Routing </w:t>
      </w:r>
      <w:r>
        <w:rPr>
          <w:rFonts w:cs="Arial"/>
          <w:sz w:val="20"/>
          <w:u w:val="single"/>
        </w:rPr>
        <w:t>–</w:t>
      </w:r>
      <w:r w:rsidRPr="00800546">
        <w:rPr>
          <w:rFonts w:cs="Arial"/>
          <w:sz w:val="20"/>
          <w:u w:val="single"/>
        </w:rPr>
        <w:t xml:space="preserve"> BSE</w:t>
      </w:r>
      <w:r>
        <w:rPr>
          <w:rFonts w:cs="Arial"/>
          <w:sz w:val="20"/>
        </w:rPr>
        <w:tab/>
      </w:r>
    </w:p>
    <w:p w:rsidR="00AB243F" w:rsidRPr="00800546" w:rsidRDefault="00AB243F" w:rsidP="00AB243F">
      <w:pPr>
        <w:tabs>
          <w:tab w:val="left" w:pos="1980"/>
          <w:tab w:val="center" w:pos="2970"/>
          <w:tab w:val="center" w:pos="6480"/>
        </w:tabs>
        <w:ind w:left="1980" w:hanging="540"/>
        <w:jc w:val="both"/>
        <w:rPr>
          <w:rFonts w:cs="Arial"/>
          <w:sz w:val="20"/>
          <w:u w:val="single"/>
        </w:rPr>
      </w:pPr>
    </w:p>
    <w:p w:rsidR="00AB243F" w:rsidRPr="00800546" w:rsidRDefault="00AB243F" w:rsidP="00AB243F">
      <w:pPr>
        <w:tabs>
          <w:tab w:val="center" w:pos="2970"/>
          <w:tab w:val="center" w:pos="6480"/>
        </w:tabs>
        <w:ind w:left="1980"/>
        <w:jc w:val="both"/>
        <w:rPr>
          <w:rFonts w:cs="Arial"/>
          <w:sz w:val="20"/>
          <w:u w:val="single"/>
        </w:rPr>
      </w:pPr>
      <w:r w:rsidRPr="00800546">
        <w:rPr>
          <w:rFonts w:cs="Arial"/>
          <w:sz w:val="20"/>
        </w:rPr>
        <w:tab/>
      </w:r>
      <w:r w:rsidRPr="00800546">
        <w:rPr>
          <w:rFonts w:cs="Arial"/>
          <w:sz w:val="20"/>
          <w:u w:val="single"/>
        </w:rPr>
        <w:t>Premium Nonrecurring</w:t>
      </w:r>
      <w:r>
        <w:rPr>
          <w:rFonts w:cs="Arial"/>
          <w:sz w:val="20"/>
          <w:u w:val="single"/>
        </w:rPr>
        <w:t xml:space="preserve"> </w:t>
      </w:r>
      <w:r w:rsidRPr="00800546">
        <w:rPr>
          <w:rFonts w:cs="Arial"/>
          <w:sz w:val="20"/>
          <w:u w:val="single"/>
        </w:rPr>
        <w:t xml:space="preserve">Charge </w:t>
      </w:r>
      <w:proofErr w:type="gramStart"/>
      <w:r w:rsidRPr="00800546">
        <w:rPr>
          <w:rFonts w:cs="Arial"/>
          <w:sz w:val="20"/>
          <w:u w:val="single"/>
        </w:rPr>
        <w:t>Per</w:t>
      </w:r>
      <w:proofErr w:type="gramEnd"/>
      <w:r w:rsidRPr="00800546">
        <w:rPr>
          <w:rFonts w:cs="Arial"/>
          <w:sz w:val="20"/>
          <w:u w:val="single"/>
        </w:rPr>
        <w:t xml:space="preserve"> Trunk</w:t>
      </w:r>
    </w:p>
    <w:p w:rsidR="00AB243F" w:rsidRDefault="00AB243F" w:rsidP="00AB243F">
      <w:pPr>
        <w:tabs>
          <w:tab w:val="center" w:pos="2970"/>
          <w:tab w:val="center" w:pos="6480"/>
          <w:tab w:val="right" w:pos="8460"/>
          <w:tab w:val="left" w:pos="8820"/>
          <w:tab w:val="left" w:pos="9540"/>
        </w:tabs>
        <w:ind w:left="1980"/>
        <w:jc w:val="both"/>
        <w:rPr>
          <w:sz w:val="20"/>
        </w:rPr>
      </w:pPr>
      <w:r w:rsidRPr="00800546">
        <w:rPr>
          <w:rFonts w:cs="Arial"/>
          <w:sz w:val="20"/>
        </w:rPr>
        <w:tab/>
      </w:r>
      <w:r w:rsidRPr="00800546">
        <w:rPr>
          <w:rFonts w:cs="Arial"/>
          <w:sz w:val="20"/>
          <w:u w:val="single"/>
        </w:rPr>
        <w:t>Group Equipped</w:t>
      </w:r>
      <w:r>
        <w:rPr>
          <w:rFonts w:cs="Arial"/>
          <w:sz w:val="20"/>
        </w:rPr>
        <w:tab/>
      </w:r>
      <w:r w:rsidRPr="00800546">
        <w:rPr>
          <w:rFonts w:cs="Arial"/>
          <w:sz w:val="20"/>
        </w:rPr>
        <w:t>CF3AR</w:t>
      </w:r>
      <w:r>
        <w:rPr>
          <w:sz w:val="20"/>
        </w:rPr>
        <w:tab/>
      </w:r>
      <w:r w:rsidRPr="00800546">
        <w:rPr>
          <w:sz w:val="20"/>
        </w:rPr>
        <w:t xml:space="preserve">$ </w:t>
      </w:r>
      <w:r>
        <w:rPr>
          <w:sz w:val="20"/>
        </w:rPr>
        <w:t>0.00</w:t>
      </w:r>
      <w:r w:rsidRPr="00800546">
        <w:rPr>
          <w:sz w:val="20"/>
        </w:rPr>
        <w:t xml:space="preserve"> </w:t>
      </w:r>
      <w:r>
        <w:rPr>
          <w:sz w:val="20"/>
        </w:rPr>
        <w:tab/>
      </w:r>
      <w:r>
        <w:rPr>
          <w:sz w:val="20"/>
        </w:rPr>
        <w:tab/>
        <w:t xml:space="preserve"> </w:t>
      </w:r>
    </w:p>
    <w:p w:rsidR="00AB243F" w:rsidRPr="00800546" w:rsidRDefault="00AB243F" w:rsidP="00AB243F">
      <w:pPr>
        <w:tabs>
          <w:tab w:val="center" w:pos="2970"/>
          <w:tab w:val="center" w:pos="6480"/>
          <w:tab w:val="right" w:pos="8460"/>
          <w:tab w:val="left" w:pos="8820"/>
          <w:tab w:val="left" w:pos="9540"/>
        </w:tabs>
        <w:ind w:left="1980"/>
        <w:jc w:val="both"/>
        <w:rPr>
          <w:sz w:val="20"/>
        </w:rPr>
      </w:pPr>
    </w:p>
    <w:p w:rsidR="00AB243F" w:rsidRPr="00013EF6" w:rsidRDefault="00AB243F" w:rsidP="00027EED">
      <w:pPr>
        <w:tabs>
          <w:tab w:val="left" w:pos="1980"/>
          <w:tab w:val="left" w:pos="6480"/>
          <w:tab w:val="left" w:pos="9900"/>
          <w:tab w:val="right" w:pos="15210"/>
        </w:tabs>
        <w:suppressAutoHyphens/>
        <w:ind w:left="1980" w:hanging="540"/>
        <w:rPr>
          <w:rFonts w:cs="Arial"/>
          <w:spacing w:val="-1"/>
          <w:sz w:val="20"/>
        </w:rPr>
      </w:pPr>
      <w:r w:rsidRPr="001A5C06">
        <w:rPr>
          <w:rFonts w:cs="Arial"/>
          <w:spacing w:val="-1"/>
          <w:sz w:val="20"/>
        </w:rPr>
        <w:t>(</w:t>
      </w:r>
      <w:r>
        <w:rPr>
          <w:rFonts w:cs="Arial"/>
          <w:spacing w:val="-1"/>
          <w:sz w:val="20"/>
        </w:rPr>
        <w:t>D</w:t>
      </w:r>
      <w:r w:rsidRPr="001A5C06">
        <w:rPr>
          <w:rFonts w:cs="Arial"/>
          <w:spacing w:val="-1"/>
          <w:sz w:val="20"/>
        </w:rPr>
        <w:t>)</w:t>
      </w:r>
      <w:r w:rsidRPr="001A5C06">
        <w:rPr>
          <w:rFonts w:cs="Arial"/>
          <w:spacing w:val="-1"/>
          <w:sz w:val="20"/>
        </w:rPr>
        <w:tab/>
      </w:r>
      <w:r w:rsidRPr="001A5C06">
        <w:rPr>
          <w:rFonts w:cs="Arial"/>
          <w:spacing w:val="-1"/>
          <w:sz w:val="20"/>
          <w:u w:val="single"/>
        </w:rPr>
        <w:t>Interconnection Rate</w:t>
      </w:r>
      <w:r w:rsidRPr="00013EF6">
        <w:rPr>
          <w:rFonts w:cs="Arial"/>
          <w:spacing w:val="-1"/>
          <w:sz w:val="20"/>
        </w:rPr>
        <w:tab/>
      </w:r>
      <w:r w:rsidRPr="001A5C06">
        <w:rPr>
          <w:rFonts w:cs="Arial"/>
          <w:spacing w:val="-1"/>
          <w:sz w:val="20"/>
          <w:u w:val="single"/>
        </w:rPr>
        <w:t>Rate</w:t>
      </w:r>
      <w:r w:rsidR="00027EED">
        <w:rPr>
          <w:rFonts w:cs="Arial"/>
          <w:spacing w:val="-1"/>
          <w:sz w:val="20"/>
          <w:u w:val="single"/>
        </w:rPr>
        <w:t xml:space="preserve"> </w:t>
      </w:r>
      <w:proofErr w:type="gramStart"/>
      <w:r w:rsidR="00027EED">
        <w:rPr>
          <w:rFonts w:cs="Arial"/>
          <w:spacing w:val="-1"/>
          <w:sz w:val="20"/>
          <w:u w:val="single"/>
        </w:rPr>
        <w:t>Per</w:t>
      </w:r>
      <w:proofErr w:type="gramEnd"/>
      <w:r w:rsidR="00027EED">
        <w:rPr>
          <w:rFonts w:cs="Arial"/>
          <w:spacing w:val="-1"/>
          <w:sz w:val="20"/>
          <w:u w:val="single"/>
        </w:rPr>
        <w:t xml:space="preserve"> Access Minute</w:t>
      </w:r>
      <w:r>
        <w:rPr>
          <w:rFonts w:cs="Arial"/>
          <w:spacing w:val="-1"/>
          <w:sz w:val="20"/>
        </w:rPr>
        <w:tab/>
      </w:r>
    </w:p>
    <w:p w:rsidR="00AB243F" w:rsidRPr="001A5C06" w:rsidRDefault="00AB243F" w:rsidP="00AB243F">
      <w:pPr>
        <w:tabs>
          <w:tab w:val="left" w:pos="1980"/>
          <w:tab w:val="left" w:pos="6120"/>
          <w:tab w:val="left" w:pos="7650"/>
        </w:tabs>
        <w:suppressAutoHyphens/>
        <w:ind w:left="1980" w:hanging="540"/>
        <w:rPr>
          <w:rFonts w:cs="Arial"/>
          <w:spacing w:val="-1"/>
          <w:sz w:val="20"/>
        </w:rPr>
      </w:pPr>
      <w:r w:rsidRPr="001A5C06">
        <w:rPr>
          <w:rFonts w:cs="Arial"/>
          <w:spacing w:val="-1"/>
          <w:sz w:val="20"/>
        </w:rPr>
        <w:tab/>
      </w:r>
      <w:r>
        <w:rPr>
          <w:rFonts w:cs="Arial"/>
          <w:spacing w:val="-1"/>
          <w:sz w:val="20"/>
        </w:rPr>
        <w:tab/>
      </w:r>
      <w:r w:rsidRPr="001A5C06">
        <w:rPr>
          <w:rFonts w:cs="Arial"/>
          <w:spacing w:val="-1"/>
          <w:sz w:val="20"/>
          <w:u w:val="single"/>
        </w:rPr>
        <w:t>Originating</w:t>
      </w:r>
      <w:r w:rsidRPr="001A5C06">
        <w:rPr>
          <w:rFonts w:cs="Arial"/>
          <w:spacing w:val="-1"/>
          <w:sz w:val="20"/>
        </w:rPr>
        <w:tab/>
      </w:r>
      <w:r w:rsidRPr="001A5C06">
        <w:rPr>
          <w:rFonts w:cs="Arial"/>
          <w:spacing w:val="-1"/>
          <w:sz w:val="20"/>
          <w:u w:val="single"/>
        </w:rPr>
        <w:t>Terminating</w:t>
      </w:r>
    </w:p>
    <w:p w:rsidR="00AB243F" w:rsidRPr="00800546" w:rsidRDefault="00AB243F" w:rsidP="00AB243F">
      <w:pPr>
        <w:tabs>
          <w:tab w:val="left" w:pos="388"/>
          <w:tab w:val="left" w:pos="1051"/>
          <w:tab w:val="left" w:pos="2016"/>
          <w:tab w:val="left" w:pos="2592"/>
          <w:tab w:val="center" w:pos="3820"/>
          <w:tab w:val="center" w:pos="6744"/>
        </w:tabs>
        <w:jc w:val="both"/>
        <w:rPr>
          <w:rFonts w:cs="Arial"/>
          <w:sz w:val="20"/>
        </w:rPr>
      </w:pPr>
    </w:p>
    <w:p w:rsidR="00AB243F" w:rsidRPr="00800546" w:rsidRDefault="00AB243F" w:rsidP="00AB243F">
      <w:pPr>
        <w:tabs>
          <w:tab w:val="left" w:pos="388"/>
          <w:tab w:val="left" w:pos="1051"/>
          <w:tab w:val="left" w:pos="2016"/>
          <w:tab w:val="left" w:pos="2592"/>
          <w:tab w:val="center" w:pos="3820"/>
          <w:tab w:val="center" w:pos="6744"/>
          <w:tab w:val="left" w:pos="7830"/>
          <w:tab w:val="left" w:pos="9540"/>
        </w:tabs>
        <w:spacing w:line="180" w:lineRule="exact"/>
        <w:ind w:left="1980"/>
        <w:jc w:val="both"/>
        <w:rPr>
          <w:rFonts w:cs="Arial"/>
          <w:sz w:val="20"/>
        </w:rPr>
      </w:pPr>
      <w:r w:rsidRPr="001A5C06">
        <w:rPr>
          <w:rFonts w:cs="Arial"/>
          <w:spacing w:val="-1"/>
          <w:sz w:val="20"/>
        </w:rPr>
        <w:t>Telephone Company Provided Transport</w:t>
      </w:r>
      <w:r w:rsidRPr="001A5C06">
        <w:rPr>
          <w:rFonts w:cs="Arial"/>
          <w:spacing w:val="-1"/>
          <w:sz w:val="20"/>
        </w:rPr>
        <w:tab/>
        <w:t>$0.018883</w:t>
      </w:r>
      <w:r w:rsidRPr="001A5C06">
        <w:rPr>
          <w:rFonts w:cs="Arial"/>
          <w:spacing w:val="-1"/>
          <w:sz w:val="20"/>
        </w:rPr>
        <w:tab/>
        <w:t>$0.0</w:t>
      </w:r>
      <w:r>
        <w:rPr>
          <w:rFonts w:cs="Arial"/>
          <w:spacing w:val="-1"/>
          <w:sz w:val="20"/>
        </w:rPr>
        <w:t>00000</w:t>
      </w:r>
      <w:r>
        <w:rPr>
          <w:rFonts w:cs="Arial"/>
          <w:spacing w:val="-1"/>
          <w:sz w:val="20"/>
        </w:rPr>
        <w:tab/>
      </w:r>
    </w:p>
    <w:p w:rsidR="00AB243F" w:rsidRPr="00800546"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AB243F" w:rsidRPr="00C75CAD" w:rsidRDefault="00AB243F" w:rsidP="00AB243F">
      <w:pPr>
        <w:rPr>
          <w:rFonts w:cs="Arial"/>
          <w:sz w:val="20"/>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right" w:pos="9360"/>
        </w:tabs>
        <w:spacing w:line="180" w:lineRule="exact"/>
        <w:jc w:val="both"/>
        <w:rPr>
          <w:rFonts w:cs="Arial"/>
          <w:sz w:val="18"/>
        </w:rPr>
      </w:pPr>
      <w:r>
        <w:rPr>
          <w:rFonts w:cs="Arial"/>
          <w:sz w:val="18"/>
          <w:u w:val="single"/>
        </w:rPr>
        <w:tab/>
      </w:r>
    </w:p>
    <w:p w:rsidR="00AB243F" w:rsidRPr="006A5BEA" w:rsidRDefault="00AB243F" w:rsidP="00AB243F">
      <w:pPr>
        <w:tabs>
          <w:tab w:val="right" w:pos="9360"/>
        </w:tabs>
        <w:spacing w:line="180" w:lineRule="exact"/>
        <w:jc w:val="both"/>
        <w:rPr>
          <w:sz w:val="20"/>
        </w:rPr>
      </w:pPr>
      <w:r w:rsidRPr="006A5BEA">
        <w:rPr>
          <w:sz w:val="20"/>
        </w:rPr>
        <w:t xml:space="preserve">Issued:  </w:t>
      </w:r>
      <w:r w:rsidR="000B54A9">
        <w:rPr>
          <w:sz w:val="20"/>
        </w:rPr>
        <w:t>May 1</w:t>
      </w:r>
      <w:r w:rsidRPr="006A5BEA">
        <w:rPr>
          <w:sz w:val="20"/>
        </w:rPr>
        <w:t>, 20</w:t>
      </w:r>
      <w:r>
        <w:rPr>
          <w:sz w:val="20"/>
        </w:rPr>
        <w:t>1</w:t>
      </w:r>
      <w:r w:rsidR="00E3717B">
        <w:rPr>
          <w:sz w:val="20"/>
        </w:rPr>
        <w:t>4</w:t>
      </w:r>
      <w:r w:rsidRPr="006A5BEA">
        <w:rPr>
          <w:sz w:val="20"/>
        </w:rPr>
        <w:t xml:space="preserve">  </w:t>
      </w:r>
      <w:r w:rsidRPr="006A5BEA">
        <w:rPr>
          <w:sz w:val="20"/>
        </w:rPr>
        <w:tab/>
        <w:t xml:space="preserve">Effective:  </w:t>
      </w:r>
      <w:r>
        <w:rPr>
          <w:sz w:val="20"/>
        </w:rPr>
        <w:t xml:space="preserve">July </w:t>
      </w:r>
      <w:r w:rsidR="00E3717B">
        <w:rPr>
          <w:sz w:val="20"/>
        </w:rPr>
        <w:t>1</w:t>
      </w:r>
      <w:r>
        <w:rPr>
          <w:sz w:val="20"/>
        </w:rPr>
        <w:t>, 201</w:t>
      </w:r>
      <w:r w:rsidR="00E3717B">
        <w:rPr>
          <w:sz w:val="20"/>
        </w:rPr>
        <w:t>4</w:t>
      </w:r>
      <w:r w:rsidRPr="006A5BEA">
        <w:rPr>
          <w:sz w:val="20"/>
        </w:rPr>
        <w:t xml:space="preserve">  </w:t>
      </w:r>
    </w:p>
    <w:p w:rsidR="00AB243F" w:rsidRPr="006A5BEA" w:rsidRDefault="00AB243F" w:rsidP="00AB243F">
      <w:pPr>
        <w:snapToGrid w:val="0"/>
        <w:jc w:val="center"/>
        <w:rPr>
          <w:snapToGrid/>
          <w:sz w:val="20"/>
        </w:rPr>
      </w:pPr>
      <w:r>
        <w:rPr>
          <w:sz w:val="20"/>
        </w:rPr>
        <w:t>Gary L. Kepley</w:t>
      </w:r>
    </w:p>
    <w:p w:rsidR="00AB243F" w:rsidRPr="006A5BEA" w:rsidRDefault="00AB243F" w:rsidP="00AB243F">
      <w:pPr>
        <w:snapToGrid w:val="0"/>
        <w:jc w:val="center"/>
        <w:rPr>
          <w:sz w:val="20"/>
        </w:rPr>
      </w:pPr>
      <w:r>
        <w:rPr>
          <w:sz w:val="20"/>
        </w:rPr>
        <w:t>Director, Regulatory Operations</w:t>
      </w:r>
    </w:p>
    <w:p w:rsidR="00027EED" w:rsidRDefault="00AB243F" w:rsidP="00027EED">
      <w:pPr>
        <w:tabs>
          <w:tab w:val="right" w:pos="9180"/>
        </w:tabs>
        <w:jc w:val="center"/>
        <w:rPr>
          <w:sz w:val="20"/>
        </w:rPr>
      </w:pPr>
      <w:r>
        <w:rPr>
          <w:sz w:val="20"/>
        </w:rPr>
        <w:t>Overland Park, Kansas</w:t>
      </w:r>
    </w:p>
    <w:p w:rsidR="00C57A33" w:rsidRDefault="00C57A33" w:rsidP="00C57A33">
      <w:pPr>
        <w:tabs>
          <w:tab w:val="right" w:pos="9180"/>
        </w:tabs>
        <w:ind w:right="900"/>
        <w:rPr>
          <w:rFonts w:cs="Arial"/>
          <w:sz w:val="20"/>
        </w:rPr>
      </w:pPr>
    </w:p>
    <w:p w:rsidR="000B54A9" w:rsidRDefault="000B54A9">
      <w:pPr>
        <w:widowControl/>
        <w:spacing w:after="200" w:line="276" w:lineRule="auto"/>
        <w:rPr>
          <w:rFonts w:cs="Arial"/>
          <w:sz w:val="20"/>
        </w:rPr>
      </w:pPr>
      <w:r>
        <w:rPr>
          <w:rFonts w:cs="Arial"/>
          <w:sz w:val="20"/>
        </w:rPr>
        <w:br w:type="page"/>
      </w:r>
    </w:p>
    <w:p w:rsidR="00480737" w:rsidRPr="002C3D8C" w:rsidRDefault="00480737" w:rsidP="00480737">
      <w:pPr>
        <w:tabs>
          <w:tab w:val="right" w:pos="9180"/>
        </w:tabs>
        <w:ind w:right="900"/>
        <w:rPr>
          <w:rFonts w:cs="Arial"/>
          <w:sz w:val="20"/>
        </w:rPr>
      </w:pPr>
      <w:r w:rsidRPr="002C3D8C">
        <w:rPr>
          <w:rFonts w:cs="Arial"/>
          <w:sz w:val="20"/>
        </w:rPr>
        <w:lastRenderedPageBreak/>
        <w:t>SPECTRA COMMUNICATIONS GROUP, LLC</w:t>
      </w:r>
      <w:r w:rsidRPr="002C3D8C">
        <w:rPr>
          <w:rFonts w:cs="Arial"/>
          <w:sz w:val="20"/>
        </w:rPr>
        <w:tab/>
        <w:t>P.S.C. MO. No. 2</w:t>
      </w:r>
    </w:p>
    <w:p w:rsidR="00480737" w:rsidRPr="002C3D8C" w:rsidRDefault="00480737" w:rsidP="00480737">
      <w:pPr>
        <w:tabs>
          <w:tab w:val="right" w:pos="9180"/>
          <w:tab w:val="left" w:pos="9540"/>
        </w:tabs>
        <w:ind w:right="900"/>
        <w:rPr>
          <w:rFonts w:cs="Arial"/>
          <w:sz w:val="20"/>
        </w:rPr>
      </w:pPr>
      <w:proofErr w:type="gramStart"/>
      <w:r w:rsidRPr="002C3D8C">
        <w:rPr>
          <w:rFonts w:cs="Arial"/>
          <w:sz w:val="20"/>
        </w:rPr>
        <w:t>d/b/a</w:t>
      </w:r>
      <w:proofErr w:type="gramEnd"/>
      <w:r w:rsidRPr="002C3D8C">
        <w:rPr>
          <w:rFonts w:cs="Arial"/>
          <w:sz w:val="20"/>
        </w:rPr>
        <w:t xml:space="preserve"> CenturyLink</w:t>
      </w:r>
      <w:r w:rsidRPr="002C3D8C">
        <w:rPr>
          <w:rFonts w:cs="Arial"/>
          <w:sz w:val="20"/>
        </w:rPr>
        <w:tab/>
      </w:r>
      <w:r>
        <w:rPr>
          <w:rFonts w:cs="Arial"/>
          <w:sz w:val="20"/>
        </w:rPr>
        <w:t>6th Revised Sheet 152.2</w:t>
      </w:r>
      <w:r>
        <w:rPr>
          <w:rFonts w:cs="Arial"/>
          <w:sz w:val="20"/>
        </w:rPr>
        <w:tab/>
      </w:r>
    </w:p>
    <w:p w:rsidR="00480737" w:rsidRPr="00480737" w:rsidRDefault="00480737" w:rsidP="00480737">
      <w:pPr>
        <w:pStyle w:val="Header"/>
        <w:tabs>
          <w:tab w:val="right" w:pos="9180"/>
        </w:tabs>
        <w:ind w:right="900"/>
        <w:rPr>
          <w:rFonts w:cs="Arial"/>
          <w:sz w:val="20"/>
        </w:rPr>
      </w:pPr>
      <w:r w:rsidRPr="000B6689">
        <w:tab/>
      </w:r>
      <w:r>
        <w:tab/>
      </w:r>
      <w:r w:rsidRPr="00480737">
        <w:rPr>
          <w:rFonts w:cs="Arial"/>
          <w:sz w:val="20"/>
        </w:rPr>
        <w:t xml:space="preserve">Cancels </w:t>
      </w:r>
      <w:r>
        <w:rPr>
          <w:rFonts w:cs="Arial"/>
          <w:sz w:val="20"/>
        </w:rPr>
        <w:t>5</w:t>
      </w:r>
      <w:r w:rsidRPr="00480737">
        <w:rPr>
          <w:rFonts w:cs="Arial"/>
          <w:sz w:val="20"/>
        </w:rPr>
        <w:t>th Revised Sheet 152.2</w:t>
      </w:r>
    </w:p>
    <w:p w:rsidR="00480737" w:rsidRPr="00480737" w:rsidRDefault="00480737" w:rsidP="00480737">
      <w:pPr>
        <w:pStyle w:val="Header"/>
        <w:tabs>
          <w:tab w:val="right" w:pos="9270"/>
        </w:tabs>
        <w:ind w:right="900"/>
        <w:rPr>
          <w:rFonts w:cs="Arial"/>
          <w:sz w:val="20"/>
        </w:rPr>
      </w:pPr>
    </w:p>
    <w:tbl>
      <w:tblPr>
        <w:tblW w:w="10512" w:type="dxa"/>
        <w:tblLayout w:type="fixed"/>
        <w:tblLook w:val="01E0"/>
      </w:tblPr>
      <w:tblGrid>
        <w:gridCol w:w="9360"/>
        <w:gridCol w:w="1152"/>
      </w:tblGrid>
      <w:tr w:rsidR="00480737" w:rsidRPr="001A5C06" w:rsidTr="00480737">
        <w:trPr>
          <w:trHeight w:val="4315"/>
        </w:trPr>
        <w:tc>
          <w:tcPr>
            <w:tcW w:w="9360" w:type="dxa"/>
          </w:tcPr>
          <w:p w:rsidR="00480737" w:rsidRPr="001A5C06" w:rsidRDefault="00480737" w:rsidP="00480737">
            <w:pPr>
              <w:suppressAutoHyphens/>
              <w:ind w:left="720" w:hanging="720"/>
              <w:jc w:val="center"/>
              <w:rPr>
                <w:rFonts w:cs="Arial"/>
                <w:spacing w:val="4"/>
                <w:sz w:val="20"/>
              </w:rPr>
            </w:pPr>
            <w:r w:rsidRPr="001A5C06">
              <w:rPr>
                <w:rFonts w:cs="Arial"/>
                <w:spacing w:val="4"/>
                <w:sz w:val="20"/>
              </w:rPr>
              <w:t>FACILITIES FOR INTRASTATE ACCESS</w:t>
            </w:r>
          </w:p>
          <w:p w:rsidR="00480737" w:rsidRPr="001A5C06" w:rsidRDefault="00480737" w:rsidP="00480737">
            <w:pPr>
              <w:suppressAutoHyphens/>
              <w:ind w:left="720" w:hanging="720"/>
              <w:rPr>
                <w:rFonts w:cs="Arial"/>
                <w:spacing w:val="4"/>
                <w:sz w:val="20"/>
              </w:rPr>
            </w:pPr>
          </w:p>
          <w:p w:rsidR="00480737" w:rsidRPr="001A5C06" w:rsidRDefault="00480737" w:rsidP="00480737">
            <w:pPr>
              <w:suppressAutoHyphens/>
              <w:rPr>
                <w:rFonts w:cs="Arial"/>
                <w:spacing w:val="-1"/>
                <w:sz w:val="20"/>
              </w:rPr>
            </w:pPr>
            <w:r w:rsidRPr="001A5C06">
              <w:rPr>
                <w:rFonts w:cs="Arial"/>
                <w:spacing w:val="4"/>
                <w:sz w:val="20"/>
              </w:rPr>
              <w:t>4.</w:t>
            </w:r>
            <w:r w:rsidRPr="001A5C06">
              <w:rPr>
                <w:rFonts w:cs="Arial"/>
                <w:spacing w:val="4"/>
                <w:sz w:val="20"/>
              </w:rPr>
              <w:tab/>
            </w:r>
            <w:r w:rsidRPr="001A5C06">
              <w:rPr>
                <w:rFonts w:cs="Arial"/>
                <w:spacing w:val="-1"/>
                <w:sz w:val="20"/>
                <w:u w:val="single"/>
              </w:rPr>
              <w:t>SWITCHED ACCESS</w:t>
            </w:r>
            <w:r w:rsidRPr="001A5C06">
              <w:rPr>
                <w:rFonts w:cs="Arial"/>
                <w:spacing w:val="-1"/>
                <w:sz w:val="20"/>
              </w:rPr>
              <w:t xml:space="preserve"> (Cont'd)</w:t>
            </w:r>
          </w:p>
          <w:p w:rsidR="00480737" w:rsidRPr="001A5C06" w:rsidRDefault="00480737" w:rsidP="00480737">
            <w:pPr>
              <w:suppressAutoHyphens/>
              <w:rPr>
                <w:rFonts w:cs="Arial"/>
                <w:spacing w:val="-1"/>
                <w:sz w:val="20"/>
              </w:rPr>
            </w:pPr>
          </w:p>
          <w:p w:rsidR="00480737" w:rsidRPr="001A5C06" w:rsidRDefault="00480737" w:rsidP="00480737">
            <w:pPr>
              <w:tabs>
                <w:tab w:val="left" w:pos="1080"/>
              </w:tabs>
              <w:suppressAutoHyphens/>
              <w:ind w:left="1080" w:hanging="720"/>
              <w:rPr>
                <w:rFonts w:cs="Arial"/>
                <w:spacing w:val="-1"/>
                <w:sz w:val="20"/>
              </w:rPr>
            </w:pPr>
            <w:r w:rsidRPr="001A5C06">
              <w:rPr>
                <w:rFonts w:cs="Arial"/>
                <w:spacing w:val="4"/>
                <w:sz w:val="20"/>
              </w:rPr>
              <w:t>4.6</w:t>
            </w:r>
            <w:r w:rsidRPr="001A5C06">
              <w:rPr>
                <w:rFonts w:cs="Arial"/>
                <w:spacing w:val="4"/>
                <w:sz w:val="20"/>
              </w:rPr>
              <w:tab/>
            </w:r>
            <w:r w:rsidRPr="001A5C06">
              <w:rPr>
                <w:rFonts w:cs="Arial"/>
                <w:spacing w:val="-1"/>
                <w:sz w:val="20"/>
                <w:u w:val="single"/>
              </w:rPr>
              <w:t>Rates and Charges</w:t>
            </w:r>
            <w:r w:rsidRPr="001A5C06">
              <w:rPr>
                <w:rFonts w:cs="Arial"/>
                <w:spacing w:val="-1"/>
                <w:sz w:val="20"/>
              </w:rPr>
              <w:t xml:space="preserve"> (Cont'd)</w:t>
            </w:r>
          </w:p>
          <w:p w:rsidR="00480737" w:rsidRPr="001A5C06" w:rsidRDefault="00480737" w:rsidP="00480737">
            <w:pPr>
              <w:suppressAutoHyphens/>
              <w:rPr>
                <w:rFonts w:cs="Arial"/>
                <w:spacing w:val="-1"/>
                <w:sz w:val="20"/>
              </w:rPr>
            </w:pPr>
          </w:p>
          <w:p w:rsidR="00480737" w:rsidRPr="001A5C06" w:rsidRDefault="00480737" w:rsidP="00480737">
            <w:pPr>
              <w:suppressAutoHyphens/>
              <w:ind w:left="1440" w:hanging="720"/>
              <w:rPr>
                <w:rFonts w:cs="Arial"/>
                <w:spacing w:val="-1"/>
                <w:sz w:val="20"/>
              </w:rPr>
            </w:pPr>
            <w:r w:rsidRPr="001A5C06">
              <w:rPr>
                <w:rFonts w:cs="Arial"/>
                <w:spacing w:val="4"/>
                <w:sz w:val="20"/>
              </w:rPr>
              <w:t>4.6.3</w:t>
            </w:r>
            <w:r w:rsidRPr="001A5C06">
              <w:rPr>
                <w:rFonts w:cs="Arial"/>
                <w:spacing w:val="4"/>
                <w:sz w:val="20"/>
              </w:rPr>
              <w:tab/>
            </w:r>
            <w:r w:rsidRPr="001A5C06">
              <w:rPr>
                <w:rFonts w:cs="Arial"/>
                <w:spacing w:val="-1"/>
                <w:sz w:val="20"/>
                <w:u w:val="single"/>
              </w:rPr>
              <w:t>End Office Services</w:t>
            </w:r>
            <w:r w:rsidRPr="001A5C06">
              <w:rPr>
                <w:rFonts w:cs="Arial"/>
                <w:spacing w:val="-1"/>
                <w:sz w:val="20"/>
              </w:rPr>
              <w:t xml:space="preserve"> (Cont'd)</w:t>
            </w:r>
          </w:p>
          <w:p w:rsidR="00480737" w:rsidRPr="001A5C06" w:rsidRDefault="00480737" w:rsidP="00480737">
            <w:pPr>
              <w:suppressAutoHyphens/>
              <w:rPr>
                <w:rFonts w:cs="Arial"/>
                <w:spacing w:val="-1"/>
                <w:sz w:val="20"/>
              </w:rPr>
            </w:pPr>
          </w:p>
          <w:p w:rsidR="00480737" w:rsidRPr="001A5C06" w:rsidRDefault="00480737" w:rsidP="00480737">
            <w:pPr>
              <w:tabs>
                <w:tab w:val="left" w:pos="1980"/>
              </w:tabs>
              <w:suppressAutoHyphens/>
              <w:ind w:left="1980" w:hanging="540"/>
              <w:rPr>
                <w:rFonts w:cs="Arial"/>
                <w:spacing w:val="-1"/>
                <w:sz w:val="20"/>
              </w:rPr>
            </w:pPr>
            <w:r w:rsidRPr="001A5C06">
              <w:rPr>
                <w:rFonts w:cs="Arial"/>
                <w:spacing w:val="4"/>
                <w:sz w:val="20"/>
              </w:rPr>
              <w:t>(</w:t>
            </w:r>
            <w:r>
              <w:rPr>
                <w:rFonts w:cs="Arial"/>
                <w:spacing w:val="4"/>
                <w:sz w:val="20"/>
              </w:rPr>
              <w:t>J</w:t>
            </w:r>
            <w:r w:rsidRPr="001A5C06">
              <w:rPr>
                <w:rFonts w:cs="Arial"/>
                <w:spacing w:val="4"/>
                <w:sz w:val="20"/>
              </w:rPr>
              <w:t>)</w:t>
            </w:r>
            <w:r w:rsidRPr="001A5C06">
              <w:rPr>
                <w:rFonts w:cs="Arial"/>
                <w:spacing w:val="4"/>
                <w:sz w:val="20"/>
              </w:rPr>
              <w:tab/>
            </w:r>
            <w:r w:rsidRPr="001A5C06">
              <w:rPr>
                <w:rFonts w:cs="Arial"/>
                <w:spacing w:val="-1"/>
                <w:sz w:val="20"/>
                <w:u w:val="single"/>
              </w:rPr>
              <w:t>Remote Call Forwarding - BSE</w:t>
            </w:r>
          </w:p>
          <w:p w:rsidR="00480737" w:rsidRPr="001A5C06" w:rsidRDefault="00480737" w:rsidP="00480737">
            <w:pPr>
              <w:suppressAutoHyphens/>
              <w:rPr>
                <w:rFonts w:cs="Arial"/>
                <w:spacing w:val="-1"/>
                <w:sz w:val="20"/>
              </w:rPr>
            </w:pPr>
          </w:p>
          <w:p w:rsidR="00480737" w:rsidRPr="001A5C06" w:rsidRDefault="00480737" w:rsidP="00480737">
            <w:pPr>
              <w:suppressAutoHyphens/>
              <w:ind w:left="2520"/>
              <w:rPr>
                <w:rFonts w:cs="Arial"/>
                <w:spacing w:val="-1"/>
                <w:sz w:val="20"/>
              </w:rPr>
            </w:pPr>
            <w:r w:rsidRPr="001A5C06">
              <w:rPr>
                <w:rFonts w:cs="Arial"/>
                <w:spacing w:val="-1"/>
                <w:sz w:val="20"/>
                <w:u w:val="single"/>
              </w:rPr>
              <w:t>Premium Monthly Rate</w:t>
            </w:r>
          </w:p>
          <w:p w:rsidR="00480737" w:rsidRPr="001A5C06" w:rsidRDefault="00480737" w:rsidP="00480737">
            <w:pPr>
              <w:tabs>
                <w:tab w:val="left" w:pos="5940"/>
                <w:tab w:val="right" w:pos="8640"/>
              </w:tabs>
              <w:suppressAutoHyphens/>
              <w:ind w:left="2880"/>
              <w:rPr>
                <w:rFonts w:cs="Arial"/>
                <w:spacing w:val="-1"/>
                <w:sz w:val="20"/>
              </w:rPr>
            </w:pPr>
            <w:r w:rsidRPr="001A5C06">
              <w:rPr>
                <w:rFonts w:cs="Arial"/>
                <w:spacing w:val="-1"/>
                <w:sz w:val="20"/>
                <w:u w:val="single"/>
              </w:rPr>
              <w:t>Per Line</w:t>
            </w:r>
            <w:r w:rsidRPr="002E5971">
              <w:rPr>
                <w:rFonts w:cs="Arial"/>
                <w:spacing w:val="-1"/>
                <w:sz w:val="20"/>
              </w:rPr>
              <w:tab/>
            </w:r>
            <w:r>
              <w:rPr>
                <w:rFonts w:cs="Arial"/>
                <w:spacing w:val="-1"/>
                <w:sz w:val="20"/>
                <w:u w:val="single"/>
              </w:rPr>
              <w:t>(</w:t>
            </w:r>
            <w:r w:rsidRPr="001A5C06">
              <w:rPr>
                <w:rFonts w:cs="Arial"/>
                <w:spacing w:val="-1"/>
                <w:sz w:val="20"/>
              </w:rPr>
              <w:t>FOMPX)</w:t>
            </w:r>
            <w:r>
              <w:rPr>
                <w:rFonts w:cs="Arial"/>
                <w:spacing w:val="-1"/>
                <w:sz w:val="20"/>
              </w:rPr>
              <w:tab/>
            </w:r>
            <w:r w:rsidRPr="001A5C06">
              <w:rPr>
                <w:rFonts w:cs="Arial"/>
                <w:spacing w:val="-1"/>
                <w:sz w:val="20"/>
              </w:rPr>
              <w:t xml:space="preserve">$16.28 </w:t>
            </w:r>
          </w:p>
          <w:p w:rsidR="00480737" w:rsidRPr="001A5C06" w:rsidRDefault="00480737" w:rsidP="00480737">
            <w:pPr>
              <w:suppressAutoHyphens/>
              <w:rPr>
                <w:rFonts w:cs="Arial"/>
                <w:spacing w:val="-1"/>
                <w:sz w:val="20"/>
              </w:rPr>
            </w:pPr>
          </w:p>
          <w:p w:rsidR="00480737" w:rsidRPr="001A5C06" w:rsidRDefault="00480737" w:rsidP="00480737">
            <w:pPr>
              <w:tabs>
                <w:tab w:val="left" w:pos="1980"/>
              </w:tabs>
              <w:suppressAutoHyphens/>
              <w:ind w:left="1980" w:hanging="540"/>
              <w:rPr>
                <w:rFonts w:cs="Arial"/>
                <w:spacing w:val="-1"/>
                <w:sz w:val="20"/>
              </w:rPr>
            </w:pPr>
            <w:r w:rsidRPr="001A5C06">
              <w:rPr>
                <w:rFonts w:cs="Arial"/>
                <w:spacing w:val="4"/>
                <w:sz w:val="20"/>
              </w:rPr>
              <w:t>(</w:t>
            </w:r>
            <w:r>
              <w:rPr>
                <w:rFonts w:cs="Arial"/>
                <w:spacing w:val="4"/>
                <w:sz w:val="20"/>
              </w:rPr>
              <w:t>K</w:t>
            </w:r>
            <w:r w:rsidRPr="001A5C06">
              <w:rPr>
                <w:rFonts w:cs="Arial"/>
                <w:spacing w:val="4"/>
                <w:sz w:val="20"/>
              </w:rPr>
              <w:t>)</w:t>
            </w:r>
            <w:r w:rsidRPr="001A5C06">
              <w:rPr>
                <w:rFonts w:cs="Arial"/>
                <w:spacing w:val="4"/>
                <w:sz w:val="20"/>
              </w:rPr>
              <w:tab/>
            </w:r>
            <w:r w:rsidRPr="001A5C06">
              <w:rPr>
                <w:rFonts w:cs="Arial"/>
                <w:spacing w:val="-1"/>
                <w:sz w:val="20"/>
                <w:u w:val="single"/>
              </w:rPr>
              <w:t>Direct Inward Dialing (DID) - BSE</w:t>
            </w:r>
          </w:p>
          <w:p w:rsidR="00480737" w:rsidRPr="001A5C06" w:rsidRDefault="00480737" w:rsidP="00480737">
            <w:pPr>
              <w:suppressAutoHyphens/>
              <w:ind w:left="7830" w:hanging="5310"/>
              <w:rPr>
                <w:rFonts w:cs="Arial"/>
                <w:spacing w:val="-1"/>
                <w:sz w:val="20"/>
              </w:rPr>
            </w:pPr>
            <w:r w:rsidRPr="001A5C06">
              <w:rPr>
                <w:rFonts w:cs="Arial"/>
                <w:spacing w:val="4"/>
                <w:sz w:val="20"/>
              </w:rPr>
              <w:tab/>
            </w:r>
            <w:r w:rsidRPr="001A5C06">
              <w:rPr>
                <w:rFonts w:cs="Arial"/>
                <w:spacing w:val="-1"/>
                <w:sz w:val="20"/>
                <w:u w:val="single"/>
              </w:rPr>
              <w:t>Monthly Rate</w:t>
            </w:r>
          </w:p>
          <w:p w:rsidR="00480737" w:rsidRDefault="00480737" w:rsidP="00480737">
            <w:pPr>
              <w:tabs>
                <w:tab w:val="left" w:pos="5940"/>
                <w:tab w:val="right" w:pos="8670"/>
              </w:tabs>
              <w:suppressAutoHyphens/>
              <w:ind w:left="5400" w:hanging="2880"/>
              <w:rPr>
                <w:rFonts w:cs="Arial"/>
                <w:spacing w:val="4"/>
                <w:sz w:val="20"/>
              </w:rPr>
            </w:pPr>
            <w:r w:rsidRPr="001A5C06">
              <w:rPr>
                <w:rFonts w:cs="Arial"/>
                <w:spacing w:val="4"/>
                <w:sz w:val="20"/>
                <w:u w:val="single"/>
              </w:rPr>
              <w:t>Per DID Term</w:t>
            </w:r>
            <w:r>
              <w:rPr>
                <w:rFonts w:cs="Arial"/>
                <w:spacing w:val="4"/>
                <w:sz w:val="20"/>
              </w:rPr>
              <w:tab/>
              <w:t>(NDT)</w:t>
            </w:r>
            <w:r>
              <w:rPr>
                <w:rFonts w:cs="Arial"/>
                <w:spacing w:val="4"/>
                <w:sz w:val="20"/>
              </w:rPr>
              <w:tab/>
              <w:t>$35.64</w:t>
            </w:r>
          </w:p>
          <w:p w:rsidR="00480737" w:rsidRDefault="00480737" w:rsidP="00480737">
            <w:pPr>
              <w:tabs>
                <w:tab w:val="left" w:pos="5400"/>
              </w:tabs>
              <w:suppressAutoHyphens/>
              <w:ind w:left="5400" w:hanging="2880"/>
              <w:rPr>
                <w:rFonts w:cs="Arial"/>
                <w:spacing w:val="4"/>
                <w:sz w:val="20"/>
              </w:rPr>
            </w:pPr>
          </w:p>
          <w:p w:rsidR="00480737" w:rsidRPr="001A5C06" w:rsidRDefault="00480737" w:rsidP="00480737">
            <w:pPr>
              <w:tabs>
                <w:tab w:val="left" w:pos="5940"/>
                <w:tab w:val="right" w:pos="8640"/>
              </w:tabs>
              <w:suppressAutoHyphens/>
              <w:ind w:left="5400" w:hanging="2880"/>
              <w:rPr>
                <w:rFonts w:cs="Arial"/>
                <w:spacing w:val="-1"/>
                <w:sz w:val="20"/>
              </w:rPr>
            </w:pPr>
            <w:r w:rsidRPr="001A5C06">
              <w:rPr>
                <w:rFonts w:cs="Arial"/>
                <w:spacing w:val="-1"/>
                <w:sz w:val="20"/>
                <w:u w:val="single"/>
              </w:rPr>
              <w:t>Per Block of 20 Numbers</w:t>
            </w:r>
            <w:r w:rsidRPr="001A5C06">
              <w:rPr>
                <w:rFonts w:cs="Arial"/>
                <w:spacing w:val="4"/>
                <w:sz w:val="20"/>
              </w:rPr>
              <w:tab/>
            </w:r>
            <w:r w:rsidRPr="001A5C06">
              <w:rPr>
                <w:rFonts w:cs="Arial"/>
                <w:spacing w:val="-1"/>
                <w:sz w:val="20"/>
              </w:rPr>
              <w:t>(ND4)</w:t>
            </w:r>
            <w:r>
              <w:rPr>
                <w:rFonts w:cs="Arial"/>
                <w:spacing w:val="-1"/>
                <w:sz w:val="20"/>
              </w:rPr>
              <w:tab/>
              <w:t>18.33</w:t>
            </w:r>
          </w:p>
          <w:p w:rsidR="00480737" w:rsidRPr="001A5C06" w:rsidRDefault="00480737" w:rsidP="00480737">
            <w:pPr>
              <w:suppressAutoHyphens/>
              <w:ind w:left="5400" w:hanging="2880"/>
              <w:rPr>
                <w:rFonts w:cs="Arial"/>
                <w:spacing w:val="4"/>
                <w:sz w:val="20"/>
              </w:rPr>
            </w:pPr>
          </w:p>
          <w:p w:rsidR="00480737" w:rsidRPr="001A5C06" w:rsidRDefault="00480737" w:rsidP="00480737">
            <w:pPr>
              <w:tabs>
                <w:tab w:val="left" w:pos="1980"/>
              </w:tabs>
              <w:suppressAutoHyphens/>
              <w:ind w:left="1980" w:hanging="540"/>
              <w:rPr>
                <w:rFonts w:cs="Arial"/>
                <w:spacing w:val="-1"/>
                <w:sz w:val="20"/>
              </w:rPr>
            </w:pPr>
            <w:r w:rsidRPr="001A5C06">
              <w:rPr>
                <w:rFonts w:cs="Arial"/>
                <w:spacing w:val="4"/>
                <w:sz w:val="20"/>
              </w:rPr>
              <w:t xml:space="preserve"> (</w:t>
            </w:r>
            <w:r>
              <w:rPr>
                <w:rFonts w:cs="Arial"/>
                <w:spacing w:val="4"/>
                <w:sz w:val="20"/>
              </w:rPr>
              <w:t>L</w:t>
            </w:r>
            <w:r w:rsidRPr="001A5C06">
              <w:rPr>
                <w:rFonts w:cs="Arial"/>
                <w:spacing w:val="4"/>
                <w:sz w:val="20"/>
              </w:rPr>
              <w:t>)</w:t>
            </w:r>
            <w:r w:rsidRPr="001A5C06">
              <w:rPr>
                <w:rFonts w:cs="Arial"/>
                <w:spacing w:val="4"/>
                <w:sz w:val="20"/>
              </w:rPr>
              <w:tab/>
            </w:r>
            <w:r w:rsidRPr="001A5C06">
              <w:rPr>
                <w:rFonts w:cs="Arial"/>
                <w:spacing w:val="-1"/>
                <w:sz w:val="20"/>
                <w:u w:val="single"/>
              </w:rPr>
              <w:t>Billed Number Screening (BNS) - BSE</w:t>
            </w:r>
          </w:p>
          <w:p w:rsidR="00480737" w:rsidRPr="001A5C06" w:rsidRDefault="00480737" w:rsidP="00480737">
            <w:pPr>
              <w:suppressAutoHyphens/>
              <w:rPr>
                <w:rFonts w:cs="Arial"/>
                <w:spacing w:val="-1"/>
                <w:sz w:val="20"/>
              </w:rPr>
            </w:pPr>
          </w:p>
          <w:p w:rsidR="00480737" w:rsidRDefault="00480737" w:rsidP="00480737">
            <w:pPr>
              <w:tabs>
                <w:tab w:val="left" w:pos="5940"/>
                <w:tab w:val="right" w:pos="8625"/>
              </w:tabs>
              <w:suppressAutoHyphens/>
              <w:ind w:left="2520"/>
              <w:rPr>
                <w:rFonts w:cs="Arial"/>
                <w:spacing w:val="-1"/>
                <w:sz w:val="20"/>
              </w:rPr>
            </w:pPr>
            <w:r w:rsidRPr="001A5C06">
              <w:rPr>
                <w:rFonts w:cs="Arial"/>
                <w:spacing w:val="-1"/>
                <w:sz w:val="20"/>
                <w:u w:val="single"/>
              </w:rPr>
              <w:t>Per Lines Screened</w:t>
            </w:r>
            <w:r w:rsidRPr="002E5971">
              <w:rPr>
                <w:rFonts w:cs="Arial"/>
                <w:spacing w:val="-1"/>
                <w:sz w:val="20"/>
              </w:rPr>
              <w:tab/>
            </w:r>
            <w:r w:rsidRPr="001A5C06">
              <w:rPr>
                <w:rFonts w:cs="Arial"/>
                <w:spacing w:val="-1"/>
                <w:sz w:val="20"/>
              </w:rPr>
              <w:t>(RTVXQ)</w:t>
            </w:r>
            <w:r>
              <w:rPr>
                <w:rFonts w:cs="Arial"/>
                <w:spacing w:val="-1"/>
                <w:sz w:val="20"/>
              </w:rPr>
              <w:tab/>
            </w:r>
            <w:r w:rsidRPr="001A5C06">
              <w:rPr>
                <w:rFonts w:cs="Arial"/>
                <w:spacing w:val="-1"/>
                <w:sz w:val="20"/>
              </w:rPr>
              <w:t>$4.16</w:t>
            </w:r>
          </w:p>
          <w:p w:rsidR="00480737" w:rsidRPr="001A5C06" w:rsidRDefault="00480737" w:rsidP="00480737">
            <w:pPr>
              <w:tabs>
                <w:tab w:val="left" w:pos="5940"/>
                <w:tab w:val="right" w:pos="8625"/>
              </w:tabs>
              <w:suppressAutoHyphens/>
              <w:ind w:left="2520"/>
              <w:rPr>
                <w:rFonts w:cs="Arial"/>
                <w:spacing w:val="-1"/>
                <w:sz w:val="20"/>
              </w:rPr>
            </w:pPr>
          </w:p>
          <w:p w:rsidR="00480737" w:rsidRPr="001A5C06" w:rsidRDefault="00480737" w:rsidP="00480737">
            <w:pPr>
              <w:tabs>
                <w:tab w:val="left" w:pos="6660"/>
              </w:tabs>
              <w:ind w:left="6660"/>
              <w:rPr>
                <w:rFonts w:cs="Arial"/>
                <w:sz w:val="20"/>
                <w:u w:val="single"/>
              </w:rPr>
            </w:pPr>
            <w:r w:rsidRPr="001A5C06">
              <w:rPr>
                <w:rFonts w:cs="Arial"/>
                <w:sz w:val="20"/>
                <w:u w:val="single"/>
              </w:rPr>
              <w:t>Rate</w:t>
            </w:r>
            <w:r>
              <w:rPr>
                <w:rFonts w:cs="Arial"/>
                <w:sz w:val="20"/>
                <w:u w:val="single"/>
              </w:rPr>
              <w:t xml:space="preserve"> Per Access Minute</w:t>
            </w:r>
          </w:p>
          <w:p w:rsidR="00480737" w:rsidRPr="001A5C06" w:rsidRDefault="00480737" w:rsidP="00480737">
            <w:pPr>
              <w:ind w:left="7920" w:hanging="1620"/>
              <w:rPr>
                <w:rFonts w:cs="Arial"/>
                <w:sz w:val="20"/>
              </w:rPr>
            </w:pPr>
            <w:r w:rsidRPr="001A5C06">
              <w:rPr>
                <w:rFonts w:cs="Arial"/>
                <w:sz w:val="20"/>
                <w:u w:val="single"/>
              </w:rPr>
              <w:t>Originating</w:t>
            </w:r>
            <w:r w:rsidRPr="001A5C06">
              <w:rPr>
                <w:rFonts w:cs="Arial"/>
                <w:sz w:val="20"/>
              </w:rPr>
              <w:tab/>
            </w:r>
            <w:r w:rsidRPr="001A5C06">
              <w:rPr>
                <w:rFonts w:cs="Arial"/>
                <w:sz w:val="20"/>
                <w:u w:val="single"/>
              </w:rPr>
              <w:t>Terminating</w:t>
            </w:r>
          </w:p>
          <w:p w:rsidR="00480737" w:rsidRPr="001A5C06" w:rsidRDefault="00480737" w:rsidP="00480737">
            <w:pPr>
              <w:tabs>
                <w:tab w:val="left" w:pos="1980"/>
              </w:tabs>
              <w:suppressAutoHyphens/>
              <w:ind w:left="1980" w:hanging="540"/>
              <w:rPr>
                <w:rFonts w:cs="Arial"/>
                <w:spacing w:val="-1"/>
                <w:sz w:val="20"/>
              </w:rPr>
            </w:pPr>
            <w:r w:rsidRPr="001A5C06">
              <w:rPr>
                <w:rFonts w:cs="Arial"/>
                <w:spacing w:val="4"/>
                <w:sz w:val="20"/>
              </w:rPr>
              <w:t>(</w:t>
            </w:r>
            <w:r>
              <w:rPr>
                <w:rFonts w:cs="Arial"/>
                <w:spacing w:val="4"/>
                <w:sz w:val="20"/>
              </w:rPr>
              <w:t>M</w:t>
            </w:r>
            <w:r w:rsidRPr="001A5C06">
              <w:rPr>
                <w:rFonts w:cs="Arial"/>
                <w:spacing w:val="4"/>
                <w:sz w:val="20"/>
              </w:rPr>
              <w:t>)</w:t>
            </w:r>
            <w:r w:rsidRPr="001A5C06">
              <w:rPr>
                <w:rFonts w:cs="Arial"/>
                <w:spacing w:val="4"/>
                <w:sz w:val="20"/>
              </w:rPr>
              <w:tab/>
            </w:r>
            <w:r w:rsidRPr="001A5C06">
              <w:rPr>
                <w:rFonts w:cs="Arial"/>
                <w:spacing w:val="-1"/>
                <w:sz w:val="20"/>
                <w:u w:val="single"/>
              </w:rPr>
              <w:t>Shared Trunk Port</w:t>
            </w:r>
          </w:p>
          <w:p w:rsidR="00480737" w:rsidRPr="001A5C06" w:rsidRDefault="00480737" w:rsidP="00480737">
            <w:pPr>
              <w:tabs>
                <w:tab w:val="right" w:pos="7200"/>
                <w:tab w:val="right" w:pos="8820"/>
              </w:tabs>
              <w:ind w:left="1980"/>
              <w:rPr>
                <w:rFonts w:cs="Arial"/>
                <w:sz w:val="20"/>
              </w:rPr>
            </w:pPr>
            <w:r w:rsidRPr="001A5C06">
              <w:rPr>
                <w:rFonts w:cs="Arial"/>
                <w:sz w:val="20"/>
              </w:rPr>
              <w:t>Per Access Minute</w:t>
            </w:r>
            <w:r w:rsidRPr="001A5C06">
              <w:rPr>
                <w:rFonts w:cs="Arial"/>
                <w:sz w:val="20"/>
              </w:rPr>
              <w:tab/>
              <w:t>$0.001718</w:t>
            </w:r>
            <w:r w:rsidRPr="001A5C06">
              <w:rPr>
                <w:rFonts w:cs="Arial"/>
                <w:sz w:val="20"/>
              </w:rPr>
              <w:tab/>
              <w:t>$0.001718</w:t>
            </w:r>
          </w:p>
          <w:p w:rsidR="00480737" w:rsidRPr="001A5C06" w:rsidRDefault="00480737" w:rsidP="00480737">
            <w:pPr>
              <w:rPr>
                <w:rFonts w:cs="Arial"/>
                <w:sz w:val="20"/>
              </w:rPr>
            </w:pPr>
          </w:p>
          <w:p w:rsidR="00480737" w:rsidRDefault="00480737" w:rsidP="00480737">
            <w:pPr>
              <w:tabs>
                <w:tab w:val="center" w:pos="1440"/>
                <w:tab w:val="left" w:pos="1980"/>
                <w:tab w:val="left" w:pos="7755"/>
              </w:tabs>
              <w:ind w:left="1980" w:hanging="540"/>
              <w:rPr>
                <w:rFonts w:cs="Arial"/>
                <w:sz w:val="20"/>
              </w:rPr>
            </w:pPr>
            <w:r>
              <w:rPr>
                <w:rFonts w:cs="Arial"/>
                <w:sz w:val="20"/>
              </w:rPr>
              <w:t>(N)</w:t>
            </w:r>
            <w:r>
              <w:rPr>
                <w:rFonts w:cs="Arial"/>
                <w:sz w:val="20"/>
              </w:rPr>
              <w:tab/>
            </w:r>
            <w:r w:rsidRPr="005A633D">
              <w:rPr>
                <w:rFonts w:cs="Arial"/>
                <w:sz w:val="20"/>
                <w:u w:val="single"/>
              </w:rPr>
              <w:t>Dedicated Trunk Port</w:t>
            </w:r>
            <w:r>
              <w:rPr>
                <w:rFonts w:cs="Arial"/>
                <w:sz w:val="20"/>
              </w:rPr>
              <w:t xml:space="preserve">  (Note 1)</w:t>
            </w:r>
            <w:r w:rsidRPr="00EC2F5E">
              <w:rPr>
                <w:rFonts w:cs="Arial"/>
                <w:sz w:val="20"/>
              </w:rPr>
              <w:tab/>
            </w:r>
            <w:r>
              <w:rPr>
                <w:rFonts w:cs="Arial"/>
                <w:sz w:val="20"/>
                <w:u w:val="single"/>
              </w:rPr>
              <w:t>Monthly Rate</w:t>
            </w:r>
            <w:r>
              <w:rPr>
                <w:rFonts w:cs="Arial"/>
                <w:sz w:val="20"/>
                <w:u w:val="single"/>
              </w:rPr>
              <w:br/>
            </w:r>
            <w:r>
              <w:rPr>
                <w:rFonts w:cs="Arial"/>
                <w:sz w:val="20"/>
              </w:rPr>
              <w:tab/>
              <w:t>Per Channel</w:t>
            </w:r>
            <w:r>
              <w:rPr>
                <w:rFonts w:cs="Arial"/>
                <w:sz w:val="20"/>
              </w:rPr>
              <w:tab/>
            </w:r>
          </w:p>
          <w:p w:rsidR="00480737" w:rsidRDefault="00480737" w:rsidP="00480737">
            <w:pPr>
              <w:tabs>
                <w:tab w:val="left" w:pos="2505"/>
                <w:tab w:val="left" w:pos="2895"/>
                <w:tab w:val="right" w:pos="8670"/>
              </w:tabs>
              <w:ind w:left="1980" w:hanging="540"/>
              <w:rPr>
                <w:rFonts w:cs="Arial"/>
                <w:sz w:val="20"/>
              </w:rPr>
            </w:pPr>
            <w:r>
              <w:rPr>
                <w:rFonts w:cs="Arial"/>
                <w:sz w:val="20"/>
              </w:rPr>
              <w:tab/>
              <w:t>Voice Grade</w:t>
            </w:r>
            <w:r>
              <w:rPr>
                <w:rFonts w:cs="Arial"/>
                <w:sz w:val="20"/>
              </w:rPr>
              <w:tab/>
              <w:t>$10.23</w:t>
            </w:r>
          </w:p>
          <w:p w:rsidR="00480737" w:rsidRPr="005A633D" w:rsidRDefault="00480737" w:rsidP="00480737">
            <w:pPr>
              <w:tabs>
                <w:tab w:val="left" w:pos="2505"/>
                <w:tab w:val="left" w:pos="2895"/>
                <w:tab w:val="right" w:pos="8670"/>
              </w:tabs>
              <w:ind w:left="1980" w:hanging="540"/>
              <w:rPr>
                <w:rFonts w:cs="Arial"/>
                <w:sz w:val="20"/>
              </w:rPr>
            </w:pPr>
            <w:r>
              <w:rPr>
                <w:rFonts w:cs="Arial"/>
                <w:sz w:val="20"/>
              </w:rPr>
              <w:tab/>
              <w:t>DS1</w:t>
            </w:r>
            <w:r>
              <w:rPr>
                <w:rFonts w:cs="Arial"/>
                <w:sz w:val="20"/>
              </w:rPr>
              <w:tab/>
            </w:r>
            <w:r w:rsidR="000B54A9">
              <w:rPr>
                <w:rFonts w:cs="Arial"/>
                <w:sz w:val="20"/>
              </w:rPr>
              <w:t xml:space="preserve">                                                                                                       </w:t>
            </w:r>
            <w:r>
              <w:rPr>
                <w:rFonts w:cs="Arial"/>
                <w:sz w:val="20"/>
              </w:rPr>
              <w:t>$1.78</w:t>
            </w:r>
          </w:p>
          <w:p w:rsidR="00480737" w:rsidRPr="001A5C06" w:rsidRDefault="00480737" w:rsidP="00480737">
            <w:pPr>
              <w:tabs>
                <w:tab w:val="left" w:pos="2895"/>
              </w:tabs>
              <w:rPr>
                <w:rFonts w:cs="Arial"/>
                <w:sz w:val="20"/>
              </w:rPr>
            </w:pPr>
          </w:p>
          <w:p w:rsidR="00480737" w:rsidRPr="001A5C06" w:rsidRDefault="00480737" w:rsidP="00480737">
            <w:pPr>
              <w:rPr>
                <w:rFonts w:cs="Arial"/>
                <w:sz w:val="20"/>
              </w:rPr>
            </w:pPr>
          </w:p>
          <w:p w:rsidR="00480737" w:rsidRPr="001A5C06" w:rsidRDefault="00480737" w:rsidP="00480737">
            <w:pPr>
              <w:rPr>
                <w:rFonts w:cs="Arial"/>
                <w:sz w:val="20"/>
              </w:rPr>
            </w:pPr>
          </w:p>
          <w:p w:rsidR="00480737" w:rsidRPr="001A5C06" w:rsidRDefault="00480737" w:rsidP="00480737">
            <w:pPr>
              <w:rPr>
                <w:rFonts w:cs="Arial"/>
                <w:sz w:val="20"/>
              </w:rPr>
            </w:pPr>
          </w:p>
          <w:p w:rsidR="00480737" w:rsidRPr="001A5C06" w:rsidRDefault="00480737" w:rsidP="00480737">
            <w:pPr>
              <w:rPr>
                <w:rFonts w:cs="Arial"/>
                <w:sz w:val="20"/>
              </w:rPr>
            </w:pPr>
          </w:p>
          <w:p w:rsidR="00480737" w:rsidRPr="001A5C06" w:rsidRDefault="00480737" w:rsidP="00480737">
            <w:pPr>
              <w:rPr>
                <w:rFonts w:cs="Arial"/>
                <w:sz w:val="20"/>
              </w:rPr>
            </w:pPr>
          </w:p>
          <w:p w:rsidR="00480737" w:rsidRPr="001A5C06" w:rsidRDefault="00480737" w:rsidP="00480737">
            <w:pPr>
              <w:rPr>
                <w:rFonts w:cs="Arial"/>
                <w:sz w:val="20"/>
              </w:rPr>
            </w:pPr>
          </w:p>
          <w:p w:rsidR="00480737" w:rsidRDefault="00480737" w:rsidP="00480737">
            <w:r>
              <w:rPr>
                <w:rFonts w:cs="Arial"/>
                <w:sz w:val="20"/>
              </w:rPr>
              <w:t>Note 1:  The End Office Dedicated Trunk Port rate was calculated assuming a 50/50 split of the originating and terminating traffic using this flat-rated port.  The FCC in their FCC 11-161 ICC Transformation order in section 51.907(d</w:t>
            </w:r>
            <w:proofErr w:type="gramStart"/>
            <w:r>
              <w:rPr>
                <w:rFonts w:cs="Arial"/>
                <w:sz w:val="20"/>
              </w:rPr>
              <w:t>)(</w:t>
            </w:r>
            <w:proofErr w:type="gramEnd"/>
            <w:r>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w:t>
            </w:r>
            <w:r>
              <w:t xml:space="preserve"> is generated for billing purposes</w:t>
            </w:r>
            <w:r>
              <w:rPr>
                <w:rFonts w:cs="Arial"/>
                <w:sz w:val="20"/>
              </w:rPr>
              <w:t>.  The Originating portion of the Voce Grade charge is $5.12 and the Originating portion of the DS1 charge is $0.89.</w:t>
            </w:r>
          </w:p>
          <w:p w:rsidR="00480737" w:rsidRDefault="00480737" w:rsidP="00480737">
            <w:pPr>
              <w:rPr>
                <w:rFonts w:cs="Arial"/>
                <w:sz w:val="20"/>
              </w:rPr>
            </w:pPr>
          </w:p>
          <w:p w:rsidR="00480737" w:rsidRDefault="00480737" w:rsidP="00480737">
            <w:pPr>
              <w:rPr>
                <w:rFonts w:cs="Arial"/>
                <w:sz w:val="20"/>
              </w:rPr>
            </w:pPr>
          </w:p>
          <w:p w:rsidR="00480737" w:rsidRDefault="00480737" w:rsidP="00480737">
            <w:pPr>
              <w:rPr>
                <w:rFonts w:cs="Arial"/>
                <w:sz w:val="20"/>
              </w:rPr>
            </w:pPr>
          </w:p>
          <w:p w:rsidR="000B54A9" w:rsidRDefault="000B54A9" w:rsidP="00480737">
            <w:pPr>
              <w:rPr>
                <w:rFonts w:cs="Arial"/>
                <w:sz w:val="20"/>
              </w:rPr>
            </w:pPr>
          </w:p>
          <w:p w:rsidR="000B54A9" w:rsidRDefault="000B54A9" w:rsidP="00480737">
            <w:pPr>
              <w:rPr>
                <w:rFonts w:cs="Arial"/>
                <w:sz w:val="20"/>
              </w:rPr>
            </w:pPr>
          </w:p>
          <w:p w:rsidR="00480737" w:rsidRPr="001A5C06" w:rsidRDefault="00480737" w:rsidP="00480737">
            <w:pPr>
              <w:rPr>
                <w:rFonts w:cs="Arial"/>
                <w:sz w:val="20"/>
              </w:rPr>
            </w:pPr>
          </w:p>
        </w:tc>
        <w:tc>
          <w:tcPr>
            <w:tcW w:w="1152" w:type="dxa"/>
          </w:tcPr>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p w:rsidR="00480737" w:rsidRDefault="00480737"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Pr="001A5C06" w:rsidRDefault="000B54A9" w:rsidP="00480737">
            <w:pPr>
              <w:jc w:val="center"/>
              <w:rPr>
                <w:rFonts w:cs="Arial"/>
                <w:sz w:val="20"/>
              </w:rPr>
            </w:pPr>
          </w:p>
          <w:p w:rsidR="00480737" w:rsidRDefault="00480737"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Pr="001A5C06" w:rsidRDefault="000B54A9" w:rsidP="00480737">
            <w:pPr>
              <w:jc w:val="center"/>
              <w:rPr>
                <w:rFonts w:cs="Arial"/>
                <w:sz w:val="20"/>
              </w:rPr>
            </w:pPr>
          </w:p>
          <w:p w:rsidR="00480737" w:rsidRPr="001A5C06" w:rsidRDefault="00480737" w:rsidP="00480737">
            <w:pPr>
              <w:jc w:val="center"/>
              <w:rPr>
                <w:rFonts w:cs="Arial"/>
                <w:sz w:val="20"/>
              </w:rPr>
            </w:pPr>
          </w:p>
          <w:p w:rsidR="00480737" w:rsidRPr="001A5C06" w:rsidRDefault="00480737" w:rsidP="00480737">
            <w:pPr>
              <w:jc w:val="center"/>
              <w:rPr>
                <w:rFonts w:cs="Arial"/>
                <w:sz w:val="20"/>
              </w:rPr>
            </w:pPr>
            <w:r>
              <w:rPr>
                <w:rFonts w:cs="Arial"/>
                <w:sz w:val="20"/>
              </w:rPr>
              <w:t>(T)</w:t>
            </w:r>
          </w:p>
          <w:p w:rsidR="00480737" w:rsidRPr="001A5C06" w:rsidRDefault="00480737" w:rsidP="00480737">
            <w:pPr>
              <w:jc w:val="center"/>
              <w:rPr>
                <w:rFonts w:cs="Arial"/>
                <w:sz w:val="20"/>
              </w:rPr>
            </w:pPr>
          </w:p>
          <w:p w:rsidR="00480737" w:rsidRDefault="00480737"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Default="000B54A9" w:rsidP="00480737">
            <w:pPr>
              <w:jc w:val="center"/>
              <w:rPr>
                <w:rFonts w:cs="Arial"/>
                <w:sz w:val="20"/>
              </w:rPr>
            </w:pPr>
          </w:p>
          <w:p w:rsidR="000B54A9" w:rsidRPr="001A5C06" w:rsidRDefault="000B54A9" w:rsidP="00480737">
            <w:pPr>
              <w:jc w:val="center"/>
              <w:rPr>
                <w:rFonts w:cs="Arial"/>
                <w:sz w:val="20"/>
              </w:rPr>
            </w:pPr>
          </w:p>
          <w:p w:rsidR="00480737" w:rsidRDefault="00480737" w:rsidP="00480737">
            <w:pPr>
              <w:jc w:val="center"/>
              <w:rPr>
                <w:rFonts w:cs="Arial"/>
                <w:sz w:val="20"/>
              </w:rPr>
            </w:pPr>
            <w:r>
              <w:rPr>
                <w:rFonts w:cs="Arial"/>
                <w:sz w:val="20"/>
              </w:rPr>
              <w:t>(</w:t>
            </w:r>
            <w:r w:rsidR="000B54A9">
              <w:rPr>
                <w:rFonts w:cs="Arial"/>
                <w:sz w:val="20"/>
              </w:rPr>
              <w:t>N</w:t>
            </w:r>
            <w:r>
              <w:rPr>
                <w:rFonts w:cs="Arial"/>
                <w:sz w:val="20"/>
              </w:rPr>
              <w:t>)</w:t>
            </w:r>
          </w:p>
          <w:p w:rsidR="00480737" w:rsidRDefault="00480737" w:rsidP="00480737">
            <w:pPr>
              <w:tabs>
                <w:tab w:val="bar" w:pos="480"/>
              </w:tabs>
              <w:jc w:val="center"/>
              <w:rPr>
                <w:rFonts w:cs="Arial"/>
                <w:sz w:val="20"/>
              </w:rPr>
            </w:pPr>
          </w:p>
          <w:p w:rsidR="000B54A9" w:rsidRDefault="000B54A9" w:rsidP="00480737">
            <w:pPr>
              <w:tabs>
                <w:tab w:val="bar" w:pos="480"/>
              </w:tabs>
              <w:jc w:val="center"/>
              <w:rPr>
                <w:rFonts w:cs="Arial"/>
                <w:sz w:val="20"/>
              </w:rPr>
            </w:pPr>
          </w:p>
          <w:p w:rsidR="000B54A9" w:rsidRDefault="000B54A9" w:rsidP="00480737">
            <w:pPr>
              <w:tabs>
                <w:tab w:val="bar" w:pos="480"/>
              </w:tabs>
              <w:jc w:val="center"/>
              <w:rPr>
                <w:rFonts w:cs="Arial"/>
                <w:sz w:val="20"/>
              </w:rPr>
            </w:pPr>
          </w:p>
          <w:p w:rsidR="000B54A9" w:rsidRDefault="000B54A9" w:rsidP="00480737">
            <w:pPr>
              <w:tabs>
                <w:tab w:val="bar" w:pos="480"/>
              </w:tabs>
              <w:jc w:val="center"/>
              <w:rPr>
                <w:rFonts w:cs="Arial"/>
                <w:sz w:val="20"/>
              </w:rPr>
            </w:pPr>
          </w:p>
          <w:p w:rsidR="00480737" w:rsidRDefault="00480737" w:rsidP="00480737">
            <w:pPr>
              <w:tabs>
                <w:tab w:val="bar" w:pos="480"/>
              </w:tabs>
              <w:jc w:val="center"/>
              <w:rPr>
                <w:rFonts w:cs="Arial"/>
                <w:sz w:val="20"/>
              </w:rPr>
            </w:pPr>
          </w:p>
          <w:p w:rsidR="00480737" w:rsidRPr="001A5C06" w:rsidRDefault="00480737" w:rsidP="00480737">
            <w:pPr>
              <w:jc w:val="center"/>
              <w:rPr>
                <w:rFonts w:cs="Arial"/>
                <w:sz w:val="20"/>
              </w:rPr>
            </w:pPr>
            <w:r>
              <w:rPr>
                <w:rFonts w:cs="Arial"/>
                <w:sz w:val="20"/>
              </w:rPr>
              <w:t>(</w:t>
            </w:r>
            <w:r w:rsidR="000B54A9">
              <w:rPr>
                <w:rFonts w:cs="Arial"/>
                <w:sz w:val="20"/>
              </w:rPr>
              <w:t>N</w:t>
            </w:r>
            <w:r>
              <w:rPr>
                <w:rFonts w:cs="Arial"/>
                <w:sz w:val="20"/>
              </w:rPr>
              <w:t>)</w:t>
            </w:r>
          </w:p>
          <w:p w:rsidR="00480737" w:rsidRPr="001A5C06" w:rsidRDefault="00480737" w:rsidP="00480737">
            <w:pPr>
              <w:jc w:val="center"/>
              <w:rPr>
                <w:rFonts w:cs="Arial"/>
                <w:sz w:val="20"/>
              </w:rPr>
            </w:pPr>
          </w:p>
          <w:p w:rsidR="00480737" w:rsidRPr="001A5C06" w:rsidRDefault="00480737" w:rsidP="00480737">
            <w:pPr>
              <w:jc w:val="center"/>
              <w:rPr>
                <w:rFonts w:cs="Arial"/>
                <w:sz w:val="20"/>
              </w:rPr>
            </w:pPr>
          </w:p>
        </w:tc>
      </w:tr>
    </w:tbl>
    <w:p w:rsidR="00480737" w:rsidRPr="006A5BEA" w:rsidRDefault="00480737" w:rsidP="00480737">
      <w:pPr>
        <w:tabs>
          <w:tab w:val="right" w:pos="9360"/>
        </w:tabs>
        <w:spacing w:line="180" w:lineRule="exact"/>
        <w:jc w:val="both"/>
        <w:rPr>
          <w:sz w:val="20"/>
        </w:rPr>
      </w:pPr>
      <w:r w:rsidRPr="006A5BEA">
        <w:rPr>
          <w:sz w:val="20"/>
        </w:rPr>
        <w:t>Issued:  May 1, 20</w:t>
      </w:r>
      <w:r>
        <w:rPr>
          <w:sz w:val="20"/>
        </w:rPr>
        <w:t>1</w:t>
      </w:r>
      <w:r w:rsidR="000B54A9">
        <w:rPr>
          <w:sz w:val="20"/>
        </w:rPr>
        <w:t>4</w:t>
      </w:r>
      <w:r w:rsidRPr="006A5BEA">
        <w:rPr>
          <w:sz w:val="20"/>
        </w:rPr>
        <w:t xml:space="preserve">  </w:t>
      </w:r>
      <w:r w:rsidRPr="006A5BEA">
        <w:rPr>
          <w:sz w:val="20"/>
        </w:rPr>
        <w:tab/>
        <w:t xml:space="preserve">Effective:  </w:t>
      </w:r>
      <w:r>
        <w:rPr>
          <w:sz w:val="20"/>
        </w:rPr>
        <w:t xml:space="preserve">July </w:t>
      </w:r>
      <w:r w:rsidR="000B54A9">
        <w:rPr>
          <w:sz w:val="20"/>
        </w:rPr>
        <w:t>1</w:t>
      </w:r>
      <w:r>
        <w:rPr>
          <w:sz w:val="20"/>
        </w:rPr>
        <w:t>, 201</w:t>
      </w:r>
      <w:r w:rsidR="000B54A9">
        <w:rPr>
          <w:sz w:val="20"/>
        </w:rPr>
        <w:t>4</w:t>
      </w:r>
      <w:r w:rsidRPr="006A5BEA">
        <w:rPr>
          <w:sz w:val="20"/>
        </w:rPr>
        <w:t xml:space="preserve">  </w:t>
      </w:r>
    </w:p>
    <w:p w:rsidR="00480737" w:rsidRPr="000B54A9" w:rsidRDefault="00480737" w:rsidP="00480737">
      <w:pPr>
        <w:pStyle w:val="Header"/>
        <w:tabs>
          <w:tab w:val="left" w:pos="0"/>
        </w:tabs>
        <w:ind w:right="-90"/>
        <w:rPr>
          <w:sz w:val="20"/>
        </w:rPr>
      </w:pPr>
      <w:r w:rsidRPr="000F225E">
        <w:rPr>
          <w:spacing w:val="-2"/>
        </w:rPr>
        <w:tab/>
      </w:r>
      <w:r w:rsidRPr="000B54A9">
        <w:rPr>
          <w:sz w:val="20"/>
        </w:rPr>
        <w:t>Gary Kepley</w:t>
      </w:r>
      <w:r w:rsidRPr="000B54A9">
        <w:rPr>
          <w:sz w:val="20"/>
        </w:rPr>
        <w:tab/>
      </w:r>
    </w:p>
    <w:p w:rsidR="00480737" w:rsidRPr="000B54A9" w:rsidRDefault="00480737" w:rsidP="00480737">
      <w:pPr>
        <w:pStyle w:val="Header"/>
        <w:tabs>
          <w:tab w:val="left" w:pos="0"/>
        </w:tabs>
        <w:ind w:right="-90"/>
        <w:rPr>
          <w:sz w:val="20"/>
        </w:rPr>
      </w:pPr>
      <w:r w:rsidRPr="000B54A9">
        <w:rPr>
          <w:sz w:val="20"/>
        </w:rPr>
        <w:tab/>
        <w:t xml:space="preserve">Director - Regulatory Operations </w:t>
      </w:r>
    </w:p>
    <w:p w:rsidR="00480737" w:rsidRPr="000B54A9" w:rsidRDefault="00480737" w:rsidP="00480737">
      <w:pPr>
        <w:tabs>
          <w:tab w:val="center" w:pos="4680"/>
          <w:tab w:val="right" w:pos="9360"/>
        </w:tabs>
        <w:ind w:right="720"/>
        <w:rPr>
          <w:sz w:val="20"/>
        </w:rPr>
      </w:pPr>
      <w:r w:rsidRPr="000B54A9">
        <w:rPr>
          <w:sz w:val="20"/>
        </w:rPr>
        <w:tab/>
        <w:t>Overland Park, Kansas</w:t>
      </w:r>
    </w:p>
    <w:p w:rsidR="000B54A9" w:rsidRDefault="000B54A9">
      <w:pPr>
        <w:widowControl/>
        <w:spacing w:after="200" w:line="276" w:lineRule="auto"/>
        <w:rPr>
          <w:rFonts w:cs="Arial"/>
          <w:sz w:val="20"/>
        </w:rPr>
      </w:pPr>
    </w:p>
    <w:p w:rsidR="00C57A33" w:rsidRPr="00C57A33" w:rsidRDefault="00C57A33" w:rsidP="00C57A33">
      <w:pPr>
        <w:tabs>
          <w:tab w:val="right" w:pos="9180"/>
        </w:tabs>
        <w:ind w:right="900"/>
        <w:rPr>
          <w:rFonts w:cs="Arial"/>
          <w:sz w:val="20"/>
        </w:rPr>
      </w:pPr>
      <w:r w:rsidRPr="00C57A33">
        <w:rPr>
          <w:rFonts w:cs="Arial"/>
          <w:sz w:val="20"/>
        </w:rPr>
        <w:t>SPECTRA COMMUNICATIONS GROUP, LLC</w:t>
      </w:r>
      <w:r w:rsidRPr="00C57A33">
        <w:rPr>
          <w:rFonts w:cs="Arial"/>
          <w:sz w:val="20"/>
        </w:rPr>
        <w:tab/>
        <w:t>P.S.C. MO. No. 2</w:t>
      </w:r>
    </w:p>
    <w:p w:rsidR="00C57A33" w:rsidRPr="00C57A33" w:rsidRDefault="00C57A33" w:rsidP="00C57A33">
      <w:pPr>
        <w:tabs>
          <w:tab w:val="right" w:pos="9180"/>
          <w:tab w:val="left" w:pos="9720"/>
        </w:tabs>
        <w:ind w:right="900"/>
        <w:rPr>
          <w:rFonts w:cs="Arial"/>
          <w:sz w:val="20"/>
        </w:rPr>
      </w:pPr>
      <w:proofErr w:type="gramStart"/>
      <w:r w:rsidRPr="00C57A33">
        <w:rPr>
          <w:rFonts w:cs="Arial"/>
          <w:sz w:val="20"/>
        </w:rPr>
        <w:t>d/b/a</w:t>
      </w:r>
      <w:proofErr w:type="gramEnd"/>
      <w:r w:rsidRPr="00C57A33">
        <w:rPr>
          <w:rFonts w:cs="Arial"/>
          <w:sz w:val="20"/>
        </w:rPr>
        <w:t xml:space="preserve"> CenturyLink</w:t>
      </w:r>
      <w:r w:rsidRPr="00C57A33">
        <w:rPr>
          <w:rFonts w:cs="Arial"/>
          <w:sz w:val="20"/>
        </w:rPr>
        <w:tab/>
      </w:r>
      <w:r w:rsidR="000B54A9">
        <w:rPr>
          <w:rFonts w:cs="Arial"/>
          <w:sz w:val="20"/>
        </w:rPr>
        <w:t>1</w:t>
      </w:r>
      <w:r w:rsidR="000B54A9" w:rsidRPr="000B54A9">
        <w:rPr>
          <w:rFonts w:cs="Arial"/>
          <w:sz w:val="20"/>
        </w:rPr>
        <w:t>st</w:t>
      </w:r>
      <w:r w:rsidR="000B54A9">
        <w:rPr>
          <w:rFonts w:cs="Arial"/>
          <w:sz w:val="20"/>
        </w:rPr>
        <w:t xml:space="preserve"> Revised Sheet 338</w:t>
      </w:r>
    </w:p>
    <w:p w:rsidR="00C57A33" w:rsidRPr="00C57A33" w:rsidRDefault="00C57A33" w:rsidP="00C57A33">
      <w:pPr>
        <w:widowControl/>
        <w:tabs>
          <w:tab w:val="right" w:pos="9180"/>
        </w:tabs>
        <w:ind w:right="900"/>
        <w:rPr>
          <w:rFonts w:cs="Arial"/>
          <w:snapToGrid/>
          <w:sz w:val="20"/>
        </w:rPr>
      </w:pPr>
      <w:r w:rsidRPr="00C57A33">
        <w:rPr>
          <w:rFonts w:cs="Arial"/>
          <w:b/>
          <w:snapToGrid/>
          <w:sz w:val="20"/>
        </w:rPr>
        <w:tab/>
      </w:r>
      <w:r w:rsidR="000B54A9" w:rsidRPr="000B54A9">
        <w:rPr>
          <w:rFonts w:cs="Arial"/>
          <w:snapToGrid/>
          <w:sz w:val="20"/>
        </w:rPr>
        <w:t xml:space="preserve">Cancels </w:t>
      </w:r>
      <w:r w:rsidRPr="00C57A33">
        <w:rPr>
          <w:rFonts w:cs="Arial"/>
          <w:snapToGrid/>
          <w:sz w:val="20"/>
        </w:rPr>
        <w:t>Original Sheet 338</w:t>
      </w:r>
    </w:p>
    <w:p w:rsidR="00C57A33" w:rsidRPr="00C57A33" w:rsidRDefault="00C57A33" w:rsidP="00C57A33">
      <w:pPr>
        <w:tabs>
          <w:tab w:val="right" w:pos="9360"/>
        </w:tabs>
        <w:ind w:right="720"/>
        <w:jc w:val="center"/>
        <w:rPr>
          <w:rFonts w:cs="Arial"/>
          <w:sz w:val="20"/>
        </w:rPr>
      </w:pPr>
      <w:r w:rsidRPr="00C57A33">
        <w:rPr>
          <w:rFonts w:cs="Arial"/>
          <w:sz w:val="20"/>
        </w:rPr>
        <w:t>FACILITIES FOR INTRASTATE ACCESS</w:t>
      </w:r>
    </w:p>
    <w:tbl>
      <w:tblPr>
        <w:tblW w:w="10584" w:type="dxa"/>
        <w:tblLayout w:type="fixed"/>
        <w:tblLook w:val="01E0"/>
      </w:tblPr>
      <w:tblGrid>
        <w:gridCol w:w="9504"/>
        <w:gridCol w:w="1080"/>
      </w:tblGrid>
      <w:tr w:rsidR="00C57A33" w:rsidRPr="00C57A33" w:rsidTr="00146E76">
        <w:trPr>
          <w:trHeight w:val="11078"/>
        </w:trPr>
        <w:tc>
          <w:tcPr>
            <w:tcW w:w="9504" w:type="dxa"/>
            <w:tcBorders>
              <w:top w:val="single" w:sz="4" w:space="0" w:color="auto"/>
            </w:tcBorders>
          </w:tcPr>
          <w:p w:rsidR="00C57A33" w:rsidRPr="00C57A33" w:rsidRDefault="00C57A33" w:rsidP="00C57A33">
            <w:pPr>
              <w:suppressAutoHyphens/>
              <w:rPr>
                <w:rFonts w:cs="Arial"/>
                <w:sz w:val="20"/>
              </w:rPr>
            </w:pPr>
          </w:p>
          <w:p w:rsidR="00C57A33" w:rsidRPr="00C57A33" w:rsidRDefault="00C57A33" w:rsidP="00C57A33">
            <w:pPr>
              <w:suppressAutoHyphens/>
              <w:ind w:left="720" w:hanging="720"/>
              <w:rPr>
                <w:rFonts w:cs="Arial"/>
                <w:sz w:val="20"/>
              </w:rPr>
            </w:pPr>
            <w:r w:rsidRPr="00C57A33">
              <w:rPr>
                <w:rFonts w:cs="Arial"/>
                <w:sz w:val="20"/>
              </w:rPr>
              <w:t>17.</w:t>
            </w:r>
            <w:r w:rsidRPr="00C57A33">
              <w:rPr>
                <w:rFonts w:cs="Arial"/>
                <w:sz w:val="20"/>
              </w:rPr>
              <w:tab/>
            </w:r>
            <w:r w:rsidRPr="00C57A33">
              <w:rPr>
                <w:rFonts w:cs="Arial"/>
                <w:sz w:val="20"/>
                <w:u w:val="single"/>
              </w:rPr>
              <w:t xml:space="preserve">VoIP-PSTN </w:t>
            </w:r>
            <w:r w:rsidRPr="00C57A33">
              <w:rPr>
                <w:rFonts w:cs="Arial"/>
                <w:color w:val="000000"/>
                <w:sz w:val="20"/>
                <w:u w:val="single"/>
              </w:rPr>
              <w:t>Rates and Charges</w:t>
            </w:r>
            <w:r w:rsidRPr="00C57A33">
              <w:rPr>
                <w:rFonts w:cs="Arial"/>
                <w:color w:val="000000"/>
                <w:sz w:val="20"/>
              </w:rPr>
              <w:t xml:space="preserve"> (Cont'd)</w:t>
            </w:r>
          </w:p>
          <w:p w:rsidR="00C57A33" w:rsidRPr="00C57A33" w:rsidRDefault="00C57A33" w:rsidP="00C57A33">
            <w:pPr>
              <w:suppressAutoHyphens/>
              <w:rPr>
                <w:rFonts w:cs="Arial"/>
                <w:sz w:val="20"/>
              </w:rPr>
            </w:pPr>
          </w:p>
          <w:p w:rsidR="00C57A33" w:rsidRPr="00C57A33" w:rsidRDefault="00C57A33" w:rsidP="00C57A33">
            <w:pPr>
              <w:suppressAutoHyphens/>
              <w:ind w:left="1440" w:hanging="720"/>
              <w:rPr>
                <w:rFonts w:cs="Arial"/>
                <w:sz w:val="20"/>
              </w:rPr>
            </w:pPr>
            <w:r w:rsidRPr="00C57A33">
              <w:rPr>
                <w:rFonts w:cs="Arial"/>
                <w:sz w:val="20"/>
              </w:rPr>
              <w:t>17.1</w:t>
            </w:r>
            <w:r w:rsidRPr="00C57A33">
              <w:rPr>
                <w:rFonts w:cs="Arial"/>
                <w:sz w:val="20"/>
              </w:rPr>
              <w:tab/>
            </w:r>
            <w:r w:rsidRPr="00C57A33">
              <w:rPr>
                <w:rFonts w:cs="Arial"/>
                <w:sz w:val="20"/>
                <w:u w:val="single"/>
              </w:rPr>
              <w:t>Switched Access Service</w:t>
            </w:r>
            <w:r w:rsidRPr="00C57A33">
              <w:rPr>
                <w:rFonts w:cs="Arial"/>
                <w:sz w:val="20"/>
              </w:rPr>
              <w:t xml:space="preserve"> (Cont'd)</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tabs>
                <w:tab w:val="left" w:pos="7920"/>
              </w:tabs>
              <w:autoSpaceDE w:val="0"/>
              <w:autoSpaceDN w:val="0"/>
              <w:adjustRightInd w:val="0"/>
              <w:ind w:left="2160" w:hanging="720"/>
              <w:rPr>
                <w:rFonts w:cs="Arial"/>
                <w:color w:val="000000"/>
                <w:sz w:val="20"/>
              </w:rPr>
            </w:pPr>
            <w:r w:rsidRPr="00C57A33">
              <w:rPr>
                <w:rFonts w:cs="Arial"/>
                <w:color w:val="000000"/>
                <w:sz w:val="20"/>
              </w:rPr>
              <w:t>17.1.3</w:t>
            </w:r>
            <w:r w:rsidRPr="00C57A33">
              <w:rPr>
                <w:rFonts w:cs="Arial"/>
                <w:color w:val="000000"/>
                <w:sz w:val="20"/>
              </w:rPr>
              <w:tab/>
            </w:r>
            <w:r w:rsidRPr="00C57A33">
              <w:rPr>
                <w:rFonts w:cs="Arial"/>
                <w:color w:val="000000"/>
                <w:sz w:val="20"/>
                <w:u w:val="single"/>
              </w:rPr>
              <w:t>End Office</w:t>
            </w:r>
            <w:r w:rsidRPr="00C57A33">
              <w:rPr>
                <w:rFonts w:cs="Arial"/>
                <w:color w:val="000000"/>
                <w:sz w:val="20"/>
              </w:rPr>
              <w:tab/>
            </w:r>
            <w:r w:rsidRPr="00C57A33">
              <w:rPr>
                <w:rFonts w:cs="Arial"/>
                <w:color w:val="000000"/>
                <w:sz w:val="20"/>
                <w:u w:val="single"/>
              </w:rPr>
              <w:t>Rates</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(A)</w:t>
            </w:r>
            <w:r w:rsidRPr="00C57A33">
              <w:rPr>
                <w:rFonts w:cs="Arial"/>
                <w:color w:val="000000"/>
                <w:sz w:val="20"/>
              </w:rPr>
              <w:tab/>
            </w:r>
            <w:r w:rsidRPr="00C57A33">
              <w:rPr>
                <w:rFonts w:cs="Arial"/>
                <w:color w:val="000000"/>
                <w:sz w:val="20"/>
                <w:u w:val="single"/>
              </w:rPr>
              <w:t>Local Switching</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tabs>
                <w:tab w:val="right" w:pos="8280"/>
                <w:tab w:val="left" w:pos="8460"/>
              </w:tabs>
              <w:autoSpaceDE w:val="0"/>
              <w:autoSpaceDN w:val="0"/>
              <w:adjustRightInd w:val="0"/>
              <w:ind w:left="2880"/>
              <w:rPr>
                <w:rFonts w:cs="Arial"/>
                <w:color w:val="000000"/>
                <w:sz w:val="20"/>
              </w:rPr>
            </w:pPr>
            <w:r w:rsidRPr="00C57A33">
              <w:rPr>
                <w:rFonts w:cs="Arial"/>
                <w:color w:val="000000"/>
                <w:sz w:val="20"/>
              </w:rPr>
              <w:t>Per Access Minute</w:t>
            </w:r>
          </w:p>
          <w:p w:rsidR="00C57A33" w:rsidRPr="00C57A33" w:rsidRDefault="00C57A33" w:rsidP="00C57A33">
            <w:pPr>
              <w:tabs>
                <w:tab w:val="right" w:pos="8640"/>
              </w:tabs>
              <w:autoSpaceDE w:val="0"/>
              <w:autoSpaceDN w:val="0"/>
              <w:adjustRightInd w:val="0"/>
              <w:ind w:left="3240"/>
              <w:rPr>
                <w:rFonts w:cs="Arial"/>
                <w:color w:val="000000"/>
                <w:sz w:val="20"/>
              </w:rPr>
            </w:pPr>
            <w:r w:rsidRPr="00C57A33">
              <w:rPr>
                <w:rFonts w:cs="Arial"/>
                <w:color w:val="000000"/>
                <w:sz w:val="20"/>
              </w:rPr>
              <w:t>Originating</w:t>
            </w:r>
            <w:r w:rsidRPr="00C57A33">
              <w:rPr>
                <w:rFonts w:cs="Arial"/>
                <w:color w:val="000000"/>
                <w:sz w:val="20"/>
              </w:rPr>
              <w:tab/>
              <w:t>$0.003393</w:t>
            </w:r>
            <w:r w:rsidR="00E3717B">
              <w:rPr>
                <w:rFonts w:cs="Arial"/>
                <w:color w:val="000000"/>
                <w:sz w:val="20"/>
              </w:rPr>
              <w:t>0</w:t>
            </w:r>
          </w:p>
          <w:p w:rsidR="00C57A33" w:rsidRPr="00C57A33" w:rsidRDefault="00C57A33" w:rsidP="00C57A33">
            <w:pPr>
              <w:tabs>
                <w:tab w:val="right" w:pos="8640"/>
              </w:tabs>
              <w:autoSpaceDE w:val="0"/>
              <w:autoSpaceDN w:val="0"/>
              <w:adjustRightInd w:val="0"/>
              <w:ind w:left="3240"/>
              <w:rPr>
                <w:rFonts w:cs="Arial"/>
                <w:color w:val="000000"/>
                <w:sz w:val="20"/>
              </w:rPr>
            </w:pPr>
            <w:r w:rsidRPr="00C57A33">
              <w:rPr>
                <w:rFonts w:cs="Arial"/>
                <w:color w:val="000000"/>
                <w:sz w:val="20"/>
              </w:rPr>
              <w:t>Terminating</w:t>
            </w:r>
            <w:r w:rsidRPr="00C57A33">
              <w:rPr>
                <w:rFonts w:cs="Arial"/>
                <w:color w:val="000000"/>
                <w:sz w:val="20"/>
              </w:rPr>
              <w:tab/>
              <w:t>$0.00</w:t>
            </w:r>
            <w:r w:rsidR="00E3717B">
              <w:rPr>
                <w:rFonts w:cs="Arial"/>
                <w:color w:val="000000"/>
                <w:sz w:val="20"/>
              </w:rPr>
              <w:t>23241</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(B)</w:t>
            </w:r>
            <w:r w:rsidRPr="00C57A33">
              <w:rPr>
                <w:rFonts w:cs="Arial"/>
                <w:color w:val="000000"/>
                <w:sz w:val="20"/>
              </w:rPr>
              <w:tab/>
            </w:r>
            <w:r w:rsidRPr="00C57A33">
              <w:rPr>
                <w:rFonts w:cs="Arial"/>
                <w:color w:val="000000"/>
                <w:sz w:val="20"/>
                <w:u w:val="single"/>
              </w:rPr>
              <w:t>Shared Trunk Port</w:t>
            </w:r>
          </w:p>
          <w:p w:rsidR="00C57A33" w:rsidRPr="00C57A33" w:rsidRDefault="00C57A33" w:rsidP="00C57A33">
            <w:pPr>
              <w:autoSpaceDE w:val="0"/>
              <w:autoSpaceDN w:val="0"/>
              <w:adjustRightInd w:val="0"/>
              <w:ind w:left="7020"/>
              <w:rPr>
                <w:rFonts w:cs="Arial"/>
                <w:color w:val="000000"/>
                <w:sz w:val="20"/>
                <w:lang w:val="it-IT"/>
              </w:rPr>
            </w:pPr>
            <w:r w:rsidRPr="00C57A33">
              <w:rPr>
                <w:rFonts w:cs="Arial"/>
                <w:color w:val="000000"/>
                <w:sz w:val="20"/>
                <w:u w:val="single"/>
                <w:lang w:val="it-IT"/>
              </w:rPr>
              <w:t>Per Access Minute</w:t>
            </w:r>
          </w:p>
          <w:p w:rsidR="00C57A33" w:rsidRPr="00027EED" w:rsidRDefault="00C57A33" w:rsidP="00C57A33">
            <w:pPr>
              <w:ind w:left="7920" w:hanging="1620"/>
              <w:rPr>
                <w:rFonts w:cs="Arial"/>
                <w:sz w:val="20"/>
              </w:rPr>
            </w:pPr>
            <w:r w:rsidRPr="00027EED">
              <w:rPr>
                <w:rFonts w:cs="Arial"/>
                <w:sz w:val="20"/>
                <w:u w:val="single"/>
              </w:rPr>
              <w:t>Originating</w:t>
            </w:r>
            <w:r w:rsidRPr="00027EED">
              <w:rPr>
                <w:rFonts w:cs="Arial"/>
                <w:sz w:val="20"/>
              </w:rPr>
              <w:tab/>
            </w:r>
            <w:r w:rsidRPr="00027EED">
              <w:rPr>
                <w:rFonts w:cs="Arial"/>
                <w:sz w:val="20"/>
                <w:u w:val="single"/>
              </w:rPr>
              <w:t>Terminating</w:t>
            </w:r>
          </w:p>
          <w:p w:rsidR="00C57A33" w:rsidRPr="00C57A33" w:rsidRDefault="00C57A33" w:rsidP="00C57A33">
            <w:pPr>
              <w:autoSpaceDE w:val="0"/>
              <w:autoSpaceDN w:val="0"/>
              <w:adjustRightInd w:val="0"/>
              <w:ind w:left="2880"/>
              <w:rPr>
                <w:rFonts w:cs="Arial"/>
                <w:color w:val="000000"/>
                <w:sz w:val="20"/>
                <w:lang w:val="it-IT"/>
              </w:rPr>
            </w:pPr>
          </w:p>
          <w:p w:rsidR="00C57A33" w:rsidRPr="00C57A33" w:rsidRDefault="00C57A33" w:rsidP="00C57A33">
            <w:pPr>
              <w:tabs>
                <w:tab w:val="right" w:pos="7110"/>
                <w:tab w:val="right" w:pos="8820"/>
              </w:tabs>
              <w:autoSpaceDE w:val="0"/>
              <w:autoSpaceDN w:val="0"/>
              <w:adjustRightInd w:val="0"/>
              <w:ind w:left="2880"/>
              <w:rPr>
                <w:rFonts w:cs="Arial"/>
                <w:color w:val="000000"/>
                <w:sz w:val="20"/>
                <w:lang w:val="it-IT"/>
              </w:rPr>
            </w:pPr>
            <w:r w:rsidRPr="00C57A33">
              <w:rPr>
                <w:rFonts w:cs="Arial"/>
                <w:color w:val="000000"/>
                <w:sz w:val="20"/>
                <w:lang w:val="it-IT"/>
              </w:rPr>
              <w:t>Per Port</w:t>
            </w:r>
            <w:r w:rsidRPr="00C57A33">
              <w:rPr>
                <w:rFonts w:cs="Arial"/>
                <w:color w:val="000000"/>
                <w:sz w:val="20"/>
                <w:lang w:val="it-IT"/>
              </w:rPr>
              <w:tab/>
              <w:t>$.001718</w:t>
            </w:r>
            <w:r>
              <w:rPr>
                <w:rFonts w:cs="Arial"/>
                <w:color w:val="000000"/>
                <w:sz w:val="20"/>
                <w:lang w:val="it-IT"/>
              </w:rPr>
              <w:tab/>
              <w:t>$.001718</w:t>
            </w:r>
          </w:p>
          <w:p w:rsidR="00C57A33" w:rsidRPr="00C57A33" w:rsidRDefault="00C57A33" w:rsidP="00C57A33">
            <w:pPr>
              <w:suppressAutoHyphens/>
              <w:rPr>
                <w:rFonts w:cs="Arial"/>
                <w:sz w:val="20"/>
                <w:lang w:val="it-IT"/>
              </w:rPr>
            </w:pPr>
          </w:p>
          <w:p w:rsidR="008A5736" w:rsidRPr="001A5C06" w:rsidRDefault="008A5736" w:rsidP="008A5736">
            <w:pPr>
              <w:rPr>
                <w:rFonts w:cs="Arial"/>
                <w:sz w:val="20"/>
              </w:rPr>
            </w:pPr>
          </w:p>
          <w:p w:rsidR="008A5736" w:rsidRDefault="008A5736" w:rsidP="008A5736">
            <w:pPr>
              <w:tabs>
                <w:tab w:val="center" w:pos="1440"/>
                <w:tab w:val="left" w:pos="2880"/>
                <w:tab w:val="left" w:pos="7755"/>
              </w:tabs>
              <w:ind w:left="2880" w:hanging="720"/>
              <w:rPr>
                <w:rFonts w:cs="Arial"/>
                <w:sz w:val="20"/>
              </w:rPr>
            </w:pPr>
            <w:r>
              <w:rPr>
                <w:rFonts w:cs="Arial"/>
                <w:sz w:val="20"/>
              </w:rPr>
              <w:t>(C)</w:t>
            </w:r>
            <w:r>
              <w:rPr>
                <w:rFonts w:cs="Arial"/>
                <w:sz w:val="20"/>
              </w:rPr>
              <w:tab/>
            </w:r>
            <w:r w:rsidRPr="005A633D">
              <w:rPr>
                <w:rFonts w:cs="Arial"/>
                <w:sz w:val="20"/>
                <w:u w:val="single"/>
              </w:rPr>
              <w:t>Dedicated Trunk Port</w:t>
            </w:r>
            <w:r w:rsidR="00480737">
              <w:rPr>
                <w:rFonts w:cs="Arial"/>
                <w:sz w:val="20"/>
              </w:rPr>
              <w:t xml:space="preserve">  (Note 1)</w:t>
            </w:r>
            <w:r w:rsidRPr="00EC2F5E">
              <w:rPr>
                <w:rFonts w:cs="Arial"/>
                <w:sz w:val="20"/>
              </w:rPr>
              <w:tab/>
            </w:r>
            <w:r w:rsidRPr="008A5736">
              <w:rPr>
                <w:rFonts w:cs="Arial"/>
                <w:sz w:val="20"/>
              </w:rPr>
              <w:t>Monthly Rate</w:t>
            </w:r>
            <w:r>
              <w:rPr>
                <w:rFonts w:cs="Arial"/>
                <w:sz w:val="20"/>
                <w:u w:val="single"/>
              </w:rPr>
              <w:br/>
            </w:r>
            <w:r>
              <w:rPr>
                <w:rFonts w:cs="Arial"/>
                <w:sz w:val="20"/>
              </w:rPr>
              <w:tab/>
            </w:r>
            <w:r w:rsidRPr="008A5736">
              <w:rPr>
                <w:rFonts w:cs="Arial"/>
                <w:sz w:val="20"/>
                <w:u w:val="single"/>
              </w:rPr>
              <w:t>Per Channel</w:t>
            </w:r>
            <w:r>
              <w:rPr>
                <w:rFonts w:cs="Arial"/>
                <w:sz w:val="20"/>
              </w:rPr>
              <w:tab/>
            </w:r>
          </w:p>
          <w:p w:rsidR="008A5736" w:rsidRDefault="008A5736" w:rsidP="008A5736">
            <w:pPr>
              <w:tabs>
                <w:tab w:val="left" w:pos="2895"/>
                <w:tab w:val="left" w:pos="3240"/>
                <w:tab w:val="right" w:pos="8670"/>
              </w:tabs>
              <w:ind w:left="2880" w:hanging="540"/>
              <w:rPr>
                <w:rFonts w:cs="Arial"/>
                <w:sz w:val="20"/>
              </w:rPr>
            </w:pPr>
            <w:r>
              <w:rPr>
                <w:rFonts w:cs="Arial"/>
                <w:sz w:val="20"/>
              </w:rPr>
              <w:tab/>
              <w:t>Voice Grade</w:t>
            </w:r>
            <w:r>
              <w:rPr>
                <w:rFonts w:cs="Arial"/>
                <w:sz w:val="20"/>
              </w:rPr>
              <w:tab/>
              <w:t>$10.23</w:t>
            </w:r>
          </w:p>
          <w:p w:rsidR="008A5736" w:rsidRPr="005A633D" w:rsidRDefault="008A5736" w:rsidP="008A5736">
            <w:pPr>
              <w:tabs>
                <w:tab w:val="left" w:pos="2895"/>
                <w:tab w:val="left" w:pos="3240"/>
                <w:tab w:val="right" w:pos="8670"/>
              </w:tabs>
              <w:ind w:left="2880" w:hanging="540"/>
              <w:rPr>
                <w:rFonts w:cs="Arial"/>
                <w:sz w:val="20"/>
              </w:rPr>
            </w:pPr>
            <w:r>
              <w:rPr>
                <w:rFonts w:cs="Arial"/>
                <w:sz w:val="20"/>
              </w:rPr>
              <w:tab/>
              <w:t>DS1</w:t>
            </w:r>
            <w:r>
              <w:rPr>
                <w:rFonts w:cs="Arial"/>
                <w:sz w:val="20"/>
              </w:rPr>
              <w:tab/>
              <w:t>$1.78</w:t>
            </w:r>
          </w:p>
          <w:p w:rsidR="00C57A33" w:rsidRPr="00C57A33" w:rsidRDefault="00C57A33" w:rsidP="008A5736">
            <w:pPr>
              <w:tabs>
                <w:tab w:val="left" w:pos="3240"/>
              </w:tabs>
              <w:suppressAutoHyphens/>
              <w:ind w:left="2880"/>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Default="00C57A33" w:rsidP="00C57A33">
            <w:pPr>
              <w:suppressAutoHyphens/>
              <w:rPr>
                <w:rFonts w:cs="Arial"/>
                <w:sz w:val="20"/>
                <w:lang w:val="it-IT"/>
              </w:rPr>
            </w:pPr>
          </w:p>
          <w:p w:rsidR="000B54A9" w:rsidRDefault="000B54A9"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480737" w:rsidRDefault="00480737" w:rsidP="00480737">
            <w:r>
              <w:rPr>
                <w:rFonts w:cs="Arial"/>
                <w:sz w:val="20"/>
              </w:rPr>
              <w:t>Note 1:  The End Office Dedicated Trunk Port rate was calculated assuming a 50/50 split of the originating and terminating traffic using this flat-rated port.  The FCC in their FCC 11-161 ICC Transformation order in section 51.907(d</w:t>
            </w:r>
            <w:proofErr w:type="gramStart"/>
            <w:r>
              <w:rPr>
                <w:rFonts w:cs="Arial"/>
                <w:sz w:val="20"/>
              </w:rPr>
              <w:t>)(</w:t>
            </w:r>
            <w:proofErr w:type="gramEnd"/>
            <w:r>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w:t>
            </w:r>
            <w:r>
              <w:t xml:space="preserve"> is generated for billing purposes</w:t>
            </w:r>
            <w:r>
              <w:rPr>
                <w:rFonts w:cs="Arial"/>
                <w:sz w:val="20"/>
              </w:rPr>
              <w:t>.  The Originating portion of the Voce Grade charge is $5.12 and the Originating portion of the DS1 charge is $0.89.</w:t>
            </w: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Default="00C57A33" w:rsidP="00C57A33">
            <w:pPr>
              <w:suppressAutoHyphens/>
              <w:rPr>
                <w:rFonts w:cs="Arial"/>
                <w:sz w:val="20"/>
                <w:lang w:val="it-IT"/>
              </w:rPr>
            </w:pPr>
          </w:p>
          <w:p w:rsidR="000B54A9" w:rsidRDefault="000B54A9" w:rsidP="00C57A33">
            <w:pPr>
              <w:suppressAutoHyphens/>
              <w:rPr>
                <w:rFonts w:cs="Arial"/>
                <w:sz w:val="20"/>
                <w:lang w:val="it-IT"/>
              </w:rPr>
            </w:pPr>
          </w:p>
          <w:p w:rsidR="000B54A9" w:rsidRDefault="000B54A9" w:rsidP="00C57A33">
            <w:pPr>
              <w:suppressAutoHyphens/>
              <w:rPr>
                <w:rFonts w:cs="Arial"/>
                <w:sz w:val="20"/>
                <w:lang w:val="it-IT"/>
              </w:rPr>
            </w:pPr>
          </w:p>
          <w:p w:rsidR="000B54A9" w:rsidRPr="00C57A33" w:rsidRDefault="000B54A9" w:rsidP="00C57A33">
            <w:pPr>
              <w:suppressAutoHyphens/>
              <w:rPr>
                <w:rFonts w:cs="Arial"/>
                <w:sz w:val="20"/>
                <w:lang w:val="it-IT"/>
              </w:rPr>
            </w:pPr>
          </w:p>
          <w:p w:rsidR="00C57A33" w:rsidRPr="00C57A33" w:rsidRDefault="00C57A33" w:rsidP="00C57A33">
            <w:pPr>
              <w:suppressAutoHyphens/>
              <w:rPr>
                <w:rFonts w:cs="Arial"/>
                <w:sz w:val="20"/>
                <w:lang w:val="it-IT"/>
              </w:rPr>
            </w:pPr>
          </w:p>
        </w:tc>
        <w:tc>
          <w:tcPr>
            <w:tcW w:w="1080" w:type="dxa"/>
          </w:tcPr>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E3717B" w:rsidP="00C57A33">
            <w:pPr>
              <w:jc w:val="center"/>
              <w:rPr>
                <w:rFonts w:cs="Arial"/>
                <w:sz w:val="20"/>
                <w:lang w:val="it-IT"/>
              </w:rPr>
            </w:pPr>
            <w:r>
              <w:rPr>
                <w:rFonts w:cs="Arial"/>
                <w:sz w:val="20"/>
                <w:lang w:val="it-IT"/>
              </w:rPr>
              <w:t>(R)</w:t>
            </w:r>
          </w:p>
          <w:p w:rsidR="00C57A33" w:rsidRDefault="00C57A33" w:rsidP="00C57A33">
            <w:pPr>
              <w:jc w:val="center"/>
              <w:rPr>
                <w:rFonts w:cs="Arial"/>
                <w:sz w:val="20"/>
                <w:lang w:val="it-IT"/>
              </w:rPr>
            </w:pPr>
          </w:p>
          <w:p w:rsidR="00C57A33" w:rsidRDefault="00C57A33" w:rsidP="00E3717B">
            <w:pPr>
              <w:jc w:val="center"/>
              <w:rPr>
                <w:rFonts w:cs="Arial"/>
                <w:sz w:val="20"/>
                <w:lang w:val="it-IT"/>
              </w:rPr>
            </w:pPr>
          </w:p>
          <w:p w:rsidR="008A5736" w:rsidRDefault="008A5736" w:rsidP="00E3717B">
            <w:pPr>
              <w:jc w:val="center"/>
              <w:rPr>
                <w:rFonts w:cs="Arial"/>
                <w:sz w:val="20"/>
                <w:lang w:val="it-IT"/>
              </w:rPr>
            </w:pPr>
          </w:p>
          <w:p w:rsidR="008A5736" w:rsidRDefault="000B54A9" w:rsidP="00E3717B">
            <w:pPr>
              <w:jc w:val="center"/>
              <w:rPr>
                <w:rFonts w:cs="Arial"/>
                <w:sz w:val="20"/>
                <w:lang w:val="it-IT"/>
              </w:rPr>
            </w:pPr>
            <w:r>
              <w:rPr>
                <w:rFonts w:cs="Arial"/>
                <w:sz w:val="20"/>
                <w:lang w:val="it-IT"/>
              </w:rPr>
              <w:t>(T)</w:t>
            </w:r>
          </w:p>
          <w:p w:rsidR="008A5736" w:rsidRDefault="008A5736" w:rsidP="00E3717B">
            <w:pPr>
              <w:jc w:val="center"/>
              <w:rPr>
                <w:rFonts w:cs="Arial"/>
                <w:sz w:val="20"/>
                <w:lang w:val="it-IT"/>
              </w:rPr>
            </w:pPr>
          </w:p>
          <w:p w:rsidR="008A5736" w:rsidRDefault="000B54A9" w:rsidP="00E3717B">
            <w:pPr>
              <w:jc w:val="center"/>
              <w:rPr>
                <w:rFonts w:cs="Arial"/>
                <w:sz w:val="20"/>
                <w:lang w:val="it-IT"/>
              </w:rPr>
            </w:pPr>
            <w:r>
              <w:rPr>
                <w:rFonts w:cs="Arial"/>
                <w:sz w:val="20"/>
                <w:lang w:val="it-IT"/>
              </w:rPr>
              <w:t>(T)</w:t>
            </w:r>
          </w:p>
          <w:p w:rsidR="008A5736" w:rsidRDefault="008A5736" w:rsidP="00E3717B">
            <w:pPr>
              <w:jc w:val="center"/>
              <w:rPr>
                <w:rFonts w:cs="Arial"/>
                <w:sz w:val="20"/>
                <w:lang w:val="it-IT"/>
              </w:rPr>
            </w:pPr>
          </w:p>
          <w:p w:rsidR="008A5736" w:rsidRDefault="008A5736" w:rsidP="00E3717B">
            <w:pPr>
              <w:jc w:val="center"/>
              <w:rPr>
                <w:rFonts w:cs="Arial"/>
                <w:sz w:val="20"/>
                <w:lang w:val="it-IT"/>
              </w:rPr>
            </w:pPr>
          </w:p>
          <w:p w:rsidR="008A5736" w:rsidRDefault="008A5736" w:rsidP="00E3717B">
            <w:pPr>
              <w:jc w:val="center"/>
              <w:rPr>
                <w:rFonts w:cs="Arial"/>
                <w:sz w:val="20"/>
                <w:lang w:val="it-IT"/>
              </w:rPr>
            </w:pPr>
            <w:r>
              <w:rPr>
                <w:rFonts w:cs="Arial"/>
                <w:sz w:val="20"/>
                <w:lang w:val="it-IT"/>
              </w:rPr>
              <w:t>(N)</w:t>
            </w:r>
          </w:p>
          <w:p w:rsidR="008A5736" w:rsidRDefault="008A5736" w:rsidP="008A5736">
            <w:pPr>
              <w:tabs>
                <w:tab w:val="bar" w:pos="441"/>
              </w:tabs>
              <w:jc w:val="center"/>
              <w:rPr>
                <w:rFonts w:cs="Arial"/>
                <w:sz w:val="20"/>
                <w:lang w:val="it-IT"/>
              </w:rPr>
            </w:pPr>
          </w:p>
          <w:p w:rsidR="008A5736" w:rsidRDefault="008A5736" w:rsidP="008A5736">
            <w:pPr>
              <w:tabs>
                <w:tab w:val="bar" w:pos="441"/>
              </w:tabs>
              <w:jc w:val="center"/>
              <w:rPr>
                <w:rFonts w:cs="Arial"/>
                <w:sz w:val="20"/>
                <w:lang w:val="it-IT"/>
              </w:rPr>
            </w:pPr>
          </w:p>
          <w:p w:rsidR="008A5736" w:rsidRDefault="008A5736" w:rsidP="008A5736">
            <w:pPr>
              <w:tabs>
                <w:tab w:val="bar" w:pos="441"/>
              </w:tabs>
              <w:jc w:val="center"/>
              <w:rPr>
                <w:rFonts w:cs="Arial"/>
                <w:sz w:val="20"/>
                <w:lang w:val="it-IT"/>
              </w:rPr>
            </w:pPr>
          </w:p>
          <w:p w:rsidR="008A5736" w:rsidRDefault="008A5736" w:rsidP="00E3717B">
            <w:pPr>
              <w:jc w:val="center"/>
              <w:rPr>
                <w:rFonts w:cs="Arial"/>
                <w:sz w:val="20"/>
                <w:lang w:val="it-IT"/>
              </w:rPr>
            </w:pPr>
            <w:r>
              <w:rPr>
                <w:rFonts w:cs="Arial"/>
                <w:sz w:val="20"/>
                <w:lang w:val="it-IT"/>
              </w:rPr>
              <w:t>(N)</w:t>
            </w: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E3717B">
            <w:pPr>
              <w:jc w:val="center"/>
              <w:rPr>
                <w:rFonts w:cs="Arial"/>
                <w:sz w:val="20"/>
                <w:lang w:val="it-IT"/>
              </w:rPr>
            </w:pPr>
          </w:p>
          <w:p w:rsidR="00480737" w:rsidRDefault="00480737" w:rsidP="00480737">
            <w:pPr>
              <w:jc w:val="center"/>
              <w:rPr>
                <w:rFonts w:cs="Arial"/>
                <w:sz w:val="20"/>
                <w:lang w:val="it-IT"/>
              </w:rPr>
            </w:pPr>
            <w:r>
              <w:rPr>
                <w:rFonts w:cs="Arial"/>
                <w:sz w:val="20"/>
                <w:lang w:val="it-IT"/>
              </w:rPr>
              <w:t>(N)</w:t>
            </w:r>
          </w:p>
          <w:p w:rsidR="00480737" w:rsidRDefault="00480737" w:rsidP="00480737">
            <w:pPr>
              <w:tabs>
                <w:tab w:val="bar" w:pos="441"/>
              </w:tabs>
              <w:jc w:val="center"/>
              <w:rPr>
                <w:rFonts w:cs="Arial"/>
                <w:sz w:val="20"/>
                <w:lang w:val="it-IT"/>
              </w:rPr>
            </w:pPr>
          </w:p>
          <w:p w:rsidR="00480737" w:rsidRDefault="00480737" w:rsidP="00480737">
            <w:pPr>
              <w:tabs>
                <w:tab w:val="bar" w:pos="441"/>
              </w:tabs>
              <w:jc w:val="center"/>
              <w:rPr>
                <w:rFonts w:cs="Arial"/>
                <w:sz w:val="20"/>
                <w:lang w:val="it-IT"/>
              </w:rPr>
            </w:pPr>
          </w:p>
          <w:p w:rsidR="00480737" w:rsidRDefault="00480737" w:rsidP="00480737">
            <w:pPr>
              <w:tabs>
                <w:tab w:val="bar" w:pos="441"/>
              </w:tabs>
              <w:jc w:val="center"/>
              <w:rPr>
                <w:rFonts w:cs="Arial"/>
                <w:sz w:val="20"/>
                <w:lang w:val="it-IT"/>
              </w:rPr>
            </w:pPr>
          </w:p>
          <w:p w:rsidR="00480737" w:rsidRDefault="00480737" w:rsidP="00480737">
            <w:pPr>
              <w:tabs>
                <w:tab w:val="bar" w:pos="441"/>
              </w:tabs>
              <w:jc w:val="center"/>
              <w:rPr>
                <w:rFonts w:cs="Arial"/>
                <w:sz w:val="20"/>
                <w:lang w:val="it-IT"/>
              </w:rPr>
            </w:pPr>
          </w:p>
          <w:p w:rsidR="00480737" w:rsidRDefault="00480737" w:rsidP="00480737">
            <w:pPr>
              <w:tabs>
                <w:tab w:val="bar" w:pos="441"/>
              </w:tabs>
              <w:jc w:val="center"/>
              <w:rPr>
                <w:rFonts w:cs="Arial"/>
                <w:sz w:val="20"/>
                <w:lang w:val="it-IT"/>
              </w:rPr>
            </w:pPr>
          </w:p>
          <w:p w:rsidR="00480737" w:rsidRPr="00C57A33" w:rsidRDefault="00480737" w:rsidP="00480737">
            <w:pPr>
              <w:jc w:val="center"/>
              <w:rPr>
                <w:rFonts w:cs="Arial"/>
                <w:sz w:val="20"/>
                <w:lang w:val="it-IT"/>
              </w:rPr>
            </w:pPr>
            <w:r>
              <w:rPr>
                <w:rFonts w:cs="Arial"/>
                <w:sz w:val="20"/>
                <w:lang w:val="it-IT"/>
              </w:rPr>
              <w:t>(N)</w:t>
            </w:r>
          </w:p>
        </w:tc>
      </w:tr>
    </w:tbl>
    <w:p w:rsidR="00C57A33" w:rsidRPr="00C57A33" w:rsidRDefault="00C57A33" w:rsidP="00C57A33">
      <w:pPr>
        <w:widowControl/>
        <w:tabs>
          <w:tab w:val="left" w:pos="0"/>
          <w:tab w:val="center" w:pos="4680"/>
          <w:tab w:val="right" w:pos="9360"/>
        </w:tabs>
        <w:rPr>
          <w:rFonts w:cs="Arial"/>
          <w:snapToGrid/>
          <w:sz w:val="20"/>
        </w:rPr>
      </w:pPr>
      <w:r w:rsidRPr="00C57A33">
        <w:rPr>
          <w:rFonts w:cs="Arial"/>
          <w:snapToGrid/>
          <w:sz w:val="20"/>
        </w:rPr>
        <w:t>ISSUED:</w:t>
      </w:r>
      <w:r w:rsidRPr="00C57A33">
        <w:rPr>
          <w:rFonts w:cs="Arial"/>
          <w:snapToGrid/>
          <w:sz w:val="20"/>
        </w:rPr>
        <w:tab/>
      </w:r>
      <w:r w:rsidRPr="00C57A33">
        <w:rPr>
          <w:rFonts w:cs="Arial"/>
          <w:snapToGrid/>
          <w:sz w:val="20"/>
        </w:rPr>
        <w:tab/>
        <w:t>EFFECTIVE:</w:t>
      </w:r>
    </w:p>
    <w:p w:rsidR="00E3717B" w:rsidRPr="006A5BEA" w:rsidRDefault="00E3717B" w:rsidP="00E3717B">
      <w:pPr>
        <w:tabs>
          <w:tab w:val="center" w:pos="4680"/>
          <w:tab w:val="right" w:pos="9360"/>
        </w:tabs>
        <w:spacing w:line="180" w:lineRule="exact"/>
        <w:jc w:val="both"/>
        <w:rPr>
          <w:sz w:val="20"/>
        </w:rPr>
      </w:pPr>
      <w:r w:rsidRPr="006A5BEA">
        <w:rPr>
          <w:sz w:val="20"/>
        </w:rPr>
        <w:t xml:space="preserve">Issued:  </w:t>
      </w:r>
      <w:r w:rsidR="00480737">
        <w:rPr>
          <w:sz w:val="20"/>
        </w:rPr>
        <w:t>May 1</w:t>
      </w:r>
      <w:r w:rsidRPr="006A5BEA">
        <w:rPr>
          <w:sz w:val="20"/>
        </w:rPr>
        <w:t>, 20</w:t>
      </w:r>
      <w:r>
        <w:rPr>
          <w:sz w:val="20"/>
        </w:rPr>
        <w:t>14</w:t>
      </w:r>
      <w:r w:rsidRPr="006A5BEA">
        <w:rPr>
          <w:sz w:val="20"/>
        </w:rPr>
        <w:t xml:space="preserve">  </w:t>
      </w:r>
      <w:r>
        <w:rPr>
          <w:sz w:val="20"/>
        </w:rPr>
        <w:tab/>
      </w:r>
      <w:r w:rsidRPr="00C57A33">
        <w:rPr>
          <w:rFonts w:cs="Arial"/>
          <w:snapToGrid/>
          <w:sz w:val="20"/>
        </w:rPr>
        <w:t>Gary L. Kepley</w:t>
      </w:r>
      <w:r w:rsidRPr="006A5BEA">
        <w:rPr>
          <w:sz w:val="20"/>
        </w:rPr>
        <w:tab/>
        <w:t xml:space="preserve">Effective:  </w:t>
      </w:r>
      <w:r>
        <w:rPr>
          <w:sz w:val="20"/>
        </w:rPr>
        <w:t>July 1, 2014</w:t>
      </w:r>
      <w:r w:rsidRPr="006A5BEA">
        <w:rPr>
          <w:sz w:val="20"/>
        </w:rPr>
        <w:t xml:space="preserve">  </w:t>
      </w:r>
    </w:p>
    <w:p w:rsidR="00C57A33" w:rsidRPr="00C57A33" w:rsidRDefault="00C57A33" w:rsidP="00C57A33">
      <w:pPr>
        <w:widowControl/>
        <w:tabs>
          <w:tab w:val="left" w:pos="0"/>
          <w:tab w:val="center" w:pos="4680"/>
          <w:tab w:val="right" w:pos="9360"/>
        </w:tabs>
        <w:ind w:right="-90"/>
        <w:rPr>
          <w:rFonts w:cs="Arial"/>
          <w:snapToGrid/>
          <w:spacing w:val="-2"/>
          <w:sz w:val="20"/>
        </w:rPr>
      </w:pPr>
      <w:r w:rsidRPr="00C57A33">
        <w:rPr>
          <w:rFonts w:cs="Arial"/>
          <w:snapToGrid/>
          <w:spacing w:val="-2"/>
          <w:sz w:val="20"/>
        </w:rPr>
        <w:tab/>
        <w:t>5454 W. 110th Street</w:t>
      </w:r>
    </w:p>
    <w:p w:rsidR="00F5467C" w:rsidRDefault="00C57A33" w:rsidP="00C57A33">
      <w:pPr>
        <w:widowControl/>
        <w:tabs>
          <w:tab w:val="left" w:pos="0"/>
          <w:tab w:val="center" w:pos="4680"/>
          <w:tab w:val="right" w:pos="9360"/>
        </w:tabs>
        <w:ind w:right="-90"/>
        <w:rPr>
          <w:rFonts w:cs="Arial"/>
          <w:snapToGrid/>
          <w:sz w:val="20"/>
        </w:rPr>
      </w:pPr>
      <w:r w:rsidRPr="00C57A33">
        <w:rPr>
          <w:rFonts w:cs="Arial"/>
          <w:snapToGrid/>
          <w:sz w:val="20"/>
        </w:rPr>
        <w:tab/>
        <w:t>Overland Park, Kansas  66211</w:t>
      </w:r>
    </w:p>
    <w:sectPr w:rsidR="00F5467C" w:rsidSect="00A23D9C">
      <w:footerReference w:type="default" r:id="rId7"/>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4A9" w:rsidRDefault="000B54A9" w:rsidP="00A23D9C">
      <w:r>
        <w:separator/>
      </w:r>
    </w:p>
  </w:endnote>
  <w:endnote w:type="continuationSeparator" w:id="0">
    <w:p w:rsidR="000B54A9" w:rsidRDefault="000B54A9" w:rsidP="00A23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4A9" w:rsidRDefault="000B54A9">
    <w:pPr>
      <w:pStyle w:val="Footer"/>
    </w:pPr>
  </w:p>
  <w:p w:rsidR="000B54A9" w:rsidRDefault="000B5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4A9" w:rsidRDefault="000B54A9" w:rsidP="00A23D9C">
      <w:r>
        <w:separator/>
      </w:r>
    </w:p>
  </w:footnote>
  <w:footnote w:type="continuationSeparator" w:id="0">
    <w:p w:rsidR="000B54A9" w:rsidRDefault="000B54A9" w:rsidP="00A23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5"/>
  <w:displayHorizontalDrawingGridEvery w:val="2"/>
  <w:characterSpacingControl w:val="doNotCompress"/>
  <w:footnotePr>
    <w:footnote w:id="-1"/>
    <w:footnote w:id="0"/>
  </w:footnotePr>
  <w:endnotePr>
    <w:endnote w:id="-1"/>
    <w:endnote w:id="0"/>
  </w:endnotePr>
  <w:compat/>
  <w:rsids>
    <w:rsidRoot w:val="00AB243F"/>
    <w:rsid w:val="00027EED"/>
    <w:rsid w:val="000B54A9"/>
    <w:rsid w:val="000F0F8C"/>
    <w:rsid w:val="0010004C"/>
    <w:rsid w:val="00146E76"/>
    <w:rsid w:val="001D4ECE"/>
    <w:rsid w:val="003B4CE5"/>
    <w:rsid w:val="00480737"/>
    <w:rsid w:val="004F3109"/>
    <w:rsid w:val="006B360F"/>
    <w:rsid w:val="008A5736"/>
    <w:rsid w:val="009233D1"/>
    <w:rsid w:val="00A11BA5"/>
    <w:rsid w:val="00A23D9C"/>
    <w:rsid w:val="00AB243F"/>
    <w:rsid w:val="00C57A33"/>
    <w:rsid w:val="00C772D5"/>
    <w:rsid w:val="00E3717B"/>
    <w:rsid w:val="00E56A04"/>
    <w:rsid w:val="00F54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3F"/>
    <w:pPr>
      <w:widowControl w:val="0"/>
      <w:spacing w:after="0" w:line="240" w:lineRule="auto"/>
    </w:pPr>
    <w:rPr>
      <w:rFonts w:ascii="Arial" w:eastAsia="Times New Roman" w:hAnsi="Arial" w:cs="Times New Roman"/>
      <w:snapToGrid w:val="0"/>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3D9C"/>
    <w:pPr>
      <w:tabs>
        <w:tab w:val="center" w:pos="4680"/>
        <w:tab w:val="right" w:pos="9360"/>
      </w:tabs>
    </w:pPr>
  </w:style>
  <w:style w:type="character" w:customStyle="1" w:styleId="HeaderChar">
    <w:name w:val="Header Char"/>
    <w:basedOn w:val="DefaultParagraphFont"/>
    <w:link w:val="Header"/>
    <w:rsid w:val="00A23D9C"/>
    <w:rPr>
      <w:rFonts w:ascii="Arial" w:eastAsia="Times New Roman" w:hAnsi="Arial" w:cs="Times New Roman"/>
      <w:snapToGrid w:val="0"/>
      <w:sz w:val="17"/>
      <w:szCs w:val="20"/>
    </w:rPr>
  </w:style>
  <w:style w:type="paragraph" w:styleId="Footer">
    <w:name w:val="footer"/>
    <w:basedOn w:val="Normal"/>
    <w:link w:val="FooterChar"/>
    <w:uiPriority w:val="99"/>
    <w:unhideWhenUsed/>
    <w:rsid w:val="00A23D9C"/>
    <w:pPr>
      <w:tabs>
        <w:tab w:val="center" w:pos="4680"/>
        <w:tab w:val="right" w:pos="9360"/>
      </w:tabs>
    </w:pPr>
  </w:style>
  <w:style w:type="character" w:customStyle="1" w:styleId="FooterChar">
    <w:name w:val="Footer Char"/>
    <w:basedOn w:val="DefaultParagraphFont"/>
    <w:link w:val="Footer"/>
    <w:uiPriority w:val="99"/>
    <w:rsid w:val="00A23D9C"/>
    <w:rPr>
      <w:rFonts w:ascii="Arial" w:eastAsia="Times New Roman" w:hAnsi="Arial" w:cs="Times New Roman"/>
      <w:snapToGrid w:val="0"/>
      <w:sz w:val="17"/>
      <w:szCs w:val="20"/>
    </w:rPr>
  </w:style>
  <w:style w:type="paragraph" w:styleId="BalloonText">
    <w:name w:val="Balloon Text"/>
    <w:basedOn w:val="Normal"/>
    <w:link w:val="BalloonTextChar"/>
    <w:uiPriority w:val="99"/>
    <w:semiHidden/>
    <w:unhideWhenUsed/>
    <w:rsid w:val="00A23D9C"/>
    <w:rPr>
      <w:rFonts w:ascii="Tahoma" w:hAnsi="Tahoma" w:cs="Tahoma"/>
      <w:sz w:val="16"/>
      <w:szCs w:val="16"/>
    </w:rPr>
  </w:style>
  <w:style w:type="character" w:customStyle="1" w:styleId="BalloonTextChar">
    <w:name w:val="Balloon Text Char"/>
    <w:basedOn w:val="DefaultParagraphFont"/>
    <w:link w:val="BalloonText"/>
    <w:uiPriority w:val="99"/>
    <w:semiHidden/>
    <w:rsid w:val="00A23D9C"/>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4A3C6-13DA-4D19-B35E-1CFC39F6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Carr</dc:creator>
  <cp:lastModifiedBy>CenturyLink Employee</cp:lastModifiedBy>
  <cp:revision>2</cp:revision>
  <cp:lastPrinted>2014-04-24T14:04:00Z</cp:lastPrinted>
  <dcterms:created xsi:type="dcterms:W3CDTF">2014-04-25T18:08:00Z</dcterms:created>
  <dcterms:modified xsi:type="dcterms:W3CDTF">2014-04-25T18:08:00Z</dcterms:modified>
</cp:coreProperties>
</file>