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proofErr w:type="spellStart"/>
      <w:r w:rsidR="003A1D8F">
        <w:rPr>
          <w:rFonts w:ascii="Arial" w:hAnsi="Arial" w:cs="Arial"/>
        </w:rPr>
        <w:t>TimbukTech</w:t>
      </w:r>
      <w:proofErr w:type="spellEnd"/>
      <w:r w:rsidR="003A1D8F">
        <w:rPr>
          <w:rFonts w:ascii="Arial" w:hAnsi="Arial" w:cs="Arial"/>
        </w:rPr>
        <w:t>, Inc.</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3A1D8F">
        <w:rPr>
          <w:rFonts w:ascii="Arial" w:hAnsi="Arial" w:cs="Arial"/>
          <w:color w:val="000000"/>
        </w:rPr>
        <w:t>BMAR-2023-1664</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A25A81">
        <w:rPr>
          <w:rFonts w:ascii="Arial" w:hAnsi="Arial" w:cs="Arial"/>
        </w:rPr>
        <w:t>9</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A1D8F"/>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5A81"/>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92964"/>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706F-B8DF-4309-98AB-DC7D13BC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2023-05-19T15:21:00Z</dcterms:created>
  <dcterms:modified xsi:type="dcterms:W3CDTF">2023-05-19T15:21:00Z</dcterms:modified>
</cp:coreProperties>
</file>