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8F" w:rsidRPr="005E748A" w:rsidRDefault="00E93609" w:rsidP="00043D8F">
      <w:pPr>
        <w:jc w:val="center"/>
        <w:rPr>
          <w:b/>
          <w:i/>
          <w:color w:val="2E74B5" w:themeColor="accent1" w:themeShade="BF"/>
          <w:sz w:val="36"/>
          <w:szCs w:val="36"/>
        </w:rPr>
      </w:pPr>
      <w:r w:rsidRPr="005E748A">
        <w:rPr>
          <w:b/>
          <w:i/>
          <w:color w:val="2E74B5" w:themeColor="accent1" w:themeShade="BF"/>
          <w:sz w:val="36"/>
          <w:szCs w:val="36"/>
        </w:rPr>
        <w:t xml:space="preserve">RWC Response to </w:t>
      </w:r>
      <w:r w:rsidR="00043D8F" w:rsidRPr="005E748A">
        <w:rPr>
          <w:b/>
          <w:i/>
          <w:color w:val="2E74B5" w:themeColor="accent1" w:themeShade="BF"/>
          <w:sz w:val="36"/>
          <w:szCs w:val="36"/>
        </w:rPr>
        <w:t>COVID-19</w:t>
      </w:r>
      <w:r w:rsidRPr="005E748A">
        <w:rPr>
          <w:b/>
          <w:i/>
          <w:color w:val="2E74B5" w:themeColor="accent1" w:themeShade="BF"/>
          <w:sz w:val="36"/>
          <w:szCs w:val="36"/>
        </w:rPr>
        <w:t xml:space="preserve"> </w:t>
      </w:r>
      <w:r w:rsidR="005E748A">
        <w:rPr>
          <w:b/>
          <w:i/>
          <w:color w:val="2E74B5" w:themeColor="accent1" w:themeShade="BF"/>
          <w:sz w:val="36"/>
          <w:szCs w:val="36"/>
        </w:rPr>
        <w:t>= Phasing Back to Normal</w:t>
      </w:r>
    </w:p>
    <w:p w:rsidR="00043D8F" w:rsidRDefault="00EC2F0A">
      <w:pPr>
        <w:rPr>
          <w:sz w:val="24"/>
          <w:szCs w:val="24"/>
        </w:rPr>
      </w:pPr>
      <w:r>
        <w:rPr>
          <w:sz w:val="24"/>
          <w:szCs w:val="24"/>
        </w:rPr>
        <w:t xml:space="preserve">May </w:t>
      </w:r>
      <w:r w:rsidR="005E748A">
        <w:rPr>
          <w:sz w:val="24"/>
          <w:szCs w:val="24"/>
        </w:rPr>
        <w:t>14</w:t>
      </w:r>
      <w:r>
        <w:rPr>
          <w:sz w:val="24"/>
          <w:szCs w:val="24"/>
        </w:rPr>
        <w:t xml:space="preserve">, </w:t>
      </w:r>
      <w:r w:rsidR="006821AF">
        <w:rPr>
          <w:sz w:val="24"/>
          <w:szCs w:val="24"/>
        </w:rPr>
        <w:t>2020</w:t>
      </w:r>
    </w:p>
    <w:p w:rsidR="009C0A25" w:rsidRDefault="006821AF">
      <w:pPr>
        <w:rPr>
          <w:sz w:val="24"/>
          <w:szCs w:val="24"/>
        </w:rPr>
      </w:pPr>
      <w:r>
        <w:rPr>
          <w:sz w:val="24"/>
          <w:szCs w:val="24"/>
        </w:rPr>
        <w:t>To help all of our customers going through a difficult time</w:t>
      </w:r>
      <w:r w:rsidR="00EF43CA">
        <w:rPr>
          <w:sz w:val="24"/>
          <w:szCs w:val="24"/>
        </w:rPr>
        <w:t xml:space="preserve"> and keep our customers safe during the COVID-19 pandemic</w:t>
      </w:r>
      <w:r>
        <w:rPr>
          <w:sz w:val="24"/>
          <w:szCs w:val="24"/>
        </w:rPr>
        <w:t>, we implemented the following:</w:t>
      </w:r>
    </w:p>
    <w:p w:rsidR="006821AF" w:rsidRPr="00EF43CA" w:rsidRDefault="006821AF" w:rsidP="00EF43CA">
      <w:pPr>
        <w:pStyle w:val="ListParagraph"/>
        <w:numPr>
          <w:ilvl w:val="0"/>
          <w:numId w:val="2"/>
        </w:numPr>
        <w:rPr>
          <w:sz w:val="24"/>
          <w:szCs w:val="24"/>
        </w:rPr>
      </w:pPr>
      <w:r w:rsidRPr="00EF43CA">
        <w:rPr>
          <w:b/>
          <w:sz w:val="24"/>
          <w:szCs w:val="24"/>
          <w:u w:val="single"/>
        </w:rPr>
        <w:t xml:space="preserve">Extended payment option </w:t>
      </w:r>
      <w:r w:rsidRPr="00EF43CA">
        <w:rPr>
          <w:sz w:val="24"/>
          <w:szCs w:val="24"/>
        </w:rPr>
        <w:t xml:space="preserve">with our Customer Service Staff to assist and set up the plans. (This is also available for anyone who has had a payment plan in the past 12 months.)   </w:t>
      </w:r>
    </w:p>
    <w:p w:rsidR="00EF43CA" w:rsidRDefault="0052131A" w:rsidP="00EF43CA">
      <w:pPr>
        <w:pStyle w:val="ListParagraph"/>
        <w:numPr>
          <w:ilvl w:val="0"/>
          <w:numId w:val="2"/>
        </w:numPr>
        <w:rPr>
          <w:sz w:val="24"/>
          <w:szCs w:val="24"/>
        </w:rPr>
      </w:pPr>
      <w:r w:rsidRPr="00EF43CA">
        <w:rPr>
          <w:b/>
          <w:sz w:val="24"/>
          <w:szCs w:val="24"/>
        </w:rPr>
        <w:t xml:space="preserve">RWC has placed a moratorium </w:t>
      </w:r>
      <w:r w:rsidR="00EF43CA" w:rsidRPr="00EF43CA">
        <w:rPr>
          <w:b/>
          <w:sz w:val="24"/>
          <w:szCs w:val="24"/>
        </w:rPr>
        <w:t xml:space="preserve">on late fees and </w:t>
      </w:r>
      <w:r w:rsidRPr="00EF43CA">
        <w:rPr>
          <w:b/>
          <w:sz w:val="24"/>
          <w:szCs w:val="24"/>
        </w:rPr>
        <w:t xml:space="preserve">discontinuing service shut offs </w:t>
      </w:r>
      <w:r w:rsidR="00EC2F0A">
        <w:rPr>
          <w:b/>
          <w:sz w:val="24"/>
          <w:szCs w:val="24"/>
        </w:rPr>
        <w:t>until May 31, 2020</w:t>
      </w:r>
      <w:r w:rsidR="002A292E">
        <w:rPr>
          <w:b/>
          <w:sz w:val="24"/>
          <w:szCs w:val="24"/>
        </w:rPr>
        <w:t xml:space="preserve"> </w:t>
      </w:r>
      <w:r w:rsidR="002A292E" w:rsidRPr="002A292E">
        <w:rPr>
          <w:i/>
          <w:sz w:val="24"/>
          <w:szCs w:val="24"/>
        </w:rPr>
        <w:t>(See back for list of financial Assistance groups)</w:t>
      </w:r>
    </w:p>
    <w:p w:rsidR="00D33AFF" w:rsidRPr="00AB7989" w:rsidRDefault="00D33AFF">
      <w:pPr>
        <w:rPr>
          <w:sz w:val="24"/>
          <w:szCs w:val="24"/>
        </w:rPr>
      </w:pPr>
      <w:r w:rsidRPr="00AB7989">
        <w:rPr>
          <w:sz w:val="24"/>
          <w:szCs w:val="24"/>
        </w:rPr>
        <w:t xml:space="preserve">To minimize the risk of exposure to the coronavirus (COVID-19), </w:t>
      </w:r>
      <w:r w:rsidR="00A670E2">
        <w:rPr>
          <w:sz w:val="24"/>
          <w:szCs w:val="24"/>
        </w:rPr>
        <w:t>we are continuing with social distancing</w:t>
      </w:r>
      <w:r w:rsidRPr="00AB7989">
        <w:rPr>
          <w:sz w:val="24"/>
          <w:szCs w:val="24"/>
        </w:rPr>
        <w:t xml:space="preserve"> to help provide stability to our operations to provide water service to your homes and businesses.</w:t>
      </w:r>
    </w:p>
    <w:p w:rsidR="00CF524E" w:rsidRDefault="00AB7989" w:rsidP="00AB7989">
      <w:pPr>
        <w:rPr>
          <w:sz w:val="24"/>
          <w:szCs w:val="24"/>
        </w:rPr>
      </w:pPr>
      <w:r w:rsidRPr="00AB7989">
        <w:rPr>
          <w:sz w:val="24"/>
          <w:szCs w:val="24"/>
        </w:rPr>
        <w:t>RWC is encouraging customers to utilize online payment services and other self-service options instead of visiting the customer lobby.</w:t>
      </w:r>
      <w:r w:rsidR="00EA7A17">
        <w:rPr>
          <w:sz w:val="24"/>
          <w:szCs w:val="24"/>
        </w:rPr>
        <w:t xml:space="preserve">  </w:t>
      </w:r>
    </w:p>
    <w:p w:rsidR="00CF524E" w:rsidRDefault="00AB7989">
      <w:pPr>
        <w:rPr>
          <w:b/>
          <w:sz w:val="24"/>
          <w:szCs w:val="24"/>
        </w:rPr>
      </w:pPr>
      <w:r w:rsidRPr="00223B78">
        <w:rPr>
          <w:b/>
          <w:sz w:val="24"/>
          <w:szCs w:val="24"/>
          <w:highlight w:val="yellow"/>
        </w:rPr>
        <w:t>Customers can pay bills online thru our website, drop off payments at our drive up drop box on the SW side of the building or walk up drop off on the NW corner of the building located at 10017 E 63</w:t>
      </w:r>
      <w:r w:rsidRPr="00223B78">
        <w:rPr>
          <w:b/>
          <w:sz w:val="24"/>
          <w:szCs w:val="24"/>
          <w:highlight w:val="yellow"/>
          <w:vertAlign w:val="superscript"/>
        </w:rPr>
        <w:t>rd</w:t>
      </w:r>
      <w:r w:rsidRPr="00223B78">
        <w:rPr>
          <w:b/>
          <w:sz w:val="24"/>
          <w:szCs w:val="24"/>
          <w:highlight w:val="yellow"/>
        </w:rPr>
        <w:t xml:space="preserve"> St. or call to set up payment arrangements</w:t>
      </w:r>
      <w:r w:rsidR="00F4239B">
        <w:rPr>
          <w:b/>
          <w:sz w:val="24"/>
          <w:szCs w:val="24"/>
          <w:highlight w:val="yellow"/>
        </w:rPr>
        <w:t>,</w:t>
      </w:r>
      <w:r w:rsidRPr="00223B78">
        <w:rPr>
          <w:b/>
          <w:sz w:val="24"/>
          <w:szCs w:val="24"/>
          <w:highlight w:val="yellow"/>
        </w:rPr>
        <w:t xml:space="preserve"> stop </w:t>
      </w:r>
      <w:r w:rsidR="00F4239B">
        <w:rPr>
          <w:b/>
          <w:sz w:val="24"/>
          <w:szCs w:val="24"/>
          <w:highlight w:val="yellow"/>
        </w:rPr>
        <w:t xml:space="preserve">or start new </w:t>
      </w:r>
      <w:r w:rsidRPr="00223B78">
        <w:rPr>
          <w:b/>
          <w:sz w:val="24"/>
          <w:szCs w:val="24"/>
          <w:highlight w:val="yellow"/>
        </w:rPr>
        <w:t>service.  Payments can also be made by phone.</w:t>
      </w:r>
    </w:p>
    <w:p w:rsidR="00F1554F" w:rsidRPr="00AD1E51" w:rsidRDefault="00AD1E51" w:rsidP="00BC75B2">
      <w:pPr>
        <w:rPr>
          <w:b/>
          <w:sz w:val="28"/>
          <w:szCs w:val="28"/>
        </w:rPr>
      </w:pPr>
      <w:r w:rsidRPr="00AD1E51">
        <w:rPr>
          <w:b/>
          <w:sz w:val="28"/>
          <w:szCs w:val="28"/>
        </w:rPr>
        <w:t>BUSINESS THAT HAVE BEEN CLOSED DURING COVID-19 ARE URGED TO FLUSH WATER LINES BEFORE RE-OPENING</w:t>
      </w:r>
    </w:p>
    <w:p w:rsidR="00AD1E51" w:rsidRPr="00AD1E51" w:rsidRDefault="00AD1E51" w:rsidP="00AD1E51">
      <w:pPr>
        <w:kinsoku w:val="0"/>
        <w:overflowPunct w:val="0"/>
        <w:autoSpaceDE w:val="0"/>
        <w:autoSpaceDN w:val="0"/>
        <w:adjustRightInd w:val="0"/>
        <w:spacing w:after="0" w:line="240" w:lineRule="auto"/>
        <w:ind w:left="39" w:right="143"/>
        <w:rPr>
          <w:sz w:val="24"/>
          <w:szCs w:val="24"/>
        </w:rPr>
      </w:pPr>
      <w:r w:rsidRPr="00AD1E51">
        <w:rPr>
          <w:sz w:val="24"/>
          <w:szCs w:val="24"/>
        </w:rPr>
        <w:t>When water isn't being used regularly, the quality can change if the water remains stagnant after an extended period. Flushing hot and cold water lines helps decrease the risk of bacterial growth and replaces the water in the pipes with fresh, clean water. BPU recommends flushing water through your fixtures to ‘turn over’ the unused water and flow fresh water from the water main through your building’s plumbing.</w:t>
      </w:r>
    </w:p>
    <w:p w:rsidR="00AD1E51" w:rsidRPr="00AD1E51" w:rsidRDefault="00AD1E51" w:rsidP="00BC75B2">
      <w:pPr>
        <w:rPr>
          <w:sz w:val="24"/>
          <w:szCs w:val="24"/>
        </w:rPr>
      </w:pPr>
    </w:p>
    <w:p w:rsidR="00F1554F" w:rsidRDefault="00F1554F" w:rsidP="00F1554F">
      <w:pPr>
        <w:pStyle w:val="Default"/>
        <w:numPr>
          <w:ilvl w:val="0"/>
          <w:numId w:val="3"/>
        </w:numPr>
        <w:spacing w:after="28"/>
        <w:rPr>
          <w:rFonts w:ascii="Trebuchet MS" w:hAnsi="Trebuchet MS" w:cs="Trebuchet MS"/>
          <w:sz w:val="22"/>
          <w:szCs w:val="22"/>
        </w:rPr>
      </w:pPr>
      <w:r>
        <w:rPr>
          <w:rFonts w:ascii="Trebuchet MS" w:hAnsi="Trebuchet MS" w:cs="Trebuchet MS"/>
          <w:sz w:val="22"/>
          <w:szCs w:val="22"/>
        </w:rPr>
        <w:t xml:space="preserve">Before reopening, run every tap, cold water first, then hot. </w:t>
      </w:r>
    </w:p>
    <w:p w:rsidR="00F1554F" w:rsidRDefault="00F1554F" w:rsidP="00F1554F">
      <w:pPr>
        <w:pStyle w:val="Default"/>
        <w:numPr>
          <w:ilvl w:val="0"/>
          <w:numId w:val="3"/>
        </w:numPr>
        <w:spacing w:after="28"/>
        <w:rPr>
          <w:rFonts w:ascii="Trebuchet MS" w:hAnsi="Trebuchet MS" w:cs="Trebuchet MS"/>
          <w:sz w:val="22"/>
          <w:szCs w:val="22"/>
        </w:rPr>
      </w:pPr>
      <w:r>
        <w:rPr>
          <w:rFonts w:ascii="Trebuchet MS" w:hAnsi="Trebuchet MS" w:cs="Trebuchet MS"/>
          <w:sz w:val="22"/>
          <w:szCs w:val="22"/>
        </w:rPr>
        <w:t xml:space="preserve">Flush every toilet. </w:t>
      </w:r>
    </w:p>
    <w:p w:rsidR="00F1554F" w:rsidRDefault="00F1554F" w:rsidP="00F1554F">
      <w:pPr>
        <w:pStyle w:val="Default"/>
        <w:numPr>
          <w:ilvl w:val="0"/>
          <w:numId w:val="3"/>
        </w:numPr>
        <w:rPr>
          <w:rFonts w:ascii="Trebuchet MS" w:hAnsi="Trebuchet MS" w:cs="Trebuchet MS"/>
          <w:sz w:val="22"/>
          <w:szCs w:val="22"/>
        </w:rPr>
      </w:pPr>
      <w:r>
        <w:rPr>
          <w:rFonts w:ascii="Trebuchet MS" w:hAnsi="Trebuchet MS" w:cs="Trebuchet MS"/>
          <w:sz w:val="22"/>
          <w:szCs w:val="22"/>
        </w:rPr>
        <w:t xml:space="preserve">Maintain any other appliance or system with a water connection, such as fire sprinklers, refrigerator filters, drinking fountains, coffee makers, or ice machines. </w:t>
      </w:r>
    </w:p>
    <w:p w:rsidR="00F1554F" w:rsidRDefault="00F1554F" w:rsidP="00F1554F">
      <w:pPr>
        <w:pStyle w:val="Default"/>
        <w:numPr>
          <w:ilvl w:val="0"/>
          <w:numId w:val="3"/>
        </w:numPr>
        <w:rPr>
          <w:rFonts w:ascii="Trebuchet MS" w:hAnsi="Trebuchet MS" w:cs="Trebuchet MS"/>
          <w:sz w:val="22"/>
          <w:szCs w:val="22"/>
        </w:rPr>
      </w:pPr>
      <w:r>
        <w:rPr>
          <w:rFonts w:ascii="Trebuchet MS" w:hAnsi="Trebuchet MS" w:cs="Trebuchet MS"/>
          <w:sz w:val="22"/>
          <w:szCs w:val="22"/>
        </w:rPr>
        <w:t xml:space="preserve">After flushing, if your building has an ice machine it should be emptied of remaining ice and any ice made within 24 hours. </w:t>
      </w:r>
    </w:p>
    <w:p w:rsidR="00F1554F" w:rsidRDefault="00F1554F">
      <w:pPr>
        <w:rPr>
          <w:b/>
          <w:sz w:val="24"/>
          <w:szCs w:val="24"/>
        </w:rPr>
      </w:pPr>
    </w:p>
    <w:p w:rsidR="00D33AFF" w:rsidRPr="00AB7989" w:rsidRDefault="00DA0F59">
      <w:pPr>
        <w:rPr>
          <w:sz w:val="24"/>
          <w:szCs w:val="24"/>
        </w:rPr>
      </w:pPr>
      <w:r w:rsidRPr="00AB7989">
        <w:rPr>
          <w:sz w:val="24"/>
          <w:szCs w:val="24"/>
        </w:rPr>
        <w:t xml:space="preserve">RWC </w:t>
      </w:r>
      <w:r w:rsidR="00D33AFF" w:rsidRPr="00AB7989">
        <w:rPr>
          <w:sz w:val="24"/>
          <w:szCs w:val="24"/>
        </w:rPr>
        <w:t>continues to monitor situational updates provided by the Center for Disease Control</w:t>
      </w:r>
      <w:r w:rsidRPr="00AB7989">
        <w:rPr>
          <w:sz w:val="24"/>
          <w:szCs w:val="24"/>
        </w:rPr>
        <w:t xml:space="preserve"> (CDC), World Health Organization as well as other state and federal organizations.  We are continuously evaluat</w:t>
      </w:r>
      <w:r w:rsidR="00C2395A">
        <w:rPr>
          <w:sz w:val="24"/>
          <w:szCs w:val="24"/>
        </w:rPr>
        <w:t>i</w:t>
      </w:r>
      <w:r w:rsidR="003A3323">
        <w:rPr>
          <w:sz w:val="24"/>
          <w:szCs w:val="24"/>
        </w:rPr>
        <w:t>ng</w:t>
      </w:r>
      <w:r w:rsidRPr="00AB7989">
        <w:rPr>
          <w:sz w:val="24"/>
          <w:szCs w:val="24"/>
        </w:rPr>
        <w:t xml:space="preserve"> the situation and</w:t>
      </w:r>
      <w:r w:rsidR="00C2395A">
        <w:rPr>
          <w:sz w:val="24"/>
          <w:szCs w:val="24"/>
        </w:rPr>
        <w:t xml:space="preserve"> the</w:t>
      </w:r>
      <w:r w:rsidRPr="00AB7989">
        <w:rPr>
          <w:sz w:val="24"/>
          <w:szCs w:val="24"/>
        </w:rPr>
        <w:t xml:space="preserve"> latest developments to determine how we can adopt and amend measures as needed to support our customers, community we serve and our employees.</w:t>
      </w:r>
    </w:p>
    <w:p w:rsidR="00DA0F59" w:rsidRDefault="00DA0F59">
      <w:pPr>
        <w:rPr>
          <w:sz w:val="24"/>
          <w:szCs w:val="24"/>
        </w:rPr>
      </w:pPr>
      <w:r w:rsidRPr="00AB7989">
        <w:rPr>
          <w:sz w:val="24"/>
          <w:szCs w:val="24"/>
        </w:rPr>
        <w:t>For additional information about the coronavirus and drinking water please visit:</w:t>
      </w:r>
    </w:p>
    <w:p w:rsidR="00AB7989" w:rsidRDefault="00AB7989" w:rsidP="00BA7ECC">
      <w:pPr>
        <w:pStyle w:val="ListParagraph"/>
        <w:numPr>
          <w:ilvl w:val="0"/>
          <w:numId w:val="1"/>
        </w:numPr>
      </w:pPr>
      <w:r w:rsidRPr="00BA7ECC">
        <w:rPr>
          <w:sz w:val="24"/>
          <w:szCs w:val="24"/>
        </w:rPr>
        <w:lastRenderedPageBreak/>
        <w:t>Environmental Protection Agency- Americans can continue to</w:t>
      </w:r>
      <w:r w:rsidR="00BA7ECC" w:rsidRPr="00BA7ECC">
        <w:rPr>
          <w:sz w:val="24"/>
          <w:szCs w:val="24"/>
        </w:rPr>
        <w:t xml:space="preserve"> </w:t>
      </w:r>
      <w:r w:rsidRPr="00BA7ECC">
        <w:rPr>
          <w:sz w:val="24"/>
          <w:szCs w:val="24"/>
        </w:rPr>
        <w:t xml:space="preserve">use and drink water from their tap as usual. </w:t>
      </w:r>
      <w:hyperlink r:id="rId7" w:anchor="main-content" w:history="1">
        <w:r>
          <w:rPr>
            <w:rStyle w:val="Hyperlink"/>
          </w:rPr>
          <w:t>https://www.epa.gov/coronavirus/coronavirus-and-drinking-water-and-wastewater#main-content</w:t>
        </w:r>
      </w:hyperlink>
    </w:p>
    <w:p w:rsidR="00AB7989" w:rsidRDefault="00BA7ECC" w:rsidP="00BA7ECC">
      <w:pPr>
        <w:pStyle w:val="ListParagraph"/>
        <w:numPr>
          <w:ilvl w:val="0"/>
          <w:numId w:val="1"/>
        </w:numPr>
      </w:pPr>
      <w:r>
        <w:t xml:space="preserve">The World Health Organization (WHO) </w:t>
      </w:r>
      <w:hyperlink r:id="rId8" w:history="1">
        <w:r>
          <w:rPr>
            <w:rStyle w:val="Hyperlink"/>
          </w:rPr>
          <w:t>https://waterfm.com/water-treatment-practices-effective-against-covid-19-who-says/</w:t>
        </w:r>
      </w:hyperlink>
    </w:p>
    <w:p w:rsidR="00BA7ECC" w:rsidRPr="00BA7ECC" w:rsidRDefault="00BA7ECC" w:rsidP="00BA7ECC">
      <w:pPr>
        <w:pStyle w:val="ListParagraph"/>
        <w:numPr>
          <w:ilvl w:val="0"/>
          <w:numId w:val="1"/>
        </w:numPr>
        <w:rPr>
          <w:sz w:val="24"/>
          <w:szCs w:val="24"/>
        </w:rPr>
      </w:pPr>
      <w:r>
        <w:t xml:space="preserve">Centers for Disease Control and Prevention </w:t>
      </w:r>
      <w:hyperlink r:id="rId9" w:history="1">
        <w:r>
          <w:rPr>
            <w:rStyle w:val="Hyperlink"/>
          </w:rPr>
          <w:t>https://www.cdc.gov/coronavirus/2019-ncov/index.html?cmp=eml-AmtrakCovid19CorpCommEmailCDCLink-March2020-AGR-Program</w:t>
        </w:r>
      </w:hyperlink>
    </w:p>
    <w:p w:rsidR="00BA7ECC" w:rsidRDefault="00BA7ECC" w:rsidP="00BA7ECC">
      <w:pPr>
        <w:pStyle w:val="ListParagraph"/>
      </w:pPr>
    </w:p>
    <w:p w:rsidR="00BA7ECC" w:rsidRDefault="00BA7ECC" w:rsidP="00BA7ECC">
      <w:pPr>
        <w:pStyle w:val="ListParagraph"/>
        <w:ind w:left="360"/>
      </w:pPr>
      <w:r>
        <w:t>As always, thank you for your trust in Raytown Water Compan</w:t>
      </w:r>
      <w:r w:rsidR="00EF43CA">
        <w:t>y as we continue to provide you</w:t>
      </w:r>
      <w:r>
        <w:t xml:space="preserve"> safe and adequate drinking water.</w:t>
      </w:r>
      <w:r w:rsidRPr="0052131A">
        <w:rPr>
          <w:i/>
        </w:rPr>
        <w:t xml:space="preserve"> </w:t>
      </w:r>
      <w:r w:rsidR="00EC2F0A">
        <w:rPr>
          <w:i/>
        </w:rPr>
        <w:t>“Together, we will get thru this.</w:t>
      </w:r>
      <w:r w:rsidR="0052131A" w:rsidRPr="0052131A">
        <w:rPr>
          <w:i/>
        </w:rPr>
        <w:t>”</w:t>
      </w:r>
    </w:p>
    <w:p w:rsidR="00BA7ECC" w:rsidRDefault="00BA7ECC" w:rsidP="00BA7ECC">
      <w:pPr>
        <w:pStyle w:val="ListParagraph"/>
      </w:pPr>
      <w:bookmarkStart w:id="0" w:name="_GoBack"/>
    </w:p>
    <w:bookmarkEnd w:id="0"/>
    <w:p w:rsidR="00EF43CA" w:rsidRDefault="00BA7ECC" w:rsidP="00BA7ECC">
      <w:pPr>
        <w:pStyle w:val="ListParagraph"/>
        <w:ind w:left="360"/>
        <w:rPr>
          <w:sz w:val="24"/>
          <w:szCs w:val="24"/>
        </w:rPr>
      </w:pPr>
      <w:r>
        <w:rPr>
          <w:sz w:val="24"/>
          <w:szCs w:val="24"/>
        </w:rPr>
        <w:t>Neal S. Clevenger</w:t>
      </w:r>
    </w:p>
    <w:p w:rsidR="00BA7ECC" w:rsidRDefault="00BA7ECC" w:rsidP="00BA7ECC">
      <w:pPr>
        <w:pStyle w:val="ListParagraph"/>
        <w:ind w:left="360"/>
        <w:rPr>
          <w:sz w:val="24"/>
          <w:szCs w:val="24"/>
        </w:rPr>
      </w:pPr>
      <w:r>
        <w:rPr>
          <w:sz w:val="24"/>
          <w:szCs w:val="24"/>
        </w:rPr>
        <w:t>President/General Manager</w:t>
      </w:r>
    </w:p>
    <w:p w:rsidR="00357B57" w:rsidRDefault="00357B57" w:rsidP="00BA7ECC">
      <w:pPr>
        <w:pStyle w:val="ListParagraph"/>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355"/>
        <w:gridCol w:w="4862"/>
      </w:tblGrid>
      <w:tr w:rsidR="0071205E" w:rsidRPr="00755746" w:rsidTr="00357B57">
        <w:trPr>
          <w:trHeight w:val="2123"/>
        </w:trPr>
        <w:tc>
          <w:tcPr>
            <w:tcW w:w="4968" w:type="dxa"/>
            <w:shd w:val="clear" w:color="auto" w:fill="auto"/>
          </w:tcPr>
          <w:p w:rsidR="0071205E" w:rsidRPr="00357B57" w:rsidRDefault="0071205E" w:rsidP="00357B57">
            <w:pPr>
              <w:shd w:val="clear" w:color="auto" w:fill="FFFFFF"/>
              <w:spacing w:after="0"/>
              <w:jc w:val="center"/>
            </w:pPr>
            <w:r w:rsidRPr="00357B57">
              <w:rPr>
                <w:sz w:val="28"/>
                <w:szCs w:val="28"/>
                <w:u w:val="single"/>
              </w:rPr>
              <w:t>REAP (</w:t>
            </w:r>
            <w:smartTag w:uri="urn:schemas-microsoft-com:office:smarttags" w:element="place">
              <w:smartTag w:uri="urn:schemas-microsoft-com:office:smarttags" w:element="City">
                <w:r w:rsidRPr="00357B57">
                  <w:rPr>
                    <w:sz w:val="28"/>
                    <w:szCs w:val="28"/>
                    <w:u w:val="single"/>
                  </w:rPr>
                  <w:t>Raytown</w:t>
                </w:r>
              </w:smartTag>
            </w:smartTag>
            <w:r w:rsidRPr="00357B57">
              <w:rPr>
                <w:sz w:val="28"/>
                <w:szCs w:val="28"/>
                <w:u w:val="single"/>
              </w:rPr>
              <w:t xml:space="preserve"> Emergency Assistance Program</w:t>
            </w:r>
            <w:r w:rsidRPr="00357B57">
              <w:br/>
            </w:r>
            <w:r>
              <w:t>9300  E 75</w:t>
            </w:r>
            <w:r w:rsidRPr="00357B57">
              <w:t>th</w:t>
            </w:r>
            <w:r>
              <w:t xml:space="preserve"> St</w:t>
            </w:r>
            <w:r w:rsidRPr="00280151">
              <w:br/>
            </w:r>
            <w:smartTag w:uri="urn:schemas-microsoft-com:office:smarttags" w:element="City">
              <w:r>
                <w:t>Raytown</w:t>
              </w:r>
            </w:smartTag>
            <w:r>
              <w:t xml:space="preserve"> </w:t>
            </w:r>
            <w:smartTag w:uri="urn:schemas-microsoft-com:office:smarttags" w:element="State">
              <w:r>
                <w:t>MO</w:t>
              </w:r>
            </w:smartTag>
            <w:r>
              <w:t xml:space="preserve"> </w:t>
            </w:r>
            <w:smartTag w:uri="urn:schemas-microsoft-com:office:smarttags" w:element="PostalCode">
              <w:r>
                <w:t>64133</w:t>
              </w:r>
            </w:smartTag>
            <w:r w:rsidRPr="00B4426F">
              <w:br/>
            </w:r>
            <w:r>
              <w:t>Phone</w:t>
            </w:r>
            <w:r w:rsidRPr="00280151">
              <w:t>:</w:t>
            </w:r>
            <w:r w:rsidRPr="00357B57">
              <w:t xml:space="preserve"> (816) 356-0054</w:t>
            </w:r>
          </w:p>
          <w:p w:rsidR="0071205E" w:rsidRDefault="0071205E" w:rsidP="00357B57">
            <w:pPr>
              <w:spacing w:after="0"/>
              <w:jc w:val="center"/>
            </w:pPr>
            <w:r w:rsidRPr="00267FF5">
              <w:t xml:space="preserve">+ </w:t>
            </w:r>
            <w:r>
              <w:t xml:space="preserve">Appointments </w:t>
            </w:r>
            <w:r w:rsidRPr="00267FF5">
              <w:t>only</w:t>
            </w:r>
            <w:r>
              <w:tab/>
            </w:r>
          </w:p>
          <w:p w:rsidR="0071205E" w:rsidRPr="00357B57" w:rsidRDefault="0071205E" w:rsidP="00357B57">
            <w:pPr>
              <w:spacing w:after="0"/>
              <w:jc w:val="center"/>
            </w:pPr>
            <w:r w:rsidRPr="00267FF5">
              <w:t>+ No clients seen on Fridays</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357B57">
            <w:pPr>
              <w:shd w:val="clear" w:color="auto" w:fill="FFFFFF"/>
              <w:spacing w:after="0"/>
              <w:jc w:val="center"/>
            </w:pPr>
            <w:r w:rsidRPr="00755746">
              <w:rPr>
                <w:sz w:val="28"/>
                <w:szCs w:val="28"/>
                <w:u w:val="single"/>
              </w:rPr>
              <w:t xml:space="preserve">United Way of Greater </w:t>
            </w:r>
            <w:smartTag w:uri="urn:schemas-microsoft-com:office:smarttags" w:element="place">
              <w:smartTag w:uri="urn:schemas-microsoft-com:office:smarttags" w:element="City">
                <w:r w:rsidRPr="00755746">
                  <w:rPr>
                    <w:sz w:val="28"/>
                    <w:szCs w:val="28"/>
                    <w:u w:val="single"/>
                  </w:rPr>
                  <w:t>Kansas City</w:t>
                </w:r>
              </w:smartTag>
            </w:smartTag>
            <w:r w:rsidRPr="00755746">
              <w:rPr>
                <w:sz w:val="28"/>
                <w:szCs w:val="28"/>
              </w:rPr>
              <w:br/>
            </w:r>
            <w:smartTag w:uri="urn:schemas-microsoft-com:office:smarttags" w:element="address">
              <w:smartTag w:uri="urn:schemas-microsoft-com:office:smarttags" w:element="Street">
                <w:r w:rsidRPr="00280151">
                  <w:t>1080 Washington Street</w:t>
                </w:r>
              </w:smartTag>
              <w:r w:rsidRPr="00280151">
                <w:br/>
              </w:r>
              <w:smartTag w:uri="urn:schemas-microsoft-com:office:smarttags" w:element="City">
                <w:r w:rsidRPr="00B4426F">
                  <w:t>Kansas City</w:t>
                </w:r>
              </w:smartTag>
              <w:r w:rsidRPr="00B4426F">
                <w:t>, </w:t>
              </w:r>
              <w:smartTag w:uri="urn:schemas-microsoft-com:office:smarttags" w:element="State">
                <w:r w:rsidRPr="00B4426F">
                  <w:t>MO</w:t>
                </w:r>
              </w:smartTag>
              <w:r w:rsidRPr="00B4426F">
                <w:t> </w:t>
              </w:r>
              <w:smartTag w:uri="urn:schemas-microsoft-com:office:smarttags" w:element="PostalCode">
                <w:r w:rsidRPr="00B4426F">
                  <w:t>64105</w:t>
                </w:r>
              </w:smartTag>
            </w:smartTag>
            <w:r w:rsidRPr="00B4426F">
              <w:br/>
            </w:r>
            <w:r>
              <w:t>Phone</w:t>
            </w:r>
            <w:r w:rsidRPr="00280151">
              <w:t>:</w:t>
            </w:r>
            <w:r w:rsidRPr="00755746">
              <w:rPr>
                <w:color w:val="FF0000"/>
              </w:rPr>
              <w:t xml:space="preserve"> 211 United Way</w:t>
            </w:r>
          </w:p>
          <w:p w:rsidR="0071205E" w:rsidRPr="00755746" w:rsidRDefault="0071205E" w:rsidP="00357B57">
            <w:pPr>
              <w:shd w:val="clear" w:color="auto" w:fill="FFFFFF"/>
              <w:spacing w:after="0"/>
              <w:jc w:val="center"/>
              <w:rPr>
                <w:color w:val="FF0000"/>
              </w:rPr>
            </w:pPr>
            <w:r w:rsidRPr="00755746">
              <w:rPr>
                <w:color w:val="FF0000"/>
              </w:rPr>
              <w:t>(816) 474-5112</w:t>
            </w:r>
          </w:p>
          <w:p w:rsidR="0071205E" w:rsidRPr="00755746" w:rsidRDefault="0071205E" w:rsidP="00D81892">
            <w:pPr>
              <w:rPr>
                <w:sz w:val="28"/>
                <w:szCs w:val="28"/>
              </w:rPr>
            </w:pPr>
          </w:p>
        </w:tc>
      </w:tr>
      <w:tr w:rsidR="0071205E" w:rsidRPr="00755746" w:rsidTr="00D81892">
        <w:tc>
          <w:tcPr>
            <w:tcW w:w="4968" w:type="dxa"/>
            <w:shd w:val="clear" w:color="auto" w:fill="auto"/>
          </w:tcPr>
          <w:p w:rsidR="0071205E" w:rsidRPr="00755746" w:rsidRDefault="0071205E" w:rsidP="00797A2B">
            <w:pPr>
              <w:shd w:val="clear" w:color="auto" w:fill="FFFFFF"/>
              <w:jc w:val="center"/>
              <w:rPr>
                <w:sz w:val="28"/>
                <w:szCs w:val="28"/>
                <w:u w:val="single"/>
              </w:rPr>
            </w:pPr>
            <w:r w:rsidRPr="00755746">
              <w:rPr>
                <w:sz w:val="28"/>
                <w:szCs w:val="28"/>
                <w:u w:val="single"/>
              </w:rPr>
              <w:t>Bishop Sullivan Center</w:t>
            </w:r>
            <w:r w:rsidRPr="00755746">
              <w:rPr>
                <w:sz w:val="28"/>
                <w:szCs w:val="28"/>
              </w:rPr>
              <w:br/>
            </w:r>
            <w:r w:rsidRPr="00280151">
              <w:t>6435 Truman Road</w:t>
            </w:r>
            <w:r w:rsidRPr="00280151">
              <w:br/>
              <w:t>Kansas City, MO 64126</w:t>
            </w:r>
            <w:r>
              <w:br/>
            </w:r>
            <w:r w:rsidRPr="00755746">
              <w:rPr>
                <w:color w:val="FF0000"/>
              </w:rPr>
              <w:t>Phone: (816) 231-0984</w:t>
            </w:r>
            <w:r w:rsidRPr="00280151">
              <w:br/>
              <w:t>fax: (816) 231-3096</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D81892">
            <w:pPr>
              <w:jc w:val="center"/>
              <w:rPr>
                <w:sz w:val="28"/>
                <w:szCs w:val="28"/>
                <w:u w:val="single"/>
              </w:rPr>
            </w:pPr>
            <w:r>
              <w:rPr>
                <w:sz w:val="28"/>
                <w:szCs w:val="28"/>
                <w:u w:val="single"/>
              </w:rPr>
              <w:t>Jackson County</w:t>
            </w:r>
          </w:p>
          <w:p w:rsidR="0071205E" w:rsidRDefault="0071205E" w:rsidP="00D81892">
            <w:pPr>
              <w:jc w:val="center"/>
              <w:rPr>
                <w:sz w:val="28"/>
                <w:szCs w:val="28"/>
                <w:u w:val="single"/>
              </w:rPr>
            </w:pPr>
            <w:r>
              <w:rPr>
                <w:sz w:val="28"/>
                <w:szCs w:val="28"/>
                <w:u w:val="single"/>
              </w:rPr>
              <w:t xml:space="preserve">CAAGKC </w:t>
            </w:r>
            <w:proofErr w:type="spellStart"/>
            <w:r>
              <w:rPr>
                <w:sz w:val="28"/>
                <w:szCs w:val="28"/>
                <w:u w:val="single"/>
              </w:rPr>
              <w:t>Administratvie</w:t>
            </w:r>
            <w:proofErr w:type="spellEnd"/>
            <w:r>
              <w:rPr>
                <w:sz w:val="28"/>
                <w:szCs w:val="28"/>
                <w:u w:val="single"/>
              </w:rPr>
              <w:t xml:space="preserve"> Office</w:t>
            </w:r>
          </w:p>
          <w:p w:rsidR="0071205E" w:rsidRPr="00357B57" w:rsidRDefault="0071205E" w:rsidP="00357B57">
            <w:pPr>
              <w:spacing w:after="0"/>
              <w:jc w:val="center"/>
            </w:pPr>
            <w:r w:rsidRPr="00357B57">
              <w:t>6323 Manchester Ave.</w:t>
            </w:r>
          </w:p>
          <w:p w:rsidR="0071205E" w:rsidRPr="00357B57" w:rsidRDefault="0071205E" w:rsidP="00357B57">
            <w:pPr>
              <w:spacing w:after="0"/>
              <w:jc w:val="center"/>
            </w:pPr>
            <w:r w:rsidRPr="00357B57">
              <w:t>Kansas City, MO  64133</w:t>
            </w:r>
          </w:p>
          <w:p w:rsidR="0071205E" w:rsidRPr="00755746" w:rsidRDefault="0071205E" w:rsidP="00D81892">
            <w:pPr>
              <w:jc w:val="center"/>
              <w:rPr>
                <w:sz w:val="28"/>
                <w:szCs w:val="28"/>
                <w:u w:val="single"/>
              </w:rPr>
            </w:pPr>
            <w:r w:rsidRPr="00755746">
              <w:rPr>
                <w:color w:val="FF0000"/>
              </w:rPr>
              <w:t xml:space="preserve">Phone: (816) </w:t>
            </w:r>
            <w:r>
              <w:rPr>
                <w:color w:val="FF0000"/>
              </w:rPr>
              <w:t>358-6868</w:t>
            </w:r>
          </w:p>
        </w:tc>
      </w:tr>
      <w:tr w:rsidR="0071205E" w:rsidRPr="00755746" w:rsidTr="00D81892">
        <w:tc>
          <w:tcPr>
            <w:tcW w:w="4968" w:type="dxa"/>
            <w:shd w:val="clear" w:color="auto" w:fill="auto"/>
          </w:tcPr>
          <w:p w:rsidR="0071205E" w:rsidRPr="00797A2B" w:rsidRDefault="0071205E" w:rsidP="00797A2B">
            <w:pPr>
              <w:jc w:val="center"/>
              <w:rPr>
                <w:color w:val="FF0000"/>
              </w:rPr>
            </w:pPr>
            <w:r w:rsidRPr="00755746">
              <w:rPr>
                <w:sz w:val="28"/>
                <w:szCs w:val="28"/>
                <w:u w:val="single"/>
              </w:rPr>
              <w:t>Salvation Army</w:t>
            </w:r>
            <w:r w:rsidRPr="00755746">
              <w:rPr>
                <w:sz w:val="28"/>
                <w:szCs w:val="28"/>
              </w:rPr>
              <w:br/>
            </w:r>
            <w:r w:rsidRPr="00755746">
              <w:rPr>
                <w:color w:val="FF0000"/>
              </w:rPr>
              <w:t>Phone: (816) 833-8881</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357B57">
            <w:pPr>
              <w:spacing w:after="0"/>
              <w:jc w:val="center"/>
              <w:rPr>
                <w:sz w:val="28"/>
                <w:szCs w:val="28"/>
                <w:u w:val="single"/>
              </w:rPr>
            </w:pPr>
            <w:r>
              <w:rPr>
                <w:sz w:val="28"/>
                <w:szCs w:val="28"/>
                <w:u w:val="single"/>
              </w:rPr>
              <w:t>Catholic Charities</w:t>
            </w:r>
          </w:p>
          <w:p w:rsidR="0071205E" w:rsidRPr="00755746" w:rsidRDefault="0071205E" w:rsidP="00797A2B">
            <w:pPr>
              <w:spacing w:after="0"/>
              <w:jc w:val="center"/>
              <w:rPr>
                <w:sz w:val="28"/>
                <w:szCs w:val="28"/>
                <w:u w:val="single"/>
              </w:rPr>
            </w:pPr>
            <w:r w:rsidRPr="00755746">
              <w:rPr>
                <w:color w:val="FF0000"/>
              </w:rPr>
              <w:t xml:space="preserve">Phone: (816) </w:t>
            </w:r>
            <w:r>
              <w:rPr>
                <w:color w:val="FF0000"/>
              </w:rPr>
              <w:t>221-4377</w:t>
            </w:r>
          </w:p>
        </w:tc>
      </w:tr>
      <w:tr w:rsidR="0071205E" w:rsidRPr="00755746" w:rsidTr="00D81892">
        <w:tc>
          <w:tcPr>
            <w:tcW w:w="4968" w:type="dxa"/>
            <w:shd w:val="clear" w:color="auto" w:fill="auto"/>
          </w:tcPr>
          <w:p w:rsidR="0071205E" w:rsidRDefault="0071205E" w:rsidP="00D81892">
            <w:pPr>
              <w:jc w:val="center"/>
              <w:rPr>
                <w:sz w:val="28"/>
                <w:szCs w:val="28"/>
                <w:u w:val="single"/>
              </w:rPr>
            </w:pPr>
            <w:r>
              <w:rPr>
                <w:sz w:val="28"/>
                <w:szCs w:val="28"/>
                <w:u w:val="single"/>
              </w:rPr>
              <w:t xml:space="preserve">City Union </w:t>
            </w:r>
            <w:smartTag w:uri="urn:schemas-microsoft-com:office:smarttags" w:element="place">
              <w:smartTag w:uri="urn:schemas-microsoft-com:office:smarttags" w:element="City">
                <w:r>
                  <w:rPr>
                    <w:sz w:val="28"/>
                    <w:szCs w:val="28"/>
                    <w:u w:val="single"/>
                  </w:rPr>
                  <w:t>Mission</w:t>
                </w:r>
              </w:smartTag>
            </w:smartTag>
          </w:p>
          <w:p w:rsidR="0071205E" w:rsidRDefault="0071205E" w:rsidP="00357B57">
            <w:pPr>
              <w:spacing w:after="0"/>
              <w:jc w:val="center"/>
            </w:pPr>
            <w:smartTag w:uri="urn:schemas-microsoft-com:office:smarttags" w:element="Street">
              <w:smartTag w:uri="urn:schemas-microsoft-com:office:smarttags" w:element="address">
                <w:r>
                  <w:t>1100 E 11</w:t>
                </w:r>
                <w:r w:rsidRPr="00A449B9">
                  <w:rPr>
                    <w:vertAlign w:val="superscript"/>
                  </w:rPr>
                  <w:t>th</w:t>
                </w:r>
                <w:r>
                  <w:t xml:space="preserve"> St</w:t>
                </w:r>
              </w:smartTag>
            </w:smartTag>
          </w:p>
          <w:p w:rsidR="0071205E" w:rsidRPr="00755746" w:rsidRDefault="0071205E" w:rsidP="00797A2B">
            <w:pPr>
              <w:spacing w:after="0"/>
              <w:jc w:val="center"/>
              <w:rPr>
                <w:sz w:val="28"/>
                <w:szCs w:val="28"/>
                <w:u w:val="single"/>
              </w:rPr>
            </w:pPr>
            <w:r w:rsidRPr="00280151">
              <w:t>Kansas City, MO </w:t>
            </w:r>
            <w:r>
              <w:br/>
            </w:r>
            <w:r w:rsidRPr="00755746">
              <w:rPr>
                <w:color w:val="FF0000"/>
              </w:rPr>
              <w:t xml:space="preserve">Phone: (816) </w:t>
            </w:r>
            <w:r>
              <w:rPr>
                <w:color w:val="FF0000"/>
              </w:rPr>
              <w:t>474-9380</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D81892">
            <w:pPr>
              <w:jc w:val="center"/>
              <w:rPr>
                <w:sz w:val="28"/>
                <w:szCs w:val="28"/>
                <w:u w:val="single"/>
              </w:rPr>
            </w:pPr>
            <w:r>
              <w:rPr>
                <w:sz w:val="28"/>
                <w:szCs w:val="28"/>
                <w:u w:val="single"/>
              </w:rPr>
              <w:t>Guadalupe Center</w:t>
            </w:r>
          </w:p>
          <w:p w:rsidR="0071205E" w:rsidRDefault="0071205E" w:rsidP="00357B57">
            <w:pPr>
              <w:spacing w:after="0"/>
              <w:jc w:val="center"/>
            </w:pPr>
            <w:r>
              <w:t xml:space="preserve">1015 </w:t>
            </w:r>
            <w:proofErr w:type="spellStart"/>
            <w:r>
              <w:t>Avenida</w:t>
            </w:r>
            <w:proofErr w:type="spellEnd"/>
            <w:r>
              <w:t xml:space="preserve"> Cesar Chavez</w:t>
            </w:r>
          </w:p>
          <w:p w:rsidR="0071205E" w:rsidRPr="00755746" w:rsidRDefault="0071205E" w:rsidP="00357B57">
            <w:pPr>
              <w:spacing w:after="0"/>
              <w:jc w:val="center"/>
              <w:rPr>
                <w:sz w:val="28"/>
                <w:szCs w:val="28"/>
                <w:u w:val="single"/>
              </w:rPr>
            </w:pPr>
            <w:smartTag w:uri="urn:schemas-microsoft-com:office:smarttags" w:element="place">
              <w:smartTag w:uri="urn:schemas-microsoft-com:office:smarttags" w:element="City">
                <w:r w:rsidRPr="00280151">
                  <w:t>Kansas City</w:t>
                </w:r>
              </w:smartTag>
              <w:r w:rsidRPr="00280151">
                <w:t>, </w:t>
              </w:r>
              <w:smartTag w:uri="urn:schemas-microsoft-com:office:smarttags" w:element="State">
                <w:r w:rsidRPr="00280151">
                  <w:t>MO</w:t>
                </w:r>
              </w:smartTag>
            </w:smartTag>
            <w:r w:rsidRPr="00280151">
              <w:t> </w:t>
            </w:r>
            <w:r>
              <w:br/>
            </w:r>
            <w:r w:rsidRPr="00755746">
              <w:rPr>
                <w:color w:val="FF0000"/>
              </w:rPr>
              <w:t xml:space="preserve">Phone: (816) </w:t>
            </w:r>
            <w:r>
              <w:rPr>
                <w:color w:val="FF0000"/>
              </w:rPr>
              <w:t>421-1015</w:t>
            </w:r>
          </w:p>
        </w:tc>
      </w:tr>
      <w:tr w:rsidR="00797A2B" w:rsidRPr="00755746" w:rsidTr="00D81892">
        <w:tc>
          <w:tcPr>
            <w:tcW w:w="4968" w:type="dxa"/>
            <w:shd w:val="clear" w:color="auto" w:fill="auto"/>
          </w:tcPr>
          <w:p w:rsidR="00797A2B" w:rsidRDefault="00797A2B" w:rsidP="00797A2B">
            <w:pPr>
              <w:jc w:val="center"/>
              <w:rPr>
                <w:sz w:val="28"/>
                <w:szCs w:val="28"/>
                <w:u w:val="single"/>
              </w:rPr>
            </w:pPr>
            <w:r>
              <w:rPr>
                <w:sz w:val="28"/>
                <w:szCs w:val="28"/>
                <w:u w:val="single"/>
              </w:rPr>
              <w:t>Don Bosco Family Support Center</w:t>
            </w:r>
          </w:p>
          <w:p w:rsidR="00797A2B" w:rsidRDefault="00797A2B" w:rsidP="00797A2B">
            <w:pPr>
              <w:spacing w:after="0"/>
              <w:jc w:val="center"/>
            </w:pPr>
            <w:r>
              <w:t>520 Garfield</w:t>
            </w:r>
          </w:p>
          <w:p w:rsidR="00797A2B" w:rsidRDefault="00797A2B" w:rsidP="00797A2B">
            <w:pPr>
              <w:jc w:val="center"/>
              <w:rPr>
                <w:sz w:val="28"/>
                <w:szCs w:val="28"/>
                <w:u w:val="single"/>
              </w:rPr>
            </w:pPr>
            <w:r w:rsidRPr="00280151">
              <w:t>Kansas City, MO </w:t>
            </w:r>
            <w:r>
              <w:t>64124</w:t>
            </w:r>
            <w:r>
              <w:br/>
            </w:r>
            <w:r w:rsidRPr="00755746">
              <w:rPr>
                <w:color w:val="FF0000"/>
              </w:rPr>
              <w:t xml:space="preserve">Phone: (816) </w:t>
            </w:r>
            <w:r>
              <w:rPr>
                <w:color w:val="FF0000"/>
              </w:rPr>
              <w:t>691-2900</w:t>
            </w:r>
          </w:p>
        </w:tc>
        <w:tc>
          <w:tcPr>
            <w:tcW w:w="360" w:type="dxa"/>
            <w:shd w:val="clear" w:color="auto" w:fill="auto"/>
          </w:tcPr>
          <w:p w:rsidR="00797A2B" w:rsidRPr="00755746" w:rsidRDefault="00797A2B" w:rsidP="00D81892">
            <w:pPr>
              <w:rPr>
                <w:sz w:val="28"/>
                <w:szCs w:val="28"/>
              </w:rPr>
            </w:pPr>
          </w:p>
        </w:tc>
        <w:tc>
          <w:tcPr>
            <w:tcW w:w="4968" w:type="dxa"/>
            <w:shd w:val="clear" w:color="auto" w:fill="auto"/>
          </w:tcPr>
          <w:p w:rsidR="00797A2B" w:rsidRDefault="00797A2B" w:rsidP="00797A2B">
            <w:pPr>
              <w:jc w:val="center"/>
              <w:rPr>
                <w:sz w:val="28"/>
                <w:szCs w:val="28"/>
                <w:u w:val="single"/>
              </w:rPr>
            </w:pPr>
            <w:r>
              <w:rPr>
                <w:sz w:val="28"/>
                <w:szCs w:val="28"/>
                <w:u w:val="single"/>
              </w:rPr>
              <w:t>Community Assistance Council</w:t>
            </w:r>
          </w:p>
          <w:p w:rsidR="00797A2B" w:rsidRDefault="00797A2B" w:rsidP="00797A2B">
            <w:pPr>
              <w:spacing w:after="0"/>
              <w:jc w:val="center"/>
            </w:pPr>
            <w:r>
              <w:t>10901 Blue Ridge Blvd.</w:t>
            </w:r>
          </w:p>
          <w:p w:rsidR="00797A2B" w:rsidRDefault="00797A2B" w:rsidP="00797A2B">
            <w:pPr>
              <w:jc w:val="center"/>
              <w:rPr>
                <w:sz w:val="28"/>
                <w:szCs w:val="28"/>
                <w:u w:val="single"/>
              </w:rPr>
            </w:pPr>
            <w:r w:rsidRPr="00280151">
              <w:t>Kansas City, MO </w:t>
            </w:r>
            <w:r>
              <w:t>64134</w:t>
            </w:r>
            <w:r>
              <w:br/>
            </w:r>
            <w:r w:rsidRPr="00755746">
              <w:rPr>
                <w:color w:val="FF0000"/>
              </w:rPr>
              <w:t xml:space="preserve">Phone: (816) </w:t>
            </w:r>
            <w:r>
              <w:rPr>
                <w:color w:val="FF0000"/>
              </w:rPr>
              <w:t>763-3277</w:t>
            </w:r>
          </w:p>
        </w:tc>
      </w:tr>
    </w:tbl>
    <w:p w:rsidR="0071205E" w:rsidRPr="00BA7ECC" w:rsidRDefault="0071205E" w:rsidP="00BA7ECC">
      <w:pPr>
        <w:pStyle w:val="ListParagraph"/>
        <w:ind w:left="360"/>
        <w:rPr>
          <w:sz w:val="24"/>
          <w:szCs w:val="24"/>
        </w:rPr>
      </w:pPr>
    </w:p>
    <w:sectPr w:rsidR="0071205E" w:rsidRPr="00BA7ECC" w:rsidSect="005E748A">
      <w:headerReference w:type="default" r:id="rId10"/>
      <w:pgSz w:w="12240" w:h="15840"/>
      <w:pgMar w:top="1440" w:right="1080" w:bottom="44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8F" w:rsidRDefault="00043D8F" w:rsidP="00043D8F">
      <w:pPr>
        <w:spacing w:after="0" w:line="240" w:lineRule="auto"/>
      </w:pPr>
      <w:r>
        <w:separator/>
      </w:r>
    </w:p>
  </w:endnote>
  <w:endnote w:type="continuationSeparator" w:id="0">
    <w:p w:rsidR="00043D8F" w:rsidRDefault="00043D8F" w:rsidP="0004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8F" w:rsidRDefault="00043D8F" w:rsidP="00043D8F">
      <w:pPr>
        <w:spacing w:after="0" w:line="240" w:lineRule="auto"/>
      </w:pPr>
      <w:r>
        <w:separator/>
      </w:r>
    </w:p>
  </w:footnote>
  <w:footnote w:type="continuationSeparator" w:id="0">
    <w:p w:rsidR="00043D8F" w:rsidRDefault="00043D8F" w:rsidP="00043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8F" w:rsidRPr="00150B87" w:rsidRDefault="00043D8F" w:rsidP="0071205E">
    <w:pPr>
      <w:pStyle w:val="Header"/>
      <w:pBdr>
        <w:bottom w:val="single" w:sz="4" w:space="1" w:color="auto"/>
      </w:pBdr>
      <w:ind w:right="-720"/>
      <w:rPr>
        <w:rFonts w:ascii="Arial" w:hAnsi="Arial" w:cs="Arial"/>
        <w:b/>
        <w:color w:val="2F5496" w:themeColor="accent5" w:themeShade="BF"/>
        <w:sz w:val="32"/>
        <w:szCs w:val="32"/>
      </w:rPr>
    </w:pPr>
    <w:r w:rsidRPr="00150B87">
      <w:rPr>
        <w:rFonts w:ascii="Arial" w:hAnsi="Arial" w:cs="Arial"/>
        <w:b/>
        <w:color w:val="2F5496" w:themeColor="accent5" w:themeShade="BF"/>
        <w:sz w:val="32"/>
        <w:szCs w:val="32"/>
      </w:rPr>
      <w:t>The Raytown Water Company</w:t>
    </w:r>
  </w:p>
  <w:p w:rsidR="00043D8F" w:rsidRPr="00150B87" w:rsidRDefault="00043D8F" w:rsidP="0071205E">
    <w:pPr>
      <w:pStyle w:val="Header"/>
      <w:ind w:right="-720"/>
      <w:jc w:val="both"/>
      <w:rPr>
        <w:rFonts w:ascii="Arial" w:hAnsi="Arial" w:cs="Arial"/>
        <w:color w:val="2F5496" w:themeColor="accent5" w:themeShade="BF"/>
      </w:rPr>
    </w:pPr>
    <w:r w:rsidRPr="00150B87">
      <w:rPr>
        <w:rFonts w:ascii="Arial" w:hAnsi="Arial" w:cs="Arial"/>
        <w:color w:val="2F5496" w:themeColor="accent5" w:themeShade="BF"/>
      </w:rPr>
      <w:t>10017 E. 63</w:t>
    </w:r>
    <w:r w:rsidRPr="00150B87">
      <w:rPr>
        <w:rFonts w:ascii="Arial" w:hAnsi="Arial" w:cs="Arial"/>
        <w:color w:val="2F5496" w:themeColor="accent5" w:themeShade="BF"/>
        <w:vertAlign w:val="superscript"/>
      </w:rPr>
      <w:t>rd</w:t>
    </w:r>
    <w:r w:rsidRPr="00150B87">
      <w:rPr>
        <w:rFonts w:ascii="Arial" w:hAnsi="Arial" w:cs="Arial"/>
        <w:color w:val="2F5496" w:themeColor="accent5" w:themeShade="BF"/>
      </w:rPr>
      <w:t xml:space="preserve"> Street, Raytown, MO 64133 </w:t>
    </w:r>
    <w:r w:rsidRPr="00150B87">
      <w:rPr>
        <w:rFonts w:ascii="Arial" w:hAnsi="Arial" w:cs="Arial"/>
        <w:color w:val="2F5496" w:themeColor="accent5" w:themeShade="BF"/>
      </w:rPr>
      <w:tab/>
    </w:r>
    <w:r w:rsidRPr="00150B87">
      <w:rPr>
        <w:rFonts w:ascii="Arial" w:hAnsi="Arial" w:cs="Arial"/>
        <w:color w:val="2F5496" w:themeColor="accent5" w:themeShade="BF"/>
      </w:rPr>
      <w:tab/>
      <w:t xml:space="preserve">         </w:t>
    </w:r>
    <w:r w:rsidR="00150B87">
      <w:rPr>
        <w:rFonts w:ascii="Arial" w:hAnsi="Arial" w:cs="Arial"/>
        <w:color w:val="2F5496" w:themeColor="accent5" w:themeShade="BF"/>
      </w:rPr>
      <w:t xml:space="preserve">       </w:t>
    </w:r>
    <w:r w:rsidRPr="00150B87">
      <w:rPr>
        <w:rFonts w:ascii="Arial" w:hAnsi="Arial" w:cs="Arial"/>
        <w:color w:val="2F5496" w:themeColor="accent5" w:themeShade="BF"/>
      </w:rPr>
      <w:t xml:space="preserve"> Phone (816)356-</w:t>
    </w:r>
    <w:proofErr w:type="gramStart"/>
    <w:r w:rsidRPr="00150B87">
      <w:rPr>
        <w:rFonts w:ascii="Arial" w:hAnsi="Arial" w:cs="Arial"/>
        <w:color w:val="2F5496" w:themeColor="accent5" w:themeShade="BF"/>
      </w:rPr>
      <w:t>0333  Fax</w:t>
    </w:r>
    <w:proofErr w:type="gramEnd"/>
    <w:r w:rsidRPr="00150B87">
      <w:rPr>
        <w:rFonts w:ascii="Arial" w:hAnsi="Arial" w:cs="Arial"/>
        <w:color w:val="2F5496" w:themeColor="accent5" w:themeShade="BF"/>
      </w:rPr>
      <w:t xml:space="preserve"> (816)356-0331</w:t>
    </w:r>
  </w:p>
  <w:p w:rsidR="00043D8F" w:rsidRPr="00043D8F" w:rsidRDefault="00043D8F" w:rsidP="00043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C0F"/>
    <w:multiLevelType w:val="hybridMultilevel"/>
    <w:tmpl w:val="81CE3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64A5A"/>
    <w:multiLevelType w:val="hybridMultilevel"/>
    <w:tmpl w:val="5B1A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25308"/>
    <w:multiLevelType w:val="hybridMultilevel"/>
    <w:tmpl w:val="215C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FF"/>
    <w:rsid w:val="00043D8F"/>
    <w:rsid w:val="00150B87"/>
    <w:rsid w:val="00223B78"/>
    <w:rsid w:val="002A292E"/>
    <w:rsid w:val="00357B57"/>
    <w:rsid w:val="003A3323"/>
    <w:rsid w:val="00466370"/>
    <w:rsid w:val="0052131A"/>
    <w:rsid w:val="005E748A"/>
    <w:rsid w:val="006821AF"/>
    <w:rsid w:val="0071205E"/>
    <w:rsid w:val="00797A2B"/>
    <w:rsid w:val="008D6F2D"/>
    <w:rsid w:val="009344B5"/>
    <w:rsid w:val="00943553"/>
    <w:rsid w:val="00951572"/>
    <w:rsid w:val="0095793C"/>
    <w:rsid w:val="009A5F1A"/>
    <w:rsid w:val="00A670E2"/>
    <w:rsid w:val="00AB7989"/>
    <w:rsid w:val="00AD1E51"/>
    <w:rsid w:val="00BA7ECC"/>
    <w:rsid w:val="00BC75B2"/>
    <w:rsid w:val="00C2395A"/>
    <w:rsid w:val="00CA1F3A"/>
    <w:rsid w:val="00CF524E"/>
    <w:rsid w:val="00D33AFF"/>
    <w:rsid w:val="00DA0F59"/>
    <w:rsid w:val="00E93609"/>
    <w:rsid w:val="00EA7A17"/>
    <w:rsid w:val="00EC2F0A"/>
    <w:rsid w:val="00EF43CA"/>
    <w:rsid w:val="00F1554F"/>
    <w:rsid w:val="00F4193F"/>
    <w:rsid w:val="00F4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5:chartTrackingRefBased/>
  <w15:docId w15:val="{02594C93-2140-4CBA-B9FE-79CDDA3F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9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989"/>
    <w:rPr>
      <w:b/>
      <w:bCs/>
    </w:rPr>
  </w:style>
  <w:style w:type="character" w:styleId="Hyperlink">
    <w:name w:val="Hyperlink"/>
    <w:basedOn w:val="DefaultParagraphFont"/>
    <w:uiPriority w:val="99"/>
    <w:semiHidden/>
    <w:unhideWhenUsed/>
    <w:rsid w:val="00AB7989"/>
    <w:rPr>
      <w:color w:val="0000FF"/>
      <w:u w:val="single"/>
    </w:rPr>
  </w:style>
  <w:style w:type="paragraph" w:styleId="ListParagraph">
    <w:name w:val="List Paragraph"/>
    <w:basedOn w:val="Normal"/>
    <w:uiPriority w:val="34"/>
    <w:qFormat/>
    <w:rsid w:val="00BA7ECC"/>
    <w:pPr>
      <w:ind w:left="720"/>
      <w:contextualSpacing/>
    </w:pPr>
  </w:style>
  <w:style w:type="paragraph" w:styleId="BalloonText">
    <w:name w:val="Balloon Text"/>
    <w:basedOn w:val="Normal"/>
    <w:link w:val="BalloonTextChar"/>
    <w:uiPriority w:val="99"/>
    <w:semiHidden/>
    <w:unhideWhenUsed/>
    <w:rsid w:val="003A3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23"/>
    <w:rPr>
      <w:rFonts w:ascii="Segoe UI" w:hAnsi="Segoe UI" w:cs="Segoe UI"/>
      <w:sz w:val="18"/>
      <w:szCs w:val="18"/>
    </w:rPr>
  </w:style>
  <w:style w:type="paragraph" w:styleId="Header">
    <w:name w:val="header"/>
    <w:basedOn w:val="Normal"/>
    <w:link w:val="HeaderChar"/>
    <w:unhideWhenUsed/>
    <w:rsid w:val="0004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8F"/>
  </w:style>
  <w:style w:type="paragraph" w:styleId="Footer">
    <w:name w:val="footer"/>
    <w:basedOn w:val="Normal"/>
    <w:link w:val="FooterChar"/>
    <w:uiPriority w:val="99"/>
    <w:unhideWhenUsed/>
    <w:rsid w:val="00043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8F"/>
  </w:style>
  <w:style w:type="paragraph" w:customStyle="1" w:styleId="Default">
    <w:name w:val="Default"/>
    <w:rsid w:val="00F1554F"/>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7500">
      <w:bodyDiv w:val="1"/>
      <w:marLeft w:val="0"/>
      <w:marRight w:val="0"/>
      <w:marTop w:val="0"/>
      <w:marBottom w:val="0"/>
      <w:divBdr>
        <w:top w:val="none" w:sz="0" w:space="0" w:color="auto"/>
        <w:left w:val="none" w:sz="0" w:space="0" w:color="auto"/>
        <w:bottom w:val="none" w:sz="0" w:space="0" w:color="auto"/>
        <w:right w:val="none" w:sz="0" w:space="0" w:color="auto"/>
      </w:divBdr>
    </w:div>
    <w:div w:id="547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fm.com/water-treatment-practices-effective-against-covid-19-who-says/" TargetMode="External"/><Relationship Id="rId3" Type="http://schemas.openxmlformats.org/officeDocument/2006/relationships/settings" Target="settings.xml"/><Relationship Id="rId7" Type="http://schemas.openxmlformats.org/officeDocument/2006/relationships/hyperlink" Target="https://www.epa.gov/coronavirus/coronavirus-and-drinking-water-and-wastewa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coronavirus/2019-ncov/index.html?cmp=eml-AmtrakCovid19CorpCommEmailCDCLink-March2020-AG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Chiki Thompson</dc:creator>
  <cp:keywords/>
  <dc:description/>
  <cp:lastModifiedBy>Chiki Thompson</cp:lastModifiedBy>
  <cp:revision>6</cp:revision>
  <cp:lastPrinted>2020-05-26T14:11:00Z</cp:lastPrinted>
  <dcterms:created xsi:type="dcterms:W3CDTF">2020-05-14T18:52:00Z</dcterms:created>
  <dcterms:modified xsi:type="dcterms:W3CDTF">2020-05-26T14:15:00Z</dcterms:modified>
</cp:coreProperties>
</file>