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673C2" w14:textId="77777777" w:rsidR="0069460C" w:rsidRDefault="0069460C" w:rsidP="0069460C">
      <w:pPr>
        <w:pStyle w:val="Default"/>
        <w:jc w:val="center"/>
        <w:rPr>
          <w:b/>
          <w:bCs/>
        </w:rPr>
      </w:pPr>
      <w:r>
        <w:rPr>
          <w:b/>
          <w:bCs/>
        </w:rPr>
        <w:t>MISSOURI ENERGY EFFICIENCY</w:t>
      </w:r>
    </w:p>
    <w:p w14:paraId="3BA393B2" w14:textId="77777777" w:rsidR="0069460C" w:rsidRDefault="0069460C" w:rsidP="0069460C">
      <w:pPr>
        <w:pStyle w:val="Default"/>
        <w:jc w:val="center"/>
        <w:rPr>
          <w:b/>
          <w:bCs/>
        </w:rPr>
      </w:pPr>
      <w:r>
        <w:rPr>
          <w:b/>
          <w:bCs/>
        </w:rPr>
        <w:t>ADVISORY COLLABORATIVE (MEEAC)</w:t>
      </w:r>
    </w:p>
    <w:p w14:paraId="0D65F2AD" w14:textId="77777777" w:rsidR="0069460C" w:rsidRDefault="0069460C" w:rsidP="0069460C">
      <w:pPr>
        <w:pStyle w:val="Default"/>
        <w:pBdr>
          <w:bottom w:val="single" w:sz="12" w:space="1" w:color="auto"/>
        </w:pBdr>
        <w:jc w:val="center"/>
        <w:rPr>
          <w:b/>
          <w:bCs/>
        </w:rPr>
      </w:pPr>
      <w:r w:rsidRPr="0069460C">
        <w:rPr>
          <w:b/>
          <w:bCs/>
        </w:rPr>
        <w:t>File No. EW-2013-0519</w:t>
      </w:r>
    </w:p>
    <w:p w14:paraId="1B1B969D" w14:textId="77777777" w:rsidR="0069460C" w:rsidRPr="0069460C" w:rsidRDefault="0069460C" w:rsidP="0069460C">
      <w:pPr>
        <w:pStyle w:val="Default"/>
        <w:jc w:val="center"/>
      </w:pPr>
    </w:p>
    <w:p w14:paraId="0C6DCE9E" w14:textId="77777777" w:rsidR="0069460C" w:rsidRDefault="0069460C" w:rsidP="0069460C">
      <w:pPr>
        <w:rPr>
          <w:rFonts w:ascii="Times New Roman" w:hAnsi="Times New Roman" w:cs="Times New Roman"/>
          <w:b/>
          <w:bCs/>
        </w:rPr>
      </w:pPr>
    </w:p>
    <w:p w14:paraId="6B9C451C" w14:textId="4EAFB90A" w:rsidR="002E3068" w:rsidRDefault="0069460C" w:rsidP="00FE2113">
      <w:pPr>
        <w:jc w:val="center"/>
        <w:rPr>
          <w:rFonts w:ascii="Times New Roman" w:hAnsi="Times New Roman" w:cs="Times New Roman"/>
          <w:b/>
          <w:bCs/>
          <w:u w:val="single"/>
        </w:rPr>
      </w:pPr>
      <w:r w:rsidRPr="0069460C">
        <w:rPr>
          <w:rFonts w:ascii="Times New Roman" w:hAnsi="Times New Roman" w:cs="Times New Roman"/>
          <w:b/>
          <w:bCs/>
          <w:u w:val="single"/>
        </w:rPr>
        <w:t>April 2, 2019</w:t>
      </w:r>
      <w:r w:rsidR="00311CBE">
        <w:rPr>
          <w:rFonts w:ascii="Times New Roman" w:hAnsi="Times New Roman" w:cs="Times New Roman"/>
          <w:b/>
          <w:bCs/>
          <w:u w:val="single"/>
        </w:rPr>
        <w:t xml:space="preserve"> Meeting</w:t>
      </w:r>
      <w:r w:rsidR="00FE2113">
        <w:rPr>
          <w:rFonts w:ascii="Times New Roman" w:hAnsi="Times New Roman" w:cs="Times New Roman"/>
          <w:b/>
          <w:bCs/>
          <w:u w:val="single"/>
        </w:rPr>
        <w:t xml:space="preserve"> Notes/Minutes</w:t>
      </w:r>
    </w:p>
    <w:p w14:paraId="65142879" w14:textId="77777777" w:rsidR="0069460C" w:rsidRDefault="0069460C" w:rsidP="0069460C">
      <w:pPr>
        <w:rPr>
          <w:rFonts w:ascii="Times New Roman" w:hAnsi="Times New Roman" w:cs="Times New Roman"/>
          <w:b/>
          <w:bCs/>
          <w:u w:val="single"/>
        </w:rPr>
      </w:pPr>
    </w:p>
    <w:p w14:paraId="7BA8A80B" w14:textId="77777777" w:rsidR="00B75AD6" w:rsidRPr="00B75AD6" w:rsidRDefault="00B75AD6" w:rsidP="0069460C">
      <w:pPr>
        <w:rPr>
          <w:rFonts w:ascii="Times New Roman" w:hAnsi="Times New Roman" w:cs="Times New Roman"/>
          <w:b/>
          <w:bCs/>
          <w:u w:val="single"/>
        </w:rPr>
      </w:pPr>
    </w:p>
    <w:p w14:paraId="5F605E9A" w14:textId="1B5AA6A8" w:rsidR="00FE2113" w:rsidRPr="00B75AD6" w:rsidRDefault="00FE2113" w:rsidP="00FE2113">
      <w:pPr>
        <w:shd w:val="clear" w:color="auto" w:fill="FFFFFF"/>
        <w:rPr>
          <w:rFonts w:ascii="Times New Roman" w:hAnsi="Times New Roman" w:cs="Times New Roman"/>
        </w:rPr>
      </w:pPr>
      <w:r w:rsidRPr="00B75AD6">
        <w:rPr>
          <w:rFonts w:ascii="Times New Roman" w:hAnsi="Times New Roman" w:cs="Times New Roman"/>
          <w:u w:val="single"/>
        </w:rPr>
        <w:t>Cara Dolly (Ameren Missouri) and Andrew Linhares (Renew MO)</w:t>
      </w:r>
      <w:r w:rsidRPr="00B75AD6">
        <w:rPr>
          <w:rFonts w:ascii="Times New Roman" w:hAnsi="Times New Roman" w:cs="Times New Roman"/>
        </w:rPr>
        <w:t>: introduction to meeting, review of MEEIA, the MEEAC meeting Charter and Mission Statement.</w:t>
      </w:r>
    </w:p>
    <w:p w14:paraId="0F1A2C97" w14:textId="77777777" w:rsidR="00FE2113" w:rsidRPr="00B75AD6" w:rsidRDefault="00FE2113" w:rsidP="00FE2113">
      <w:pPr>
        <w:shd w:val="clear" w:color="auto" w:fill="FFFFFF"/>
        <w:rPr>
          <w:rFonts w:ascii="Times New Roman" w:hAnsi="Times New Roman" w:cs="Times New Roman"/>
        </w:rPr>
      </w:pPr>
      <w:r w:rsidRPr="00B75AD6">
        <w:rPr>
          <w:rFonts w:ascii="Times New Roman" w:hAnsi="Times New Roman" w:cs="Times New Roman"/>
        </w:rPr>
        <w:t> </w:t>
      </w:r>
    </w:p>
    <w:p w14:paraId="7A2D4CE2" w14:textId="28171F48" w:rsidR="00FE2113" w:rsidRPr="00B75AD6" w:rsidRDefault="00FE2113" w:rsidP="00FE2113">
      <w:pPr>
        <w:shd w:val="clear" w:color="auto" w:fill="FFFFFF"/>
        <w:rPr>
          <w:rFonts w:ascii="Times New Roman" w:hAnsi="Times New Roman" w:cs="Times New Roman"/>
        </w:rPr>
      </w:pPr>
      <w:r w:rsidRPr="00B75AD6">
        <w:rPr>
          <w:rFonts w:ascii="Times New Roman" w:hAnsi="Times New Roman" w:cs="Times New Roman"/>
          <w:u w:val="single"/>
        </w:rPr>
        <w:t>Amelia Trout (Division of Energy)</w:t>
      </w:r>
      <w:r w:rsidRPr="00B75AD6">
        <w:rPr>
          <w:rFonts w:ascii="Times New Roman" w:hAnsi="Times New Roman" w:cs="Times New Roman"/>
        </w:rPr>
        <w:t xml:space="preserve">: overview of the State's Realtor Training Program as an adjunct to encourage the use of the Green Building Registry in Missouri. The registry is a public tool to provide searchable efficiency information for single-family homes that can be used by appraisers, lenders, real estate agents, </w:t>
      </w:r>
      <w:proofErr w:type="gramStart"/>
      <w:r w:rsidRPr="00B75AD6">
        <w:rPr>
          <w:rFonts w:ascii="Times New Roman" w:hAnsi="Times New Roman" w:cs="Times New Roman"/>
        </w:rPr>
        <w:t>contractors</w:t>
      </w:r>
      <w:proofErr w:type="gramEnd"/>
      <w:r w:rsidRPr="00B75AD6">
        <w:rPr>
          <w:rFonts w:ascii="Times New Roman" w:hAnsi="Times New Roman" w:cs="Times New Roman"/>
        </w:rPr>
        <w:t xml:space="preserve"> and can be easily imported into MLS listings.</w:t>
      </w:r>
      <w:bookmarkStart w:id="0" w:name="_GoBack"/>
      <w:bookmarkEnd w:id="0"/>
      <w:r w:rsidRPr="00B75AD6">
        <w:rPr>
          <w:rFonts w:ascii="Times New Roman" w:hAnsi="Times New Roman" w:cs="Times New Roman"/>
        </w:rPr>
        <w:t> </w:t>
      </w:r>
      <w:r w:rsidRPr="00B75AD6">
        <w:rPr>
          <w:rFonts w:ascii="Times New Roman" w:hAnsi="Times New Roman" w:cs="Times New Roman"/>
        </w:rPr>
        <w:fldChar w:fldCharType="begin"/>
      </w:r>
      <w:r w:rsidRPr="00B75AD6">
        <w:rPr>
          <w:rFonts w:ascii="Times New Roman" w:hAnsi="Times New Roman" w:cs="Times New Roman"/>
        </w:rPr>
        <w:instrText xml:space="preserve"> HYPERLINK "http://us.greenbuildingregistry.com/" \t "_blank" </w:instrText>
      </w:r>
      <w:r w:rsidRPr="00B75AD6">
        <w:rPr>
          <w:rFonts w:ascii="Times New Roman" w:hAnsi="Times New Roman" w:cs="Times New Roman"/>
        </w:rPr>
      </w:r>
      <w:r w:rsidRPr="00B75AD6">
        <w:rPr>
          <w:rFonts w:ascii="Times New Roman" w:hAnsi="Times New Roman" w:cs="Times New Roman"/>
        </w:rPr>
        <w:fldChar w:fldCharType="separate"/>
      </w:r>
      <w:proofErr w:type="gramStart"/>
      <w:r w:rsidRPr="00B75AD6">
        <w:rPr>
          <w:rFonts w:ascii="Times New Roman" w:hAnsi="Times New Roman" w:cs="Times New Roman"/>
          <w:u w:val="single"/>
        </w:rPr>
        <w:t>us.greenbuildingregistry.com</w:t>
      </w:r>
      <w:proofErr w:type="gramEnd"/>
      <w:r w:rsidRPr="00B75AD6">
        <w:rPr>
          <w:rFonts w:ascii="Times New Roman" w:hAnsi="Times New Roman" w:cs="Times New Roman"/>
        </w:rPr>
        <w:fldChar w:fldCharType="end"/>
      </w:r>
      <w:r w:rsidRPr="00B75AD6">
        <w:rPr>
          <w:rFonts w:ascii="Times New Roman" w:hAnsi="Times New Roman" w:cs="Times New Roman"/>
        </w:rPr>
        <w:t> </w:t>
      </w:r>
    </w:p>
    <w:p w14:paraId="7A8AECC4" w14:textId="5C01DE08" w:rsidR="00FE2113" w:rsidRPr="00B75AD6" w:rsidRDefault="00FE2113" w:rsidP="00FE2113">
      <w:pPr>
        <w:pStyle w:val="ListParagraph"/>
        <w:numPr>
          <w:ilvl w:val="0"/>
          <w:numId w:val="2"/>
        </w:numPr>
        <w:shd w:val="clear" w:color="auto" w:fill="FFFFFF"/>
        <w:rPr>
          <w:rFonts w:ascii="Times New Roman" w:hAnsi="Times New Roman" w:cs="Times New Roman"/>
        </w:rPr>
      </w:pPr>
      <w:r w:rsidRPr="00B75AD6">
        <w:rPr>
          <w:rFonts w:ascii="Times New Roman" w:hAnsi="Times New Roman" w:cs="Times New Roman"/>
        </w:rPr>
        <w:t>(See presentation)</w:t>
      </w:r>
    </w:p>
    <w:p w14:paraId="61C35C98" w14:textId="77777777" w:rsidR="00FE2113" w:rsidRPr="00B75AD6" w:rsidRDefault="00FE2113" w:rsidP="00FE2113">
      <w:pPr>
        <w:pStyle w:val="ListParagraph"/>
        <w:shd w:val="clear" w:color="auto" w:fill="FFFFFF"/>
        <w:ind w:left="768"/>
        <w:rPr>
          <w:rFonts w:ascii="Times New Roman" w:hAnsi="Times New Roman" w:cs="Times New Roman"/>
        </w:rPr>
      </w:pPr>
    </w:p>
    <w:p w14:paraId="7F7B59A3" w14:textId="50453F6D" w:rsidR="00FE2113" w:rsidRPr="00B75AD6" w:rsidRDefault="00FE2113" w:rsidP="00FE2113">
      <w:pPr>
        <w:shd w:val="clear" w:color="auto" w:fill="FFFFFF"/>
        <w:rPr>
          <w:rFonts w:ascii="Times New Roman" w:hAnsi="Times New Roman" w:cs="Times New Roman"/>
        </w:rPr>
      </w:pPr>
      <w:r w:rsidRPr="00B75AD6">
        <w:rPr>
          <w:rFonts w:ascii="Times New Roman" w:hAnsi="Times New Roman" w:cs="Times New Roman"/>
          <w:u w:val="single"/>
        </w:rPr>
        <w:t>Brandon Renaud (Columbia Water &amp; Light)</w:t>
      </w:r>
      <w:r w:rsidRPr="00B75AD6">
        <w:rPr>
          <w:rFonts w:ascii="Times New Roman" w:hAnsi="Times New Roman" w:cs="Times New Roman"/>
        </w:rPr>
        <w:t>: additional information on CWL partnership with the Division of Energy to populate the Green Building Registry.  He reviewed the extensive work the municipality has been doing for many years providing energy assessments and upgrades to their customers.  They have developed a Columbia Water and Light Efficiency Score to make it easy for a customer to know the efficiency of their home.</w:t>
      </w:r>
    </w:p>
    <w:p w14:paraId="3A2ACBEF" w14:textId="104399BF" w:rsidR="00FE2113" w:rsidRPr="00B75AD6" w:rsidRDefault="00FE2113" w:rsidP="00FE2113">
      <w:pPr>
        <w:shd w:val="clear" w:color="auto" w:fill="FFFFFF"/>
        <w:rPr>
          <w:rFonts w:ascii="Times New Roman" w:hAnsi="Times New Roman" w:cs="Times New Roman"/>
        </w:rPr>
      </w:pPr>
    </w:p>
    <w:p w14:paraId="16DE6445" w14:textId="20ABD158" w:rsidR="00FE2113" w:rsidRPr="00B75AD6" w:rsidRDefault="00FE2113" w:rsidP="00FE2113">
      <w:pPr>
        <w:shd w:val="clear" w:color="auto" w:fill="FFFFFF"/>
        <w:rPr>
          <w:rFonts w:ascii="Times New Roman" w:hAnsi="Times New Roman" w:cs="Times New Roman"/>
        </w:rPr>
      </w:pPr>
      <w:r w:rsidRPr="00B75AD6">
        <w:rPr>
          <w:rFonts w:ascii="Times New Roman" w:hAnsi="Times New Roman" w:cs="Times New Roman"/>
          <w:u w:val="single"/>
        </w:rPr>
        <w:t xml:space="preserve">Geoff </w:t>
      </w:r>
      <w:proofErr w:type="spellStart"/>
      <w:r w:rsidRPr="00B75AD6">
        <w:rPr>
          <w:rFonts w:ascii="Times New Roman" w:hAnsi="Times New Roman" w:cs="Times New Roman"/>
          <w:u w:val="single"/>
        </w:rPr>
        <w:t>Marke</w:t>
      </w:r>
      <w:proofErr w:type="spellEnd"/>
      <w:r w:rsidRPr="00B75AD6">
        <w:rPr>
          <w:rFonts w:ascii="Times New Roman" w:hAnsi="Times New Roman" w:cs="Times New Roman"/>
          <w:u w:val="single"/>
        </w:rPr>
        <w:t xml:space="preserve"> (Office of Public Counsel)</w:t>
      </w:r>
      <w:r w:rsidRPr="00B75AD6">
        <w:rPr>
          <w:rFonts w:ascii="Times New Roman" w:hAnsi="Times New Roman" w:cs="Times New Roman"/>
        </w:rPr>
        <w:t>: led an interactive SWOT analysis receiving a variety of well-balanced responses from meeting attendees.</w:t>
      </w:r>
    </w:p>
    <w:p w14:paraId="6CB979BD" w14:textId="580E640E" w:rsidR="00FE2113" w:rsidRPr="00B75AD6" w:rsidRDefault="00FE2113" w:rsidP="00FE2113">
      <w:pPr>
        <w:pStyle w:val="ListParagraph"/>
        <w:numPr>
          <w:ilvl w:val="0"/>
          <w:numId w:val="2"/>
        </w:numPr>
        <w:shd w:val="clear" w:color="auto" w:fill="FFFFFF"/>
        <w:rPr>
          <w:rFonts w:ascii="Times New Roman" w:hAnsi="Times New Roman" w:cs="Times New Roman"/>
        </w:rPr>
      </w:pPr>
      <w:r w:rsidRPr="00B75AD6">
        <w:rPr>
          <w:rFonts w:ascii="Times New Roman" w:hAnsi="Times New Roman" w:cs="Times New Roman"/>
        </w:rPr>
        <w:t>Strengths cited included common goals, improved collaboration, and utility incentive opportunity for EE.</w:t>
      </w:r>
    </w:p>
    <w:p w14:paraId="22803D3A" w14:textId="44704A97" w:rsidR="00FE2113" w:rsidRPr="00B75AD6" w:rsidRDefault="00FE2113" w:rsidP="00FE2113">
      <w:pPr>
        <w:pStyle w:val="ListParagraph"/>
        <w:numPr>
          <w:ilvl w:val="0"/>
          <w:numId w:val="2"/>
        </w:numPr>
        <w:shd w:val="clear" w:color="auto" w:fill="FFFFFF"/>
        <w:rPr>
          <w:rFonts w:ascii="Times New Roman" w:hAnsi="Times New Roman" w:cs="Times New Roman"/>
        </w:rPr>
      </w:pPr>
      <w:r w:rsidRPr="00B75AD6">
        <w:rPr>
          <w:rFonts w:ascii="Times New Roman" w:hAnsi="Times New Roman" w:cs="Times New Roman"/>
        </w:rPr>
        <w:t>Weaknesses included lack of statewide building codes, lack of recognition for societal cost benefits, continuing to value EE costs aligned with how utilities used to benefit.</w:t>
      </w:r>
    </w:p>
    <w:p w14:paraId="2CB98D66" w14:textId="0F42753E" w:rsidR="00FE2113" w:rsidRPr="00B75AD6" w:rsidRDefault="00FE2113" w:rsidP="00FE2113">
      <w:pPr>
        <w:pStyle w:val="ListParagraph"/>
        <w:numPr>
          <w:ilvl w:val="0"/>
          <w:numId w:val="2"/>
        </w:numPr>
        <w:shd w:val="clear" w:color="auto" w:fill="FFFFFF"/>
        <w:rPr>
          <w:rFonts w:ascii="Times New Roman" w:hAnsi="Times New Roman" w:cs="Times New Roman"/>
        </w:rPr>
      </w:pPr>
      <w:r w:rsidRPr="00B75AD6">
        <w:rPr>
          <w:rFonts w:ascii="Times New Roman" w:hAnsi="Times New Roman" w:cs="Times New Roman"/>
        </w:rPr>
        <w:t>Opportunities were many and Geoff asked are we foxes or hedgehogs, it is important to explore and grow our skills but also to become experts, there is a balance so we continue to move forward.</w:t>
      </w:r>
    </w:p>
    <w:p w14:paraId="657245CA" w14:textId="03988F1D" w:rsidR="00FE2113" w:rsidRPr="00B75AD6" w:rsidRDefault="00FE2113" w:rsidP="00FE2113">
      <w:pPr>
        <w:pStyle w:val="ListParagraph"/>
        <w:numPr>
          <w:ilvl w:val="0"/>
          <w:numId w:val="2"/>
        </w:numPr>
        <w:shd w:val="clear" w:color="auto" w:fill="FFFFFF"/>
        <w:rPr>
          <w:rFonts w:ascii="Times New Roman" w:hAnsi="Times New Roman" w:cs="Times New Roman"/>
        </w:rPr>
      </w:pPr>
      <w:r w:rsidRPr="00B75AD6">
        <w:rPr>
          <w:rFonts w:ascii="Times New Roman" w:hAnsi="Times New Roman" w:cs="Times New Roman"/>
        </w:rPr>
        <w:t>Threats were also as wide-ranging as the audience, noting the rapid and vast technology changes that occurs in tandem with the lengthy 3-year planning cycle for each MEEIA Plan, the need for R&amp;D and broadening possibilities, concerns MO could miss what is happening in other states.</w:t>
      </w:r>
    </w:p>
    <w:p w14:paraId="0EB6F8DF" w14:textId="1C76325E" w:rsidR="00FE2113" w:rsidRPr="00B75AD6" w:rsidRDefault="00FE2113" w:rsidP="00FE2113">
      <w:pPr>
        <w:pStyle w:val="ListParagraph"/>
        <w:numPr>
          <w:ilvl w:val="0"/>
          <w:numId w:val="2"/>
        </w:numPr>
        <w:shd w:val="clear" w:color="auto" w:fill="FFFFFF"/>
        <w:rPr>
          <w:rFonts w:ascii="Times New Roman" w:hAnsi="Times New Roman" w:cs="Times New Roman"/>
        </w:rPr>
      </w:pPr>
      <w:r w:rsidRPr="00B75AD6">
        <w:rPr>
          <w:rFonts w:ascii="Times New Roman" w:hAnsi="Times New Roman" w:cs="Times New Roman"/>
        </w:rPr>
        <w:t>(</w:t>
      </w:r>
      <w:proofErr w:type="gramStart"/>
      <w:r w:rsidRPr="00B75AD6">
        <w:rPr>
          <w:rFonts w:ascii="Times New Roman" w:hAnsi="Times New Roman" w:cs="Times New Roman"/>
        </w:rPr>
        <w:t>see</w:t>
      </w:r>
      <w:proofErr w:type="gramEnd"/>
      <w:r w:rsidRPr="00B75AD6">
        <w:rPr>
          <w:rFonts w:ascii="Times New Roman" w:hAnsi="Times New Roman" w:cs="Times New Roman"/>
        </w:rPr>
        <w:t xml:space="preserve"> presentation)</w:t>
      </w:r>
    </w:p>
    <w:p w14:paraId="6BEC3803" w14:textId="77777777" w:rsidR="00FE2113" w:rsidRPr="00B75AD6" w:rsidRDefault="00FE2113" w:rsidP="00FE2113">
      <w:pPr>
        <w:shd w:val="clear" w:color="auto" w:fill="FFFFFF"/>
        <w:rPr>
          <w:rFonts w:ascii="Times New Roman" w:hAnsi="Times New Roman" w:cs="Times New Roman"/>
        </w:rPr>
      </w:pPr>
      <w:r w:rsidRPr="00B75AD6">
        <w:rPr>
          <w:rFonts w:ascii="Times New Roman" w:hAnsi="Times New Roman" w:cs="Times New Roman"/>
        </w:rPr>
        <w:t> </w:t>
      </w:r>
    </w:p>
    <w:p w14:paraId="56028368" w14:textId="77777777" w:rsidR="00FE2113" w:rsidRPr="00B75AD6" w:rsidRDefault="00FE2113" w:rsidP="00FE2113">
      <w:pPr>
        <w:shd w:val="clear" w:color="auto" w:fill="FFFFFF"/>
        <w:rPr>
          <w:rFonts w:ascii="Times New Roman" w:hAnsi="Times New Roman" w:cs="Times New Roman"/>
        </w:rPr>
      </w:pPr>
      <w:r w:rsidRPr="00B75AD6">
        <w:rPr>
          <w:rFonts w:ascii="Times New Roman" w:hAnsi="Times New Roman" w:cs="Times New Roman"/>
        </w:rPr>
        <w:t> </w:t>
      </w:r>
    </w:p>
    <w:p w14:paraId="3978098B" w14:textId="77777777" w:rsidR="00FE2113" w:rsidRPr="00B75AD6" w:rsidRDefault="00FE2113" w:rsidP="00FE2113">
      <w:pPr>
        <w:shd w:val="clear" w:color="auto" w:fill="FFFFFF"/>
        <w:rPr>
          <w:rFonts w:ascii="Times New Roman" w:hAnsi="Times New Roman" w:cs="Times New Roman"/>
        </w:rPr>
      </w:pPr>
      <w:r w:rsidRPr="00B75AD6">
        <w:rPr>
          <w:rFonts w:ascii="Times New Roman" w:hAnsi="Times New Roman" w:cs="Times New Roman"/>
          <w:u w:val="single"/>
        </w:rPr>
        <w:t>Action Items</w:t>
      </w:r>
      <w:r w:rsidRPr="00B75AD6">
        <w:rPr>
          <w:rFonts w:ascii="Times New Roman" w:hAnsi="Times New Roman" w:cs="Times New Roman"/>
        </w:rPr>
        <w:t>:</w:t>
      </w:r>
    </w:p>
    <w:p w14:paraId="4D12EE64" w14:textId="77777777" w:rsidR="00FE2113" w:rsidRPr="00B75AD6" w:rsidRDefault="00FE2113" w:rsidP="00FE2113">
      <w:pPr>
        <w:shd w:val="clear" w:color="auto" w:fill="FFFFFF"/>
        <w:rPr>
          <w:rFonts w:ascii="Times New Roman" w:hAnsi="Times New Roman" w:cs="Times New Roman"/>
        </w:rPr>
      </w:pPr>
      <w:r w:rsidRPr="00B75AD6">
        <w:rPr>
          <w:rFonts w:ascii="Times New Roman" w:hAnsi="Times New Roman" w:cs="Times New Roman"/>
        </w:rPr>
        <w:t>KCPL offered to host the October MEEAC meeting.</w:t>
      </w:r>
    </w:p>
    <w:p w14:paraId="6811BC64" w14:textId="77777777" w:rsidR="0069460C" w:rsidRPr="00B75AD6" w:rsidRDefault="0069460C" w:rsidP="0069460C">
      <w:pPr>
        <w:ind w:left="720"/>
        <w:rPr>
          <w:rFonts w:ascii="Times New Roman" w:hAnsi="Times New Roman" w:cs="Times New Roman"/>
        </w:rPr>
      </w:pPr>
    </w:p>
    <w:sectPr w:rsidR="0069460C" w:rsidRPr="00B75AD6" w:rsidSect="00D23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altName w:val="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09CF"/>
    <w:multiLevelType w:val="multilevel"/>
    <w:tmpl w:val="EF54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BC3260"/>
    <w:multiLevelType w:val="hybridMultilevel"/>
    <w:tmpl w:val="13EA3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60C"/>
    <w:rsid w:val="002A42DB"/>
    <w:rsid w:val="002A6019"/>
    <w:rsid w:val="002E3068"/>
    <w:rsid w:val="00311CBE"/>
    <w:rsid w:val="00317119"/>
    <w:rsid w:val="003E782E"/>
    <w:rsid w:val="0069460C"/>
    <w:rsid w:val="0076750A"/>
    <w:rsid w:val="0082723E"/>
    <w:rsid w:val="009C240B"/>
    <w:rsid w:val="009E27DB"/>
    <w:rsid w:val="00B75AD6"/>
    <w:rsid w:val="00D234E5"/>
    <w:rsid w:val="00E910D8"/>
    <w:rsid w:val="00EB71C3"/>
    <w:rsid w:val="00F2105B"/>
    <w:rsid w:val="00FD0DA5"/>
    <w:rsid w:val="00FE2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3473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460C"/>
    <w:pPr>
      <w:widowControl w:val="0"/>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6946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460C"/>
    <w:rPr>
      <w:rFonts w:ascii="Lucida Grande" w:hAnsi="Lucida Grande" w:cs="Lucida Grande"/>
      <w:sz w:val="18"/>
      <w:szCs w:val="18"/>
    </w:rPr>
  </w:style>
  <w:style w:type="character" w:styleId="Hyperlink">
    <w:name w:val="Hyperlink"/>
    <w:basedOn w:val="DefaultParagraphFont"/>
    <w:uiPriority w:val="99"/>
    <w:semiHidden/>
    <w:unhideWhenUsed/>
    <w:rsid w:val="00FE2113"/>
    <w:rPr>
      <w:color w:val="0000FF"/>
      <w:u w:val="single"/>
    </w:rPr>
  </w:style>
  <w:style w:type="paragraph" w:customStyle="1" w:styleId="m1231888797987502151msolistparagraph">
    <w:name w:val="m_1231888797987502151msolistparagraph"/>
    <w:basedOn w:val="Normal"/>
    <w:rsid w:val="00FE2113"/>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FE211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460C"/>
    <w:pPr>
      <w:widowControl w:val="0"/>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6946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460C"/>
    <w:rPr>
      <w:rFonts w:ascii="Lucida Grande" w:hAnsi="Lucida Grande" w:cs="Lucida Grande"/>
      <w:sz w:val="18"/>
      <w:szCs w:val="18"/>
    </w:rPr>
  </w:style>
  <w:style w:type="character" w:styleId="Hyperlink">
    <w:name w:val="Hyperlink"/>
    <w:basedOn w:val="DefaultParagraphFont"/>
    <w:uiPriority w:val="99"/>
    <w:semiHidden/>
    <w:unhideWhenUsed/>
    <w:rsid w:val="00FE2113"/>
    <w:rPr>
      <w:color w:val="0000FF"/>
      <w:u w:val="single"/>
    </w:rPr>
  </w:style>
  <w:style w:type="paragraph" w:customStyle="1" w:styleId="m1231888797987502151msolistparagraph">
    <w:name w:val="m_1231888797987502151msolistparagraph"/>
    <w:basedOn w:val="Normal"/>
    <w:rsid w:val="00FE2113"/>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FE2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791961">
      <w:bodyDiv w:val="1"/>
      <w:marLeft w:val="0"/>
      <w:marRight w:val="0"/>
      <w:marTop w:val="0"/>
      <w:marBottom w:val="0"/>
      <w:divBdr>
        <w:top w:val="none" w:sz="0" w:space="0" w:color="auto"/>
        <w:left w:val="none" w:sz="0" w:space="0" w:color="auto"/>
        <w:bottom w:val="none" w:sz="0" w:space="0" w:color="auto"/>
        <w:right w:val="none" w:sz="0" w:space="0" w:color="auto"/>
      </w:divBdr>
      <w:divsChild>
        <w:div w:id="100146016">
          <w:marLeft w:val="0"/>
          <w:marRight w:val="0"/>
          <w:marTop w:val="0"/>
          <w:marBottom w:val="0"/>
          <w:divBdr>
            <w:top w:val="none" w:sz="0" w:space="0" w:color="auto"/>
            <w:left w:val="none" w:sz="0" w:space="0" w:color="auto"/>
            <w:bottom w:val="none" w:sz="0" w:space="0" w:color="auto"/>
            <w:right w:val="none" w:sz="0" w:space="0" w:color="auto"/>
          </w:divBdr>
        </w:div>
        <w:div w:id="1664233570">
          <w:marLeft w:val="0"/>
          <w:marRight w:val="0"/>
          <w:marTop w:val="30"/>
          <w:marBottom w:val="0"/>
          <w:divBdr>
            <w:top w:val="none" w:sz="0" w:space="0" w:color="auto"/>
            <w:left w:val="none" w:sz="0" w:space="0" w:color="auto"/>
            <w:bottom w:val="none" w:sz="0" w:space="0" w:color="auto"/>
            <w:right w:val="none" w:sz="0" w:space="0" w:color="auto"/>
          </w:divBdr>
          <w:divsChild>
            <w:div w:id="12061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70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1859</Characters>
  <Application>Microsoft Macintosh Word</Application>
  <DocSecurity>0</DocSecurity>
  <Lines>15</Lines>
  <Paragraphs>4</Paragraphs>
  <ScaleCrop>false</ScaleCrop>
  <Company>Renew Missouri</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Linhares</dc:creator>
  <cp:keywords/>
  <dc:description/>
  <cp:lastModifiedBy>Andrew Linhares</cp:lastModifiedBy>
  <cp:revision>2</cp:revision>
  <cp:lastPrinted>2019-03-22T17:22:00Z</cp:lastPrinted>
  <dcterms:created xsi:type="dcterms:W3CDTF">2019-04-12T22:26:00Z</dcterms:created>
  <dcterms:modified xsi:type="dcterms:W3CDTF">2019-04-12T22:26:00Z</dcterms:modified>
</cp:coreProperties>
</file>