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0C4FF867" w:rsidR="00E20CC6" w:rsidRDefault="00E20CC6" w:rsidP="00E20CC6">
      <w:r>
        <w:t xml:space="preserve">MAWC </w:t>
      </w:r>
      <w:r w:rsidR="003056A3">
        <w:t>Halifax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362BEAC5" w:rsidR="00E20CC6" w:rsidRDefault="003056A3">
      <w:r>
        <w:t>Commencing from the southwest corner of the Southeast Quarter of the Southeast Quarter of Section 2, Township 41 North, Range 11 West; thence along the south line of said Section 2, Easterly 410.00 feet more or less to the point of beginning; thence N78</w:t>
      </w:r>
      <w:r>
        <w:rPr>
          <w:rFonts w:cstheme="minorHAnsi"/>
        </w:rPr>
        <w:t>°</w:t>
      </w:r>
      <w:r>
        <w:t>44’15”E 463.18 feet more or less; thence N78</w:t>
      </w:r>
      <w:r>
        <w:rPr>
          <w:rFonts w:cstheme="minorHAnsi"/>
        </w:rPr>
        <w:t>°</w:t>
      </w:r>
      <w:r>
        <w:t xml:space="preserve">53’12”E 42.23 feet mor or less to the west right-of-way line of </w:t>
      </w:r>
      <w:r w:rsidR="006A6565">
        <w:t>County Road #4047; thence along said west right-of-way line, Northwesterly 224.14 feet more or less; thence leaving said west right-of-way line</w:t>
      </w:r>
      <w:r>
        <w:t xml:space="preserve"> </w:t>
      </w:r>
      <w:r w:rsidR="006A6565">
        <w:t>N77</w:t>
      </w:r>
      <w:r w:rsidR="006A6565">
        <w:rPr>
          <w:rFonts w:cstheme="minorHAnsi"/>
        </w:rPr>
        <w:t>°</w:t>
      </w:r>
      <w:r w:rsidR="006A6565">
        <w:t xml:space="preserve">02’01”E 62.29 feet more or less; thence </w:t>
      </w:r>
      <w:r w:rsidR="00957A82">
        <w:t>N56</w:t>
      </w:r>
      <w:r w:rsidR="00957A82">
        <w:rPr>
          <w:rFonts w:cstheme="minorHAnsi"/>
        </w:rPr>
        <w:t>°</w:t>
      </w:r>
      <w:r w:rsidR="00957A82">
        <w:t>14’48”E 295.57 feet more or less; thence S2</w:t>
      </w:r>
      <w:r w:rsidR="00957A82">
        <w:rPr>
          <w:rFonts w:cstheme="minorHAnsi"/>
        </w:rPr>
        <w:t>°</w:t>
      </w:r>
      <w:r w:rsidR="00957A82">
        <w:t>01’40”E 331.02 feet more or less; thence N84</w:t>
      </w:r>
      <w:r w:rsidR="00957A82">
        <w:rPr>
          <w:rFonts w:cstheme="minorHAnsi"/>
        </w:rPr>
        <w:t>°</w:t>
      </w:r>
      <w:r w:rsidR="00957A82">
        <w:t>08’57”E 250.58 feet more or less; thence S5</w:t>
      </w:r>
      <w:r w:rsidR="00957A82">
        <w:rPr>
          <w:rFonts w:cstheme="minorHAnsi"/>
        </w:rPr>
        <w:t>°</w:t>
      </w:r>
      <w:r w:rsidR="00957A82">
        <w:t>34’32”E 1012.33 feet more or less; thence S5</w:t>
      </w:r>
      <w:r w:rsidR="00957A82">
        <w:rPr>
          <w:rFonts w:cstheme="minorHAnsi"/>
        </w:rPr>
        <w:t>°</w:t>
      </w:r>
      <w:r w:rsidR="00957A82">
        <w:t>35’55”E 788.76 feet more or less; thence S73</w:t>
      </w:r>
      <w:r w:rsidR="00957A82">
        <w:rPr>
          <w:rFonts w:cstheme="minorHAnsi"/>
        </w:rPr>
        <w:t>°</w:t>
      </w:r>
      <w:r w:rsidR="00957A82">
        <w:t>52’31”W 162.38 feet more or less; thence S88</w:t>
      </w:r>
      <w:r w:rsidR="00957A82">
        <w:rPr>
          <w:rFonts w:cstheme="minorHAnsi"/>
        </w:rPr>
        <w:t>°</w:t>
      </w:r>
      <w:r w:rsidR="00957A82">
        <w:t>26’29”W 127.45 feet more or less; thence N82</w:t>
      </w:r>
      <w:r w:rsidR="00957A82">
        <w:rPr>
          <w:rFonts w:cstheme="minorHAnsi"/>
        </w:rPr>
        <w:t>°</w:t>
      </w:r>
      <w:r w:rsidR="00957A82">
        <w:t xml:space="preserve">23’29”W 188.04 feet </w:t>
      </w:r>
      <w:r w:rsidR="00DF0D1D">
        <w:t>more or less; thence N62</w:t>
      </w:r>
      <w:r w:rsidR="00DF0D1D">
        <w:rPr>
          <w:rFonts w:cstheme="minorHAnsi"/>
        </w:rPr>
        <w:t>°</w:t>
      </w:r>
      <w:r w:rsidR="00DF0D1D">
        <w:t>09’49”W 196.89 feet more or less; thence N11</w:t>
      </w:r>
      <w:r w:rsidR="00DF0D1D">
        <w:rPr>
          <w:rFonts w:cstheme="minorHAnsi"/>
        </w:rPr>
        <w:t>°</w:t>
      </w:r>
      <w:r w:rsidR="00DF0D1D">
        <w:t>48’02”W 61.09 feet more or less; thence N40</w:t>
      </w:r>
      <w:r w:rsidR="00DF0D1D">
        <w:rPr>
          <w:rFonts w:cstheme="minorHAnsi"/>
        </w:rPr>
        <w:t>°</w:t>
      </w:r>
      <w:r w:rsidR="00DF0D1D">
        <w:t>09’02”W 79.03 feet more or less; thence N47</w:t>
      </w:r>
      <w:r w:rsidR="00DF0D1D">
        <w:rPr>
          <w:rFonts w:cstheme="minorHAnsi"/>
        </w:rPr>
        <w:t>°</w:t>
      </w:r>
      <w:r w:rsidR="00DF0D1D">
        <w:t>57’05”W 124.15 feet more or less; thence N28</w:t>
      </w:r>
      <w:r w:rsidR="00DF0D1D">
        <w:rPr>
          <w:rFonts w:cstheme="minorHAnsi"/>
        </w:rPr>
        <w:t>°</w:t>
      </w:r>
      <w:r w:rsidR="00DF0D1D">
        <w:t>34’51”E 60.15 feet more or less; thence N75</w:t>
      </w:r>
      <w:r w:rsidR="00DF0D1D">
        <w:rPr>
          <w:rFonts w:cstheme="minorHAnsi"/>
        </w:rPr>
        <w:t>°</w:t>
      </w:r>
      <w:r w:rsidR="00DF0D1D">
        <w:t>05’45”W 137.99 feet more or less; thence S25</w:t>
      </w:r>
      <w:r w:rsidR="00DF0D1D">
        <w:rPr>
          <w:rFonts w:cstheme="minorHAnsi"/>
        </w:rPr>
        <w:t>°</w:t>
      </w:r>
      <w:r w:rsidR="00DF0D1D">
        <w:t>40’18”E 33.88 feet more or less; thence S82</w:t>
      </w:r>
      <w:r w:rsidR="00DF0D1D">
        <w:rPr>
          <w:rFonts w:cstheme="minorHAnsi"/>
        </w:rPr>
        <w:t>°</w:t>
      </w:r>
      <w:r w:rsidR="00DF0D1D">
        <w:t>14’03”W 137.38 feet more or less; thence S84</w:t>
      </w:r>
      <w:r w:rsidR="00DF0D1D">
        <w:rPr>
          <w:rFonts w:cstheme="minorHAnsi"/>
        </w:rPr>
        <w:t>°</w:t>
      </w:r>
      <w:r w:rsidR="00DF0D1D">
        <w:t>07’00”W 339.08 feet more or less; thence N5</w:t>
      </w:r>
      <w:r w:rsidR="00DF0D1D">
        <w:rPr>
          <w:rFonts w:cstheme="minorHAnsi"/>
        </w:rPr>
        <w:t>°</w:t>
      </w:r>
      <w:r w:rsidR="00DF0D1D">
        <w:t>12’37”W 369.04 feet more or less; thence N5</w:t>
      </w:r>
      <w:r w:rsidR="00DF0D1D">
        <w:rPr>
          <w:rFonts w:cstheme="minorHAnsi"/>
        </w:rPr>
        <w:t>°</w:t>
      </w:r>
      <w:r w:rsidR="00DF0D1D">
        <w:t>05’56”W 284.91 feet more or less; thence N6</w:t>
      </w:r>
      <w:r w:rsidR="00DF0D1D">
        <w:rPr>
          <w:rFonts w:cstheme="minorHAnsi"/>
        </w:rPr>
        <w:t>°</w:t>
      </w:r>
      <w:r w:rsidR="00DF0D1D">
        <w:t>05’16”W 85.60 feet more or less; thence N5</w:t>
      </w:r>
      <w:r w:rsidR="00DF0D1D">
        <w:rPr>
          <w:rFonts w:cstheme="minorHAnsi"/>
        </w:rPr>
        <w:t>°</w:t>
      </w:r>
      <w:r w:rsidR="00DF0D1D">
        <w:t>13’21”W 427.76 feet more or less; thence N4</w:t>
      </w:r>
      <w:r w:rsidR="00DF0D1D">
        <w:rPr>
          <w:rFonts w:cstheme="minorHAnsi"/>
        </w:rPr>
        <w:t>°</w:t>
      </w:r>
      <w:r w:rsidR="00DF0D1D">
        <w:t>31’24”W 170.85 feet more or less; thence N84</w:t>
      </w:r>
      <w:r w:rsidR="00DF0D1D">
        <w:rPr>
          <w:rFonts w:cstheme="minorHAnsi"/>
        </w:rPr>
        <w:t>°</w:t>
      </w:r>
      <w:r w:rsidR="00DF0D1D">
        <w:t>49’14”E 224.14 feet more or less; thence N84</w:t>
      </w:r>
      <w:r w:rsidR="00DF0D1D">
        <w:rPr>
          <w:rFonts w:cstheme="minorHAnsi"/>
        </w:rPr>
        <w:t>°</w:t>
      </w:r>
      <w:r w:rsidR="00DF0D1D">
        <w:t>08’06”E 161.17 feet more or less to the point of beginning, containing 49.13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F5BAA"/>
    <w:rsid w:val="003056A3"/>
    <w:rsid w:val="004C0D3F"/>
    <w:rsid w:val="00536632"/>
    <w:rsid w:val="005B46BB"/>
    <w:rsid w:val="006A6565"/>
    <w:rsid w:val="00957A82"/>
    <w:rsid w:val="00D07FB3"/>
    <w:rsid w:val="00DF0D1D"/>
    <w:rsid w:val="00DF1A26"/>
    <w:rsid w:val="00E20CC6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4EPV5CSZ2ZPH-810808664-385632</_dlc_DocId>
    <_dlc_DocIdUrl xmlns="219c5758-d311-4f49-8eb7-a0c37216249c">
      <Url>https://cswrgroup.sharepoint.com/_layouts/15/DocIdRedir.aspx?ID=4EPV5CSZ2ZPH-810808664-385632</Url>
      <Description>4EPV5CSZ2ZPH-810808664-385632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3922C-5CA3-470F-B061-CDFA0708A96A}"/>
</file>

<file path=customXml/itemProps3.xml><?xml version="1.0" encoding="utf-8"?>
<ds:datastoreItem xmlns:ds="http://schemas.openxmlformats.org/officeDocument/2006/customXml" ds:itemID="{0198047D-62CF-4553-9CE6-98D247E24737}"/>
</file>

<file path=customXml/itemProps4.xml><?xml version="1.0" encoding="utf-8"?>
<ds:datastoreItem xmlns:ds="http://schemas.openxmlformats.org/officeDocument/2006/customXml" ds:itemID="{3FB75C41-605F-42E2-B2C6-CC1B147CDCB5}"/>
</file>

<file path=customXml/itemProps5.xml><?xml version="1.0" encoding="utf-8"?>
<ds:datastoreItem xmlns:ds="http://schemas.openxmlformats.org/officeDocument/2006/customXml" ds:itemID="{EA8CC004-7698-45C3-802B-43CACCDE3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2</cp:revision>
  <dcterms:created xsi:type="dcterms:W3CDTF">2024-11-09T01:35:00Z</dcterms:created>
  <dcterms:modified xsi:type="dcterms:W3CDTF">2024-11-09T01:35:00Z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e4b8c5c0-e718-4fee-b331-68528abe34f0</vt:lpwstr>
  </property>
</Properties>
</file>