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7FCDD1A1" w:rsidR="00E20CC6" w:rsidRDefault="00E20CC6" w:rsidP="00E20CC6">
      <w:r>
        <w:t xml:space="preserve">MAWC </w:t>
      </w:r>
      <w:r w:rsidR="00BA52DB">
        <w:t>Ryans Lake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46270A13" w:rsidR="00E20CC6" w:rsidRDefault="00920B18">
      <w:r>
        <w:t>Commencing from the northwest corner of Section 1, Township 45 North, Range 11 West; thence S89</w:t>
      </w:r>
      <w:r>
        <w:rPr>
          <w:rFonts w:cstheme="minorHAnsi"/>
        </w:rPr>
        <w:t>°</w:t>
      </w:r>
      <w:r>
        <w:t>03’40”E 996.50 feet more or less; thence N1</w:t>
      </w:r>
      <w:r>
        <w:rPr>
          <w:rFonts w:cstheme="minorHAnsi"/>
        </w:rPr>
        <w:t>°</w:t>
      </w:r>
      <w:r>
        <w:t>24’20”E 1571.69 feet more or less; thence S88</w:t>
      </w:r>
      <w:r>
        <w:rPr>
          <w:rFonts w:cstheme="minorHAnsi"/>
        </w:rPr>
        <w:t>°</w:t>
      </w:r>
      <w:r>
        <w:t xml:space="preserve">46’50”E 27.01 feet more or less to the point of beginning; thence </w:t>
      </w:r>
      <w:r w:rsidR="00F82D4F">
        <w:t>N84</w:t>
      </w:r>
      <w:r w:rsidR="00F82D4F">
        <w:rPr>
          <w:rFonts w:cstheme="minorHAnsi"/>
        </w:rPr>
        <w:t>°</w:t>
      </w:r>
      <w:r w:rsidR="00F82D4F">
        <w:t>41’06”E 612.59 feet more or less; thence N3</w:t>
      </w:r>
      <w:r w:rsidR="00F82D4F">
        <w:rPr>
          <w:rFonts w:cstheme="minorHAnsi"/>
        </w:rPr>
        <w:t>°</w:t>
      </w:r>
      <w:r w:rsidR="00F82D4F">
        <w:t xml:space="preserve">54’00”W 1072.80 feet more or less to the south right-of-way line of Missouri State Route MM; thence along said south right-of-way line, Easterly 1005.74 feet more or less; thence leaving said south right-of-way line </w:t>
      </w:r>
      <w:r w:rsidR="00A71735">
        <w:t>S3</w:t>
      </w:r>
      <w:r w:rsidR="00A71735">
        <w:rPr>
          <w:rFonts w:cstheme="minorHAnsi"/>
        </w:rPr>
        <w:t>°</w:t>
      </w:r>
      <w:r w:rsidR="00A71735">
        <w:t>39’49”E 1102.56 feet more or less; thence N85</w:t>
      </w:r>
      <w:r w:rsidR="00A71735">
        <w:rPr>
          <w:rFonts w:cstheme="minorHAnsi"/>
        </w:rPr>
        <w:t>°</w:t>
      </w:r>
      <w:r w:rsidR="00A71735">
        <w:t>22’05”E 85.11 feet more or less; thence S5</w:t>
      </w:r>
      <w:r w:rsidR="00A71735">
        <w:rPr>
          <w:rFonts w:cstheme="minorHAnsi"/>
        </w:rPr>
        <w:t>°</w:t>
      </w:r>
      <w:r w:rsidR="00A71735">
        <w:t>04’58”E 1539.95 feet more or less to the south line of Section 36, Township 46 North, Range 11 West; thence along the south line of said Section 36, Westerly 1694.63 feet more or less; thence S83</w:t>
      </w:r>
      <w:r w:rsidR="00A71735">
        <w:rPr>
          <w:rFonts w:cstheme="minorHAnsi"/>
        </w:rPr>
        <w:t>°</w:t>
      </w:r>
      <w:r w:rsidR="00A71735">
        <w:t>17’25”W 56.09 feet more or less; thence S5</w:t>
      </w:r>
      <w:r w:rsidR="00A71735">
        <w:rPr>
          <w:rFonts w:cstheme="minorHAnsi"/>
        </w:rPr>
        <w:t>°</w:t>
      </w:r>
      <w:r w:rsidR="00A71735">
        <w:t>56’04”E 316.52 feet more or less; thence S84</w:t>
      </w:r>
      <w:r w:rsidR="00A71735">
        <w:rPr>
          <w:rFonts w:cstheme="minorHAnsi"/>
        </w:rPr>
        <w:t>°</w:t>
      </w:r>
      <w:r w:rsidR="00A71735">
        <w:t>42’07”W 497.99 feet more or less; thence N6</w:t>
      </w:r>
      <w:r w:rsidR="00A71735">
        <w:rPr>
          <w:rFonts w:cstheme="minorHAnsi"/>
        </w:rPr>
        <w:t>°</w:t>
      </w:r>
      <w:r w:rsidR="00A71735">
        <w:t>58’16”W 355.61 feet more or less; thence N84</w:t>
      </w:r>
      <w:r w:rsidR="00A71735">
        <w:rPr>
          <w:rFonts w:cstheme="minorHAnsi"/>
        </w:rPr>
        <w:t>°</w:t>
      </w:r>
      <w:r w:rsidR="00A71735">
        <w:t>27’19”E 556.00 feet more or less; thence N5</w:t>
      </w:r>
      <w:r w:rsidR="00A71735">
        <w:rPr>
          <w:rFonts w:cstheme="minorHAnsi"/>
        </w:rPr>
        <w:t>°</w:t>
      </w:r>
      <w:r w:rsidR="00A71735">
        <w:t xml:space="preserve">04’24”W 653.45 feet more or less; thence </w:t>
      </w:r>
      <w:r w:rsidR="005664D8">
        <w:t>N84</w:t>
      </w:r>
      <w:r w:rsidR="005664D8">
        <w:rPr>
          <w:rFonts w:cstheme="minorHAnsi"/>
        </w:rPr>
        <w:t>°</w:t>
      </w:r>
      <w:r w:rsidR="005664D8">
        <w:t>40’40”E 255.14 feet more or less; thence N5</w:t>
      </w:r>
      <w:r w:rsidR="005664D8">
        <w:rPr>
          <w:rFonts w:cstheme="minorHAnsi"/>
        </w:rPr>
        <w:t>°</w:t>
      </w:r>
      <w:r w:rsidR="005664D8">
        <w:t>00’21”W 196.91 feet more or less; thence S85</w:t>
      </w:r>
      <w:r w:rsidR="005664D8">
        <w:rPr>
          <w:rFonts w:cstheme="minorHAnsi"/>
        </w:rPr>
        <w:t>°</w:t>
      </w:r>
      <w:r w:rsidR="005664D8">
        <w:t>07’06”W 255.13 feet more or less; thence N4</w:t>
      </w:r>
      <w:r w:rsidR="005664D8">
        <w:rPr>
          <w:rFonts w:cstheme="minorHAnsi"/>
        </w:rPr>
        <w:t>°</w:t>
      </w:r>
      <w:r w:rsidR="005664D8">
        <w:t>59’57”W 688.84 feet more or less to the point of beginning, containing 89.14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92C01"/>
    <w:rsid w:val="001B03F7"/>
    <w:rsid w:val="001F5BAA"/>
    <w:rsid w:val="002D6A55"/>
    <w:rsid w:val="004C0D3F"/>
    <w:rsid w:val="004D7D90"/>
    <w:rsid w:val="00536632"/>
    <w:rsid w:val="005664D8"/>
    <w:rsid w:val="00572264"/>
    <w:rsid w:val="00572D91"/>
    <w:rsid w:val="005B46BB"/>
    <w:rsid w:val="0069123D"/>
    <w:rsid w:val="00840343"/>
    <w:rsid w:val="00920B18"/>
    <w:rsid w:val="00945344"/>
    <w:rsid w:val="00A71735"/>
    <w:rsid w:val="00B42A3D"/>
    <w:rsid w:val="00BA52DB"/>
    <w:rsid w:val="00C72D8F"/>
    <w:rsid w:val="00DF1A26"/>
    <w:rsid w:val="00E14314"/>
    <w:rsid w:val="00E20CC6"/>
    <w:rsid w:val="00E517B3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4EPV5CSZ2ZPH-810808664-385622</_dlc_DocId>
    <_dlc_DocIdUrl xmlns="219c5758-d311-4f49-8eb7-a0c37216249c">
      <Url>https://cswrgroup.sharepoint.com/_layouts/15/DocIdRedir.aspx?ID=4EPV5CSZ2ZPH-810808664-385622</Url>
      <Description>4EPV5CSZ2ZPH-810808664-385622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39199-D31F-46EF-9C95-10A130A17E31}"/>
</file>

<file path=customXml/itemProps3.xml><?xml version="1.0" encoding="utf-8"?>
<ds:datastoreItem xmlns:ds="http://schemas.openxmlformats.org/officeDocument/2006/customXml" ds:itemID="{459132D9-233E-46E8-BAB3-97212375952D}"/>
</file>

<file path=customXml/itemProps4.xml><?xml version="1.0" encoding="utf-8"?>
<ds:datastoreItem xmlns:ds="http://schemas.openxmlformats.org/officeDocument/2006/customXml" ds:itemID="{F07A574E-150B-46B0-9AD2-E18D952110CD}"/>
</file>

<file path=customXml/itemProps5.xml><?xml version="1.0" encoding="utf-8"?>
<ds:datastoreItem xmlns:ds="http://schemas.openxmlformats.org/officeDocument/2006/customXml" ds:itemID="{975E32C3-3F8D-4BD0-ADF6-743C39EAC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3</cp:revision>
  <dcterms:created xsi:type="dcterms:W3CDTF">2024-11-09T17:24:00Z</dcterms:created>
  <dcterms:modified xsi:type="dcterms:W3CDTF">2024-11-09T18:22:00Z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e3d0529b-396d-48a9-9a50-7911fc55e79a</vt:lpwstr>
  </property>
</Properties>
</file>