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0EB6" w14:textId="1C669E0F" w:rsidR="005E4EAF" w:rsidRPr="005E4EAF" w:rsidRDefault="005E4EAF" w:rsidP="005E4EAF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E4EAF">
        <w:rPr>
          <w:rFonts w:ascii="Arial" w:hAnsi="Arial" w:cs="Arial"/>
          <w:b/>
          <w:bCs/>
        </w:rPr>
        <w:t>BEFORE THE PUBLIC SERVICE COMMISSION</w:t>
      </w:r>
    </w:p>
    <w:p w14:paraId="1A7A19FC" w14:textId="53E7D2B5" w:rsidR="005E4EAF" w:rsidRDefault="005E4EAF" w:rsidP="005E4EA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STATE OF MISSOURI</w:t>
      </w:r>
    </w:p>
    <w:p w14:paraId="208CA347" w14:textId="77777777" w:rsidR="005E4EAF" w:rsidRDefault="005E4EAF" w:rsidP="005E4EA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8D74364" w14:textId="1D45325B" w:rsidR="005E4EAF" w:rsidRDefault="00E34FE7" w:rsidP="005E4EAF">
      <w:pPr>
        <w:tabs>
          <w:tab w:val="left" w:pos="46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Christopher Perkin</w:t>
      </w:r>
      <w:r w:rsidR="005E4EAF">
        <w:rPr>
          <w:rFonts w:ascii="Arial" w:hAnsi="Arial" w:cs="Arial"/>
        </w:rPr>
        <w:t>,</w:t>
      </w:r>
      <w:r w:rsidR="005E4EAF">
        <w:rPr>
          <w:rFonts w:ascii="Arial" w:hAnsi="Arial" w:cs="Arial"/>
        </w:rPr>
        <w:tab/>
        <w:t>)</w:t>
      </w:r>
    </w:p>
    <w:p w14:paraId="21DEACE2" w14:textId="37A39E93" w:rsidR="005E4EAF" w:rsidRDefault="005E4EAF" w:rsidP="005E4EAF">
      <w:pPr>
        <w:tabs>
          <w:tab w:val="left" w:pos="46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)</w:t>
      </w:r>
    </w:p>
    <w:p w14:paraId="7E7087C8" w14:textId="7F705E82" w:rsidR="005E4EAF" w:rsidRDefault="005E4EAF" w:rsidP="005E4EAF">
      <w:pPr>
        <w:tabs>
          <w:tab w:val="left" w:pos="1440"/>
          <w:tab w:val="left" w:pos="46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Complainant,</w:t>
      </w:r>
      <w:r>
        <w:rPr>
          <w:rFonts w:ascii="Arial" w:hAnsi="Arial" w:cs="Arial"/>
        </w:rPr>
        <w:tab/>
        <w:t>)</w:t>
      </w:r>
    </w:p>
    <w:p w14:paraId="6E72AEA4" w14:textId="62DD06CE" w:rsidR="005E4EAF" w:rsidRDefault="005E4EAF" w:rsidP="005E4EAF">
      <w:pPr>
        <w:tabs>
          <w:tab w:val="left" w:pos="720"/>
          <w:tab w:val="left" w:pos="46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)</w:t>
      </w:r>
    </w:p>
    <w:p w14:paraId="3EBD879B" w14:textId="5886E903" w:rsidR="005E4EAF" w:rsidRPr="00EC3888" w:rsidRDefault="005E4EAF" w:rsidP="00EC3888">
      <w:pPr>
        <w:tabs>
          <w:tab w:val="left" w:pos="720"/>
          <w:tab w:val="left" w:pos="4680"/>
          <w:tab w:val="left" w:pos="5760"/>
        </w:tabs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ab/>
        <w:t>vs.</w:t>
      </w:r>
      <w:r>
        <w:rPr>
          <w:rFonts w:ascii="Arial" w:hAnsi="Arial" w:cs="Arial"/>
        </w:rPr>
        <w:tab/>
        <w:t>)</w:t>
      </w:r>
      <w:r w:rsidR="00EC3888">
        <w:rPr>
          <w:rFonts w:ascii="Arial" w:hAnsi="Arial" w:cs="Arial"/>
        </w:rPr>
        <w:tab/>
      </w:r>
      <w:r w:rsidR="00EC3888">
        <w:rPr>
          <w:rFonts w:ascii="Arial" w:hAnsi="Arial" w:cs="Arial"/>
          <w:b/>
          <w:bCs/>
          <w:u w:val="single"/>
        </w:rPr>
        <w:t xml:space="preserve">Case No. </w:t>
      </w:r>
      <w:r w:rsidR="00F602C9">
        <w:rPr>
          <w:rFonts w:ascii="Arial" w:hAnsi="Arial" w:cs="Arial"/>
          <w:b/>
          <w:bCs/>
          <w:u w:val="single"/>
        </w:rPr>
        <w:t>E</w:t>
      </w:r>
      <w:r w:rsidR="00EC3888">
        <w:rPr>
          <w:rFonts w:ascii="Arial" w:hAnsi="Arial" w:cs="Arial"/>
          <w:b/>
          <w:bCs/>
          <w:u w:val="single"/>
        </w:rPr>
        <w:t>C-2026-</w:t>
      </w:r>
      <w:r w:rsidR="00E34FE7">
        <w:rPr>
          <w:rFonts w:ascii="Arial" w:hAnsi="Arial" w:cs="Arial"/>
          <w:b/>
          <w:bCs/>
          <w:u w:val="single"/>
        </w:rPr>
        <w:t>0309</w:t>
      </w:r>
    </w:p>
    <w:p w14:paraId="3B8398B3" w14:textId="4FC5BB57" w:rsidR="005E4EAF" w:rsidRDefault="005E4EAF" w:rsidP="005E4EAF">
      <w:pPr>
        <w:tabs>
          <w:tab w:val="left" w:pos="720"/>
          <w:tab w:val="left" w:pos="46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)</w:t>
      </w:r>
    </w:p>
    <w:p w14:paraId="0CB19FBE" w14:textId="77777777" w:rsidR="00ED0EAE" w:rsidRDefault="00ED0EAE" w:rsidP="00ED0EAE">
      <w:pPr>
        <w:tabs>
          <w:tab w:val="left" w:pos="720"/>
          <w:tab w:val="left" w:pos="46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Empire District Electric Company</w:t>
      </w:r>
      <w:r w:rsidRPr="005E4EAF">
        <w:rPr>
          <w:rFonts w:ascii="Arial" w:hAnsi="Arial" w:cs="Arial"/>
        </w:rPr>
        <w:t>,</w:t>
      </w:r>
      <w:r>
        <w:rPr>
          <w:rFonts w:ascii="Arial" w:hAnsi="Arial" w:cs="Arial"/>
        </w:rPr>
        <w:tab/>
        <w:t>)</w:t>
      </w:r>
    </w:p>
    <w:p w14:paraId="1549E0AB" w14:textId="77777777" w:rsidR="00ED0EAE" w:rsidRDefault="00ED0EAE" w:rsidP="00ED0EAE">
      <w:pPr>
        <w:tabs>
          <w:tab w:val="left" w:pos="720"/>
          <w:tab w:val="left" w:pos="46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d/b/a Liberty,</w:t>
      </w:r>
      <w:r>
        <w:rPr>
          <w:rFonts w:ascii="Arial" w:hAnsi="Arial" w:cs="Arial"/>
        </w:rPr>
        <w:tab/>
        <w:t>)</w:t>
      </w:r>
    </w:p>
    <w:p w14:paraId="27EC200C" w14:textId="57FAEB97" w:rsidR="00ED0EAE" w:rsidRDefault="00ED0EAE" w:rsidP="00ED0EAE">
      <w:pPr>
        <w:tabs>
          <w:tab w:val="left" w:pos="720"/>
          <w:tab w:val="left" w:pos="46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)</w:t>
      </w:r>
    </w:p>
    <w:p w14:paraId="43FD828E" w14:textId="55C8ABD9" w:rsidR="005E4EAF" w:rsidRDefault="005E4EAF" w:rsidP="005E4EAF">
      <w:pPr>
        <w:tabs>
          <w:tab w:val="left" w:pos="1440"/>
          <w:tab w:val="left" w:pos="46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Respondent.</w:t>
      </w:r>
      <w:r>
        <w:rPr>
          <w:rFonts w:ascii="Arial" w:hAnsi="Arial" w:cs="Arial"/>
        </w:rPr>
        <w:tab/>
        <w:t>)</w:t>
      </w:r>
    </w:p>
    <w:p w14:paraId="608DF1AE" w14:textId="77777777" w:rsidR="00EC3888" w:rsidRDefault="00EC3888" w:rsidP="005E4EAF">
      <w:pPr>
        <w:tabs>
          <w:tab w:val="left" w:pos="1440"/>
          <w:tab w:val="left" w:pos="4680"/>
        </w:tabs>
        <w:spacing w:after="0" w:line="240" w:lineRule="auto"/>
        <w:jc w:val="both"/>
        <w:rPr>
          <w:rFonts w:ascii="Arial" w:hAnsi="Arial" w:cs="Arial"/>
        </w:rPr>
      </w:pPr>
    </w:p>
    <w:p w14:paraId="2B71F75C" w14:textId="5DF37839" w:rsidR="00EC3888" w:rsidRDefault="00ED0EAE" w:rsidP="00EC3888">
      <w:pPr>
        <w:tabs>
          <w:tab w:val="left" w:pos="1440"/>
          <w:tab w:val="left" w:pos="4680"/>
        </w:tabs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RESPONSE TO STAFF RECOMMENDATIONS</w:t>
      </w:r>
    </w:p>
    <w:p w14:paraId="046F540D" w14:textId="77777777" w:rsidR="00EC3888" w:rsidRDefault="00EC3888" w:rsidP="00EC3888">
      <w:pPr>
        <w:tabs>
          <w:tab w:val="left" w:pos="1440"/>
          <w:tab w:val="left" w:pos="4680"/>
        </w:tabs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00F16C34" w14:textId="3E066CDB" w:rsidR="00ED0EAE" w:rsidRDefault="00EC3888" w:rsidP="00EC3888">
      <w:pPr>
        <w:tabs>
          <w:tab w:val="left" w:pos="1440"/>
          <w:tab w:val="left" w:pos="4680"/>
        </w:tabs>
        <w:spacing w:after="0" w:line="48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COMES NOW </w:t>
      </w:r>
      <w:r w:rsidR="00ED0EAE">
        <w:rPr>
          <w:rFonts w:ascii="Arial" w:hAnsi="Arial" w:cs="Arial"/>
        </w:rPr>
        <w:t xml:space="preserve">The Empire District Electric Company, doing business as Liberty, and for its </w:t>
      </w:r>
      <w:r w:rsidR="00ED0EAE">
        <w:rPr>
          <w:rFonts w:ascii="Arial" w:hAnsi="Arial" w:cs="Arial"/>
          <w:i/>
          <w:iCs/>
        </w:rPr>
        <w:t xml:space="preserve">Response </w:t>
      </w:r>
      <w:r w:rsidR="00ED0EAE">
        <w:rPr>
          <w:rFonts w:ascii="Arial" w:hAnsi="Arial" w:cs="Arial"/>
        </w:rPr>
        <w:t>to Staff’s recommendations, states as follows:</w:t>
      </w:r>
    </w:p>
    <w:p w14:paraId="4460C24F" w14:textId="2C82E4CF" w:rsidR="00ED0EAE" w:rsidRDefault="00ED0EAE" w:rsidP="00736776">
      <w:pPr>
        <w:tabs>
          <w:tab w:val="left" w:pos="1080"/>
          <w:tab w:val="left" w:pos="4680"/>
        </w:tabs>
        <w:spacing w:after="0" w:line="480" w:lineRule="auto"/>
        <w:ind w:firstLine="720"/>
        <w:jc w:val="both"/>
        <w:rPr>
          <w:rFonts w:ascii="Arial" w:hAnsi="Arial" w:cs="Arial"/>
        </w:rPr>
      </w:pPr>
      <w:r w:rsidRPr="00ED0EAE"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Christopher Perkin filed his </w:t>
      </w:r>
      <w:r>
        <w:rPr>
          <w:rFonts w:ascii="Arial" w:hAnsi="Arial" w:cs="Arial"/>
          <w:i/>
          <w:iCs/>
        </w:rPr>
        <w:t xml:space="preserve">Formal Complaint </w:t>
      </w:r>
      <w:r>
        <w:rPr>
          <w:rFonts w:ascii="Arial" w:hAnsi="Arial" w:cs="Arial"/>
        </w:rPr>
        <w:t xml:space="preserve">on May 5, 2026, </w:t>
      </w:r>
      <w:r w:rsidRPr="00ED0EAE">
        <w:rPr>
          <w:rFonts w:ascii="Arial" w:hAnsi="Arial" w:cs="Arial"/>
        </w:rPr>
        <w:t>concerning the interconnection and operation of his solar photovoltaic and battery energy</w:t>
      </w:r>
      <w:r>
        <w:rPr>
          <w:rFonts w:ascii="Arial" w:hAnsi="Arial" w:cs="Arial"/>
        </w:rPr>
        <w:t xml:space="preserve"> storage system; specifically, Complainant </w:t>
      </w:r>
      <w:r w:rsidRPr="00ED0EAE">
        <w:rPr>
          <w:rFonts w:ascii="Arial" w:hAnsi="Arial" w:cs="Arial"/>
        </w:rPr>
        <w:t>allege</w:t>
      </w:r>
      <w:r>
        <w:rPr>
          <w:rFonts w:ascii="Arial" w:hAnsi="Arial" w:cs="Arial"/>
        </w:rPr>
        <w:t>d</w:t>
      </w:r>
      <w:r w:rsidRPr="00ED0EAE">
        <w:rPr>
          <w:rFonts w:ascii="Arial" w:hAnsi="Arial" w:cs="Arial"/>
        </w:rPr>
        <w:t xml:space="preserve"> that Liberty </w:t>
      </w:r>
      <w:r>
        <w:rPr>
          <w:rFonts w:ascii="Arial" w:hAnsi="Arial" w:cs="Arial"/>
        </w:rPr>
        <w:t xml:space="preserve">violated </w:t>
      </w:r>
      <w:r w:rsidRPr="00ED0EAE">
        <w:rPr>
          <w:rFonts w:ascii="Arial" w:hAnsi="Arial" w:cs="Arial"/>
        </w:rPr>
        <w:t>its filed tariff by imposing</w:t>
      </w:r>
      <w:r>
        <w:rPr>
          <w:rFonts w:ascii="Arial" w:hAnsi="Arial" w:cs="Arial"/>
        </w:rPr>
        <w:t xml:space="preserve"> </w:t>
      </w:r>
      <w:r w:rsidR="00736776">
        <w:rPr>
          <w:rFonts w:ascii="Arial" w:hAnsi="Arial" w:cs="Arial"/>
        </w:rPr>
        <w:t xml:space="preserve">un-tariffed </w:t>
      </w:r>
      <w:r w:rsidRPr="00ED0EAE">
        <w:rPr>
          <w:rFonts w:ascii="Arial" w:hAnsi="Arial" w:cs="Arial"/>
        </w:rPr>
        <w:t>requirements concerning unrestricted access to equipment, restraint of dogs, relocation of</w:t>
      </w:r>
      <w:r w:rsidR="00736776">
        <w:rPr>
          <w:rFonts w:ascii="Arial" w:hAnsi="Arial" w:cs="Arial"/>
        </w:rPr>
        <w:t xml:space="preserve"> </w:t>
      </w:r>
      <w:r w:rsidRPr="00ED0EAE">
        <w:rPr>
          <w:rFonts w:ascii="Arial" w:hAnsi="Arial" w:cs="Arial"/>
        </w:rPr>
        <w:t>the disconnect switch, and a 21-day lockout of the system. Complainant further allege</w:t>
      </w:r>
      <w:r w:rsidR="00736776">
        <w:rPr>
          <w:rFonts w:ascii="Arial" w:hAnsi="Arial" w:cs="Arial"/>
        </w:rPr>
        <w:t>d</w:t>
      </w:r>
      <w:r w:rsidRPr="00ED0EAE">
        <w:rPr>
          <w:rFonts w:ascii="Arial" w:hAnsi="Arial" w:cs="Arial"/>
        </w:rPr>
        <w:t xml:space="preserve"> that</w:t>
      </w:r>
      <w:r w:rsidR="00736776">
        <w:rPr>
          <w:rFonts w:ascii="Arial" w:hAnsi="Arial" w:cs="Arial"/>
        </w:rPr>
        <w:t xml:space="preserve"> </w:t>
      </w:r>
      <w:r w:rsidRPr="00ED0EAE">
        <w:rPr>
          <w:rFonts w:ascii="Arial" w:hAnsi="Arial" w:cs="Arial"/>
        </w:rPr>
        <w:t>Liberty improperly prevented operation of the system despite its configuration to prevent</w:t>
      </w:r>
      <w:r w:rsidR="00736776">
        <w:rPr>
          <w:rFonts w:ascii="Arial" w:hAnsi="Arial" w:cs="Arial"/>
        </w:rPr>
        <w:t xml:space="preserve"> </w:t>
      </w:r>
      <w:r w:rsidR="00736776" w:rsidRPr="00736776">
        <w:rPr>
          <w:rFonts w:ascii="Arial" w:hAnsi="Arial" w:cs="Arial"/>
        </w:rPr>
        <w:t>backfeed and failed to identify tariff authority for certain requirements imposed during the</w:t>
      </w:r>
      <w:r w:rsidR="00736776">
        <w:rPr>
          <w:rFonts w:ascii="Arial" w:hAnsi="Arial" w:cs="Arial"/>
        </w:rPr>
        <w:t xml:space="preserve"> </w:t>
      </w:r>
      <w:r w:rsidR="00736776" w:rsidRPr="00736776">
        <w:rPr>
          <w:rFonts w:ascii="Arial" w:hAnsi="Arial" w:cs="Arial"/>
        </w:rPr>
        <w:t>interconnection and commissioning process.</w:t>
      </w:r>
    </w:p>
    <w:p w14:paraId="3D714ADE" w14:textId="22F8D580" w:rsidR="00ED0EAE" w:rsidRDefault="00ED0EAE" w:rsidP="00736776">
      <w:pPr>
        <w:tabs>
          <w:tab w:val="left" w:pos="1080"/>
          <w:tab w:val="left" w:pos="4680"/>
        </w:tabs>
        <w:spacing w:after="0" w:line="48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736776">
        <w:rPr>
          <w:rFonts w:ascii="Arial" w:hAnsi="Arial" w:cs="Arial"/>
        </w:rPr>
        <w:t xml:space="preserve">The Commission ordered Staff to investigate and file a report; Staff filed its </w:t>
      </w:r>
      <w:r w:rsidR="00736776">
        <w:rPr>
          <w:rFonts w:ascii="Arial" w:hAnsi="Arial" w:cs="Arial"/>
          <w:i/>
          <w:iCs/>
        </w:rPr>
        <w:t xml:space="preserve">Report </w:t>
      </w:r>
      <w:r w:rsidR="00736776">
        <w:rPr>
          <w:rFonts w:ascii="Arial" w:hAnsi="Arial" w:cs="Arial"/>
        </w:rPr>
        <w:t xml:space="preserve">on August 21, 2026.  Therein, Staff stated it concluded </w:t>
      </w:r>
      <w:r w:rsidR="00736776" w:rsidRPr="00736776">
        <w:rPr>
          <w:rFonts w:ascii="Arial" w:hAnsi="Arial" w:cs="Arial"/>
        </w:rPr>
        <w:t>Liberty acted within its authority</w:t>
      </w:r>
      <w:r w:rsidR="00736776">
        <w:rPr>
          <w:rFonts w:ascii="Arial" w:hAnsi="Arial" w:cs="Arial"/>
        </w:rPr>
        <w:t xml:space="preserve"> and that it did not find </w:t>
      </w:r>
      <w:r w:rsidR="00736776" w:rsidRPr="00736776">
        <w:rPr>
          <w:rFonts w:ascii="Arial" w:hAnsi="Arial" w:cs="Arial"/>
        </w:rPr>
        <w:t>any violation of applicable statutes, Commission-approved tariffs, Commission rules or</w:t>
      </w:r>
      <w:r w:rsidR="00736776">
        <w:rPr>
          <w:rFonts w:ascii="Arial" w:hAnsi="Arial" w:cs="Arial"/>
        </w:rPr>
        <w:t xml:space="preserve"> </w:t>
      </w:r>
      <w:r w:rsidR="00736776" w:rsidRPr="00736776">
        <w:rPr>
          <w:rFonts w:ascii="Arial" w:hAnsi="Arial" w:cs="Arial"/>
        </w:rPr>
        <w:t>regulations, or Commission orders.</w:t>
      </w:r>
    </w:p>
    <w:p w14:paraId="4DA3C296" w14:textId="7782977C" w:rsidR="00736776" w:rsidRDefault="00736776" w:rsidP="00736776">
      <w:pPr>
        <w:widowControl w:val="0"/>
        <w:tabs>
          <w:tab w:val="left" w:pos="1080"/>
          <w:tab w:val="left" w:pos="4680"/>
        </w:tabs>
        <w:spacing w:after="0" w:line="48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Staff did make certain recommendations, as follows: “</w:t>
      </w:r>
      <w:r w:rsidR="00ED0EAE" w:rsidRPr="00ED0EAE">
        <w:rPr>
          <w:rFonts w:ascii="Arial" w:hAnsi="Arial" w:cs="Arial"/>
        </w:rPr>
        <w:t xml:space="preserve">Staff recommends that </w:t>
      </w:r>
      <w:r w:rsidR="00ED0EAE" w:rsidRPr="00ED0EAE">
        <w:rPr>
          <w:rFonts w:ascii="Arial" w:hAnsi="Arial" w:cs="Arial"/>
        </w:rPr>
        <w:lastRenderedPageBreak/>
        <w:t>the</w:t>
      </w:r>
      <w:r w:rsidR="00ED0EAE">
        <w:rPr>
          <w:rFonts w:ascii="Arial" w:hAnsi="Arial" w:cs="Arial"/>
        </w:rPr>
        <w:t xml:space="preserve"> </w:t>
      </w:r>
      <w:r w:rsidR="00ED0EAE" w:rsidRPr="00ED0EAE">
        <w:rPr>
          <w:rFonts w:ascii="Arial" w:hAnsi="Arial" w:cs="Arial"/>
        </w:rPr>
        <w:t>parties communicate and work cooperatively to complete the interconnection process and</w:t>
      </w:r>
      <w:r w:rsidR="00ED0EAE">
        <w:rPr>
          <w:rFonts w:ascii="Arial" w:hAnsi="Arial" w:cs="Arial"/>
        </w:rPr>
        <w:t xml:space="preserve"> </w:t>
      </w:r>
      <w:r w:rsidR="00ED0EAE" w:rsidRPr="00ED0EAE">
        <w:rPr>
          <w:rFonts w:ascii="Arial" w:hAnsi="Arial" w:cs="Arial"/>
        </w:rPr>
        <w:t>resolve any remaining concerns. Additionally, Staff recommends Liberty revise its net</w:t>
      </w:r>
      <w:r w:rsidR="00ED0EAE">
        <w:rPr>
          <w:rFonts w:ascii="Arial" w:hAnsi="Arial" w:cs="Arial"/>
        </w:rPr>
        <w:t xml:space="preserve"> </w:t>
      </w:r>
      <w:r w:rsidR="00ED0EAE" w:rsidRPr="00ED0EAE">
        <w:rPr>
          <w:rFonts w:ascii="Arial" w:hAnsi="Arial" w:cs="Arial"/>
        </w:rPr>
        <w:t>metering tariff to include its 21</w:t>
      </w:r>
      <w:r w:rsidR="00D95BBE">
        <w:rPr>
          <w:rFonts w:ascii="Arial" w:hAnsi="Arial" w:cs="Arial"/>
        </w:rPr>
        <w:t>-</w:t>
      </w:r>
      <w:r w:rsidR="00ED0EAE" w:rsidRPr="00ED0EAE">
        <w:rPr>
          <w:rFonts w:ascii="Arial" w:hAnsi="Arial" w:cs="Arial"/>
        </w:rPr>
        <w:t>day lockout procedure.</w:t>
      </w:r>
      <w:r>
        <w:rPr>
          <w:rFonts w:ascii="Arial" w:hAnsi="Arial" w:cs="Arial"/>
        </w:rPr>
        <w:t xml:space="preserve">”  </w:t>
      </w:r>
      <w:r>
        <w:rPr>
          <w:rFonts w:ascii="Arial" w:hAnsi="Arial" w:cs="Arial"/>
          <w:i/>
          <w:iCs/>
        </w:rPr>
        <w:t xml:space="preserve">Staff Memo, </w:t>
      </w:r>
      <w:r>
        <w:rPr>
          <w:rFonts w:ascii="Arial" w:hAnsi="Arial" w:cs="Arial"/>
        </w:rPr>
        <w:t xml:space="preserve">p. 7. </w:t>
      </w:r>
    </w:p>
    <w:p w14:paraId="1FFBDA15" w14:textId="783D3335" w:rsidR="00135257" w:rsidRDefault="00736776" w:rsidP="00135257">
      <w:pPr>
        <w:widowControl w:val="0"/>
        <w:tabs>
          <w:tab w:val="left" w:pos="1080"/>
          <w:tab w:val="left" w:pos="4680"/>
        </w:tabs>
        <w:spacing w:after="0" w:line="48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="00135257">
        <w:rPr>
          <w:rFonts w:ascii="Arial" w:hAnsi="Arial" w:cs="Arial"/>
        </w:rPr>
        <w:t>With respect to working with the Complain</w:t>
      </w:r>
      <w:r w:rsidR="00334D40">
        <w:rPr>
          <w:rFonts w:ascii="Arial" w:hAnsi="Arial" w:cs="Arial"/>
        </w:rPr>
        <w:t>an</w:t>
      </w:r>
      <w:r w:rsidR="00135257">
        <w:rPr>
          <w:rFonts w:ascii="Arial" w:hAnsi="Arial" w:cs="Arial"/>
        </w:rPr>
        <w:t xml:space="preserve">t regarding the interconnection process, Liberty has accepted Mr. Perkin’s net metering application and his solar installation passed field tests on July 27, 2026. </w:t>
      </w:r>
    </w:p>
    <w:p w14:paraId="3B1365F9" w14:textId="09C44495" w:rsidR="00ED0EAE" w:rsidRDefault="00135257" w:rsidP="00135257">
      <w:pPr>
        <w:widowControl w:val="0"/>
        <w:tabs>
          <w:tab w:val="left" w:pos="1080"/>
          <w:tab w:val="left" w:pos="4680"/>
        </w:tabs>
        <w:spacing w:after="0" w:line="48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 xml:space="preserve">With respect to the tariff, the Company </w:t>
      </w:r>
      <w:r w:rsidR="00736776">
        <w:rPr>
          <w:rFonts w:ascii="Arial" w:hAnsi="Arial" w:cs="Arial"/>
        </w:rPr>
        <w:t>accepts Staff’s recommendations</w:t>
      </w:r>
      <w:r>
        <w:rPr>
          <w:rFonts w:ascii="Arial" w:hAnsi="Arial" w:cs="Arial"/>
        </w:rPr>
        <w:t xml:space="preserve"> for changes to the Net Metering Tariff and is in the process of revising</w:t>
      </w:r>
      <w:r w:rsidR="00736776">
        <w:rPr>
          <w:rFonts w:ascii="Arial" w:hAnsi="Arial" w:cs="Arial"/>
        </w:rPr>
        <w:t xml:space="preserve"> its Net Metering Tariff to include the 21-day Lockout procedure.  </w:t>
      </w:r>
      <w:r>
        <w:rPr>
          <w:rFonts w:ascii="Arial" w:hAnsi="Arial" w:cs="Arial"/>
        </w:rPr>
        <w:t xml:space="preserve">The Company is working with Staff on that revised language </w:t>
      </w:r>
      <w:r w:rsidR="00F543B6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anticipates submitting the tariff changes in the near future. </w:t>
      </w:r>
    </w:p>
    <w:p w14:paraId="5FC8BD32" w14:textId="2A1E1C77" w:rsidR="00736776" w:rsidRDefault="00736776" w:rsidP="00736776">
      <w:pPr>
        <w:widowControl w:val="0"/>
        <w:tabs>
          <w:tab w:val="left" w:pos="1080"/>
          <w:tab w:val="left" w:pos="4680"/>
        </w:tabs>
        <w:spacing w:after="0" w:line="48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WHEREFORE, </w:t>
      </w:r>
      <w:r>
        <w:rPr>
          <w:rFonts w:ascii="Arial" w:hAnsi="Arial" w:cs="Arial"/>
        </w:rPr>
        <w:t xml:space="preserve">the Company prays that the Commission will accept its </w:t>
      </w:r>
      <w:r>
        <w:rPr>
          <w:rFonts w:ascii="Arial" w:hAnsi="Arial" w:cs="Arial"/>
          <w:i/>
          <w:iCs/>
        </w:rPr>
        <w:t xml:space="preserve">Response </w:t>
      </w:r>
      <w:r>
        <w:rPr>
          <w:rFonts w:ascii="Arial" w:hAnsi="Arial" w:cs="Arial"/>
        </w:rPr>
        <w:t xml:space="preserve">and dismiss this </w:t>
      </w:r>
      <w:r>
        <w:rPr>
          <w:rFonts w:ascii="Arial" w:hAnsi="Arial" w:cs="Arial"/>
          <w:i/>
          <w:iCs/>
        </w:rPr>
        <w:t>Complaint</w:t>
      </w:r>
      <w:r>
        <w:rPr>
          <w:rFonts w:ascii="Arial" w:hAnsi="Arial" w:cs="Arial"/>
        </w:rPr>
        <w:t>; and grant such other and further relief as is just in the circumstances.</w:t>
      </w:r>
    </w:p>
    <w:p w14:paraId="3EC5F60D" w14:textId="77777777" w:rsidR="00736776" w:rsidRPr="00736776" w:rsidRDefault="00736776" w:rsidP="00736776">
      <w:pPr>
        <w:widowControl w:val="0"/>
        <w:tabs>
          <w:tab w:val="left" w:pos="1080"/>
          <w:tab w:val="left" w:pos="4680"/>
        </w:tabs>
        <w:spacing w:after="0" w:line="480" w:lineRule="auto"/>
        <w:ind w:firstLine="720"/>
        <w:jc w:val="both"/>
        <w:rPr>
          <w:rFonts w:ascii="Arial" w:hAnsi="Arial" w:cs="Arial"/>
        </w:rPr>
      </w:pPr>
    </w:p>
    <w:p w14:paraId="282CE632" w14:textId="4A430D9C" w:rsidR="00EC3888" w:rsidRDefault="00EC3888" w:rsidP="00EC3888">
      <w:pPr>
        <w:tabs>
          <w:tab w:val="left" w:pos="1440"/>
          <w:tab w:val="left" w:pos="4680"/>
        </w:tabs>
        <w:spacing w:after="0" w:line="480" w:lineRule="auto"/>
        <w:ind w:left="4320"/>
        <w:jc w:val="both"/>
        <w:rPr>
          <w:rFonts w:ascii="Arial" w:hAnsi="Arial" w:cs="Arial"/>
        </w:rPr>
      </w:pPr>
      <w:r>
        <w:rPr>
          <w:rFonts w:ascii="Arial" w:hAnsi="Arial" w:cs="Arial"/>
        </w:rPr>
        <w:t>Respectfully submitted,</w:t>
      </w:r>
    </w:p>
    <w:p w14:paraId="46F640EE" w14:textId="61C6327F" w:rsidR="00EC3888" w:rsidRDefault="00EC3888" w:rsidP="00EC3888">
      <w:pPr>
        <w:tabs>
          <w:tab w:val="left" w:pos="1440"/>
          <w:tab w:val="left" w:pos="4680"/>
        </w:tabs>
        <w:spacing w:after="0" w:line="480" w:lineRule="auto"/>
        <w:ind w:left="43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BRYDON, SWEARENGEN &amp; ENGLAND, P.C.</w:t>
      </w:r>
    </w:p>
    <w:p w14:paraId="7CD007C6" w14:textId="1D1D362F" w:rsidR="00EC3888" w:rsidRDefault="00EC3888" w:rsidP="00EC3888">
      <w:pPr>
        <w:tabs>
          <w:tab w:val="left" w:pos="1440"/>
          <w:tab w:val="left" w:pos="4320"/>
        </w:tabs>
        <w:spacing w:after="0" w:line="240" w:lineRule="auto"/>
        <w:ind w:left="3600"/>
        <w:rPr>
          <w:rFonts w:ascii="Arial" w:hAnsi="Arial" w:cs="Arial"/>
          <w:u w:val="single"/>
        </w:rPr>
      </w:pPr>
      <w:r>
        <w:rPr>
          <w:rFonts w:ascii="Arial" w:hAnsi="Arial" w:cs="Arial"/>
        </w:rPr>
        <w:t>By: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/s/ Kevin A. Thompson</w:t>
      </w:r>
    </w:p>
    <w:p w14:paraId="1688DC50" w14:textId="52501BD8" w:rsidR="00EC3888" w:rsidRDefault="00EC3888" w:rsidP="00EC3888">
      <w:pPr>
        <w:tabs>
          <w:tab w:val="left" w:pos="1440"/>
          <w:tab w:val="left" w:pos="4320"/>
        </w:tabs>
        <w:spacing w:after="0" w:line="240" w:lineRule="auto"/>
        <w:ind w:left="4320"/>
        <w:rPr>
          <w:rFonts w:ascii="Arial" w:hAnsi="Arial" w:cs="Arial"/>
        </w:rPr>
      </w:pPr>
      <w:r>
        <w:rPr>
          <w:rFonts w:ascii="Arial" w:hAnsi="Arial" w:cs="Arial"/>
        </w:rPr>
        <w:t>Kevin A. Thompson. Mo. Bar No. 36288</w:t>
      </w:r>
    </w:p>
    <w:p w14:paraId="18F26729" w14:textId="2D5B9506" w:rsidR="00EC3888" w:rsidRDefault="00EC3888" w:rsidP="00EC3888">
      <w:pPr>
        <w:tabs>
          <w:tab w:val="left" w:pos="1440"/>
          <w:tab w:val="left" w:pos="4320"/>
        </w:tabs>
        <w:spacing w:after="0" w:line="240" w:lineRule="auto"/>
        <w:ind w:left="4320"/>
        <w:rPr>
          <w:rFonts w:ascii="Arial" w:hAnsi="Arial" w:cs="Arial"/>
        </w:rPr>
      </w:pPr>
      <w:r>
        <w:rPr>
          <w:rFonts w:ascii="Arial" w:hAnsi="Arial" w:cs="Arial"/>
        </w:rPr>
        <w:t>P.O. Box 456</w:t>
      </w:r>
    </w:p>
    <w:p w14:paraId="5C13E9E7" w14:textId="368594F1" w:rsidR="00EC3888" w:rsidRDefault="00EC3888" w:rsidP="00EC3888">
      <w:pPr>
        <w:tabs>
          <w:tab w:val="left" w:pos="1440"/>
          <w:tab w:val="left" w:pos="4320"/>
        </w:tabs>
        <w:spacing w:after="0" w:line="240" w:lineRule="auto"/>
        <w:ind w:left="4320"/>
        <w:rPr>
          <w:rFonts w:ascii="Arial" w:hAnsi="Arial" w:cs="Arial"/>
        </w:rPr>
      </w:pPr>
      <w:r>
        <w:rPr>
          <w:rFonts w:ascii="Arial" w:hAnsi="Arial" w:cs="Arial"/>
        </w:rPr>
        <w:t>Jefferson City, Missouri 65102-0456</w:t>
      </w:r>
    </w:p>
    <w:p w14:paraId="158A4CFC" w14:textId="1416F87E" w:rsidR="00EC3888" w:rsidRDefault="00EC3888" w:rsidP="00EC3888">
      <w:pPr>
        <w:tabs>
          <w:tab w:val="left" w:pos="1440"/>
          <w:tab w:val="left" w:pos="4320"/>
        </w:tabs>
        <w:spacing w:after="0" w:line="240" w:lineRule="auto"/>
        <w:ind w:left="4320"/>
        <w:rPr>
          <w:rFonts w:ascii="Arial" w:hAnsi="Arial" w:cs="Arial"/>
        </w:rPr>
      </w:pPr>
      <w:r>
        <w:rPr>
          <w:rFonts w:ascii="Arial" w:hAnsi="Arial" w:cs="Arial"/>
        </w:rPr>
        <w:t>Telephone (573) 635-7166</w:t>
      </w:r>
    </w:p>
    <w:p w14:paraId="6CF5D212" w14:textId="066544EB" w:rsidR="00EC3888" w:rsidRDefault="00EC3888" w:rsidP="00EC3888">
      <w:pPr>
        <w:tabs>
          <w:tab w:val="left" w:pos="1440"/>
          <w:tab w:val="left" w:pos="4320"/>
        </w:tabs>
        <w:spacing w:after="0" w:line="240" w:lineRule="auto"/>
        <w:ind w:left="432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5" w:history="1">
        <w:r w:rsidRPr="001947F9">
          <w:rPr>
            <w:rStyle w:val="Hyperlink"/>
            <w:rFonts w:ascii="Arial" w:hAnsi="Arial" w:cs="Arial"/>
          </w:rPr>
          <w:t>kthompson@brydonlaw.com</w:t>
        </w:r>
      </w:hyperlink>
    </w:p>
    <w:p w14:paraId="5DAF3220" w14:textId="77777777" w:rsidR="00EC3888" w:rsidRDefault="00EC3888" w:rsidP="00EC3888">
      <w:pPr>
        <w:tabs>
          <w:tab w:val="left" w:pos="1440"/>
          <w:tab w:val="left" w:pos="4320"/>
        </w:tabs>
        <w:spacing w:after="0" w:line="240" w:lineRule="auto"/>
        <w:ind w:left="4320"/>
        <w:rPr>
          <w:rFonts w:ascii="Arial" w:hAnsi="Arial" w:cs="Arial"/>
        </w:rPr>
      </w:pPr>
    </w:p>
    <w:p w14:paraId="0A3D7F20" w14:textId="0AC70BC8" w:rsidR="00EC3888" w:rsidRPr="006811CE" w:rsidRDefault="00EC3888" w:rsidP="00EC3888">
      <w:pPr>
        <w:tabs>
          <w:tab w:val="left" w:pos="1440"/>
          <w:tab w:val="left" w:pos="4320"/>
        </w:tabs>
        <w:spacing w:after="0" w:line="240" w:lineRule="auto"/>
        <w:ind w:left="43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ATTORNEYS FOR </w:t>
      </w:r>
      <w:r w:rsidR="006811CE" w:rsidRPr="006811CE">
        <w:rPr>
          <w:rFonts w:ascii="Arial" w:hAnsi="Arial" w:cs="Arial"/>
          <w:b/>
          <w:bCs/>
        </w:rPr>
        <w:t xml:space="preserve">THE EMPIRE DISTRICT ELECTRIC COMPANY </w:t>
      </w:r>
    </w:p>
    <w:p w14:paraId="447CE8A2" w14:textId="77777777" w:rsidR="006811CE" w:rsidRDefault="006811CE" w:rsidP="00EC3888">
      <w:pPr>
        <w:tabs>
          <w:tab w:val="left" w:pos="1440"/>
          <w:tab w:val="left" w:pos="4320"/>
        </w:tabs>
        <w:spacing w:after="0" w:line="240" w:lineRule="auto"/>
        <w:ind w:left="4320"/>
        <w:rPr>
          <w:rFonts w:ascii="Arial" w:hAnsi="Arial" w:cs="Arial"/>
          <w:b/>
          <w:bCs/>
        </w:rPr>
      </w:pPr>
    </w:p>
    <w:p w14:paraId="34F50EE1" w14:textId="77777777" w:rsidR="00D95BBE" w:rsidRDefault="00D95BBE" w:rsidP="00EC3888">
      <w:pPr>
        <w:tabs>
          <w:tab w:val="left" w:pos="1440"/>
          <w:tab w:val="left" w:pos="4320"/>
        </w:tabs>
        <w:spacing w:after="0" w:line="240" w:lineRule="auto"/>
        <w:ind w:left="4320"/>
        <w:rPr>
          <w:rFonts w:ascii="Arial" w:hAnsi="Arial" w:cs="Arial"/>
          <w:b/>
          <w:bCs/>
        </w:rPr>
      </w:pPr>
    </w:p>
    <w:p w14:paraId="55493656" w14:textId="77777777" w:rsidR="00D95BBE" w:rsidRDefault="00D95BBE" w:rsidP="00EC3888">
      <w:pPr>
        <w:tabs>
          <w:tab w:val="left" w:pos="1440"/>
          <w:tab w:val="left" w:pos="4320"/>
        </w:tabs>
        <w:spacing w:after="0" w:line="240" w:lineRule="auto"/>
        <w:ind w:left="4320"/>
        <w:rPr>
          <w:rFonts w:ascii="Arial" w:hAnsi="Arial" w:cs="Arial"/>
          <w:b/>
          <w:bCs/>
        </w:rPr>
      </w:pPr>
    </w:p>
    <w:p w14:paraId="12134ED7" w14:textId="77777777" w:rsidR="00D95BBE" w:rsidRDefault="00D95BBE" w:rsidP="00EC3888">
      <w:pPr>
        <w:tabs>
          <w:tab w:val="left" w:pos="1440"/>
          <w:tab w:val="left" w:pos="4320"/>
        </w:tabs>
        <w:spacing w:after="0" w:line="240" w:lineRule="auto"/>
        <w:ind w:left="4320"/>
        <w:rPr>
          <w:rFonts w:ascii="Arial" w:hAnsi="Arial" w:cs="Arial"/>
          <w:b/>
          <w:bCs/>
        </w:rPr>
      </w:pPr>
    </w:p>
    <w:p w14:paraId="6B3C6325" w14:textId="77777777" w:rsidR="006811CE" w:rsidRDefault="006811CE" w:rsidP="00EC3888">
      <w:pPr>
        <w:tabs>
          <w:tab w:val="left" w:pos="1440"/>
          <w:tab w:val="left" w:pos="4320"/>
        </w:tabs>
        <w:spacing w:after="0" w:line="240" w:lineRule="auto"/>
        <w:ind w:left="4320"/>
        <w:rPr>
          <w:rFonts w:ascii="Arial" w:hAnsi="Arial" w:cs="Arial"/>
          <w:b/>
          <w:bCs/>
        </w:rPr>
      </w:pPr>
    </w:p>
    <w:p w14:paraId="3A771AF2" w14:textId="5BD31DFC" w:rsidR="00EC3888" w:rsidRDefault="00EC3888" w:rsidP="00EC3888">
      <w:pPr>
        <w:tabs>
          <w:tab w:val="left" w:pos="1440"/>
        </w:tabs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>CERTIFICATE OF SERVICE</w:t>
      </w:r>
    </w:p>
    <w:p w14:paraId="1C92009E" w14:textId="77777777" w:rsidR="00EC3888" w:rsidRDefault="00EC3888" w:rsidP="00EC3888">
      <w:pPr>
        <w:tabs>
          <w:tab w:val="left" w:pos="1440"/>
        </w:tabs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15F6C6AC" w14:textId="544DE693" w:rsidR="00EC3888" w:rsidRDefault="00EC3888" w:rsidP="00EC3888">
      <w:pPr>
        <w:tabs>
          <w:tab w:val="left" w:pos="1440"/>
        </w:tabs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undersigned certifies that a true and correct copy of the foregoing was sent by electronic mail to all parties of record this </w:t>
      </w:r>
      <w:r w:rsidR="00736776">
        <w:rPr>
          <w:rFonts w:ascii="Arial" w:hAnsi="Arial" w:cs="Arial"/>
        </w:rPr>
        <w:t>31</w:t>
      </w:r>
      <w:r w:rsidR="00736776" w:rsidRPr="00736776">
        <w:rPr>
          <w:rFonts w:ascii="Arial" w:hAnsi="Arial" w:cs="Arial"/>
          <w:vertAlign w:val="superscript"/>
        </w:rPr>
        <w:t>st</w:t>
      </w:r>
      <w:r w:rsidR="007367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day of </w:t>
      </w:r>
      <w:r w:rsidR="00736776">
        <w:rPr>
          <w:rFonts w:ascii="Arial" w:hAnsi="Arial" w:cs="Arial"/>
        </w:rPr>
        <w:t>August</w:t>
      </w:r>
      <w:r>
        <w:rPr>
          <w:rFonts w:ascii="Arial" w:hAnsi="Arial" w:cs="Arial"/>
        </w:rPr>
        <w:t>, 2026.</w:t>
      </w:r>
    </w:p>
    <w:p w14:paraId="299BEE7E" w14:textId="77777777" w:rsidR="00EC3888" w:rsidRDefault="00EC3888" w:rsidP="00EC3888">
      <w:pPr>
        <w:tabs>
          <w:tab w:val="left" w:pos="1440"/>
        </w:tabs>
        <w:spacing w:after="0" w:line="240" w:lineRule="auto"/>
        <w:ind w:firstLine="720"/>
        <w:jc w:val="both"/>
        <w:rPr>
          <w:rFonts w:ascii="Arial" w:hAnsi="Arial" w:cs="Arial"/>
        </w:rPr>
      </w:pPr>
    </w:p>
    <w:p w14:paraId="049767FB" w14:textId="60839A09" w:rsidR="00EC3888" w:rsidRPr="00EC3888" w:rsidRDefault="00EC3888" w:rsidP="00EC3888">
      <w:pPr>
        <w:tabs>
          <w:tab w:val="left" w:pos="1440"/>
          <w:tab w:val="left" w:pos="4320"/>
        </w:tabs>
        <w:spacing w:after="0" w:line="240" w:lineRule="auto"/>
        <w:ind w:firstLine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/s/ Kevin A. Thompson</w:t>
      </w:r>
    </w:p>
    <w:p w14:paraId="5C1503E3" w14:textId="77777777" w:rsidR="00EC3888" w:rsidRPr="00EC3888" w:rsidRDefault="00EC3888" w:rsidP="00EC3888">
      <w:pPr>
        <w:tabs>
          <w:tab w:val="left" w:pos="1440"/>
          <w:tab w:val="left" w:pos="4680"/>
        </w:tabs>
        <w:spacing w:after="0" w:line="480" w:lineRule="auto"/>
        <w:ind w:left="5760"/>
        <w:jc w:val="both"/>
        <w:rPr>
          <w:rFonts w:ascii="Arial" w:hAnsi="Arial" w:cs="Arial"/>
        </w:rPr>
      </w:pPr>
    </w:p>
    <w:sectPr w:rsidR="00EC3888" w:rsidRPr="00EC3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C4C1A"/>
    <w:multiLevelType w:val="hybridMultilevel"/>
    <w:tmpl w:val="005AC6C4"/>
    <w:lvl w:ilvl="0" w:tplc="F1F4A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990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AF"/>
    <w:rsid w:val="00135257"/>
    <w:rsid w:val="001A4858"/>
    <w:rsid w:val="00227CAA"/>
    <w:rsid w:val="00334D40"/>
    <w:rsid w:val="0041218A"/>
    <w:rsid w:val="005C4846"/>
    <w:rsid w:val="005E4EAF"/>
    <w:rsid w:val="006811CE"/>
    <w:rsid w:val="00736776"/>
    <w:rsid w:val="00781C5A"/>
    <w:rsid w:val="007C310D"/>
    <w:rsid w:val="008C4975"/>
    <w:rsid w:val="00AF37E0"/>
    <w:rsid w:val="00D95BBE"/>
    <w:rsid w:val="00DA0E24"/>
    <w:rsid w:val="00E34FE7"/>
    <w:rsid w:val="00EC3888"/>
    <w:rsid w:val="00ED0EAE"/>
    <w:rsid w:val="00F543B6"/>
    <w:rsid w:val="00F6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F4CC9"/>
  <w15:chartTrackingRefBased/>
  <w15:docId w15:val="{A367B727-F276-4528-AC57-AC9712E4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E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E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E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E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E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E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E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E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E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E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E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8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88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352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thompson@brydonlaw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443</Words>
  <Characters>2547</Characters>
  <Application>Microsoft Office Word</Application>
  <DocSecurity>0</DocSecurity>
  <Lines>68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Thompson</dc:creator>
  <cp:keywords/>
  <dc:description/>
  <cp:lastModifiedBy>Kevin Thompson</cp:lastModifiedBy>
  <cp:revision>3</cp:revision>
  <cp:lastPrinted>2026-06-26T12:06:00Z</cp:lastPrinted>
  <dcterms:created xsi:type="dcterms:W3CDTF">2026-08-31T18:18:00Z</dcterms:created>
  <dcterms:modified xsi:type="dcterms:W3CDTF">2026-08-31T21:04:00Z</dcterms:modified>
</cp:coreProperties>
</file>